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26" w:rsidRPr="009A20F0" w:rsidRDefault="003327B5">
      <w:pPr>
        <w:jc w:val="center"/>
        <w:rPr>
          <w:rFonts w:ascii="Segoe UI" w:hAnsi="Segoe UI" w:cs="Segoe UI"/>
          <w:sz w:val="20"/>
        </w:rPr>
      </w:pPr>
      <w:r w:rsidRPr="009A20F0">
        <w:rPr>
          <w:rFonts w:ascii="Segoe UI" w:hAnsi="Segoe UI" w:cs="Segoe UI"/>
          <w:sz w:val="20"/>
        </w:rPr>
        <w:t>Space f</w:t>
      </w:r>
      <w:r w:rsidR="00455726" w:rsidRPr="009A20F0">
        <w:rPr>
          <w:rFonts w:ascii="Segoe UI" w:hAnsi="Segoe UI" w:cs="Segoe UI"/>
          <w:sz w:val="20"/>
        </w:rPr>
        <w:t>or Lab Letter Head</w:t>
      </w:r>
    </w:p>
    <w:p w:rsidR="00455726" w:rsidRPr="009A20F0" w:rsidRDefault="00455726">
      <w:pPr>
        <w:jc w:val="center"/>
        <w:rPr>
          <w:rFonts w:ascii="Segoe UI" w:hAnsi="Segoe UI" w:cs="Segoe UI"/>
          <w:b/>
          <w:sz w:val="20"/>
        </w:rPr>
      </w:pPr>
    </w:p>
    <w:p w:rsidR="00605B4D" w:rsidRPr="009A20F0" w:rsidRDefault="0078756D">
      <w:pPr>
        <w:jc w:val="center"/>
        <w:rPr>
          <w:rFonts w:ascii="Segoe UI" w:hAnsi="Segoe UI" w:cs="Segoe UI"/>
          <w:b/>
          <w:sz w:val="28"/>
        </w:rPr>
      </w:pPr>
      <w:r w:rsidRPr="009A20F0">
        <w:rPr>
          <w:rFonts w:ascii="Segoe UI" w:hAnsi="Segoe UI" w:cs="Segoe UI"/>
          <w:b/>
          <w:sz w:val="28"/>
        </w:rPr>
        <w:t>Arsenic</w:t>
      </w:r>
    </w:p>
    <w:p w:rsidR="00A6337E" w:rsidRPr="00015ED6" w:rsidRDefault="000B575D" w:rsidP="00BB620D">
      <w:pPr>
        <w:spacing w:after="80"/>
        <w:jc w:val="center"/>
        <w:rPr>
          <w:rFonts w:ascii="Segoe UI" w:hAnsi="Segoe UI" w:cs="Segoe UI"/>
          <w:i/>
          <w:sz w:val="28"/>
          <w:szCs w:val="28"/>
        </w:rPr>
      </w:pPr>
      <w:r w:rsidRPr="00015ED6">
        <w:rPr>
          <w:rFonts w:ascii="Segoe UI" w:hAnsi="Segoe UI" w:cs="Segoe UI"/>
          <w:i/>
          <w:sz w:val="28"/>
          <w:szCs w:val="28"/>
        </w:rPr>
        <w:t xml:space="preserve">Analysis </w:t>
      </w:r>
      <w:r w:rsidR="00A6337E" w:rsidRPr="00015ED6">
        <w:rPr>
          <w:rFonts w:ascii="Segoe UI" w:hAnsi="Segoe UI" w:cs="Segoe UI"/>
          <w:i/>
          <w:sz w:val="28"/>
          <w:szCs w:val="28"/>
        </w:rPr>
        <w:t>Report</w:t>
      </w:r>
    </w:p>
    <w:tbl>
      <w:tblPr>
        <w:tblW w:w="11430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670"/>
      </w:tblGrid>
      <w:tr w:rsidR="00455726" w:rsidRPr="009A20F0" w:rsidTr="00A764CE">
        <w:trPr>
          <w:trHeight w:val="273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726" w:rsidRPr="009A20F0" w:rsidRDefault="00455726" w:rsidP="00CB1DDD">
            <w:pPr>
              <w:rPr>
                <w:rFonts w:ascii="Segoe UI" w:hAnsi="Segoe UI" w:cs="Segoe UI"/>
                <w:sz w:val="16"/>
              </w:rPr>
            </w:pPr>
            <w:bookmarkStart w:id="0" w:name="_Hlk89166827"/>
            <w:bookmarkStart w:id="1" w:name="_GoBack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726" w:rsidRPr="009A20F0" w:rsidRDefault="00455726" w:rsidP="00A6337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Group Type:</w:t>
            </w:r>
            <w:r w:rsidR="00CB1DDD"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 w:rsidR="00063B1A"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 w:rsidR="00063B1A"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455726" w:rsidRPr="009A20F0" w:rsidTr="00A764CE">
        <w:trPr>
          <w:trHeight w:val="26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726" w:rsidRPr="009A20F0" w:rsidRDefault="00455726" w:rsidP="00CB1DDD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726" w:rsidRPr="009A20F0" w:rsidRDefault="0045572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455726" w:rsidRPr="009A20F0" w:rsidTr="00A764CE">
        <w:trPr>
          <w:trHeight w:val="24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726" w:rsidRPr="009A20F0" w:rsidRDefault="00311B13" w:rsidP="00A6337E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</w:t>
            </w:r>
            <w:r w:rsidR="00C107A8" w:rsidRPr="009A20F0">
              <w:rPr>
                <w:rFonts w:ascii="Segoe UI" w:hAnsi="Segoe UI" w:cs="Segoe UI"/>
                <w:sz w:val="20"/>
              </w:rPr>
              <w:t xml:space="preserve"> Number</w:t>
            </w:r>
            <w:r w:rsidRPr="009A20F0">
              <w:rPr>
                <w:rFonts w:ascii="Segoe UI" w:hAnsi="Segoe UI" w:cs="Segoe UI"/>
                <w:sz w:val="20"/>
              </w:rPr>
              <w:t xml:space="preserve">/Sample Number: </w:t>
            </w:r>
            <w:r w:rsidR="00CB1DDD"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9A20F0">
              <w:rPr>
                <w:rFonts w:ascii="Segoe UI" w:hAnsi="Segoe UI" w:cs="Segoe UI"/>
                <w:sz w:val="20"/>
              </w:rPr>
              <w:t>___ ___ ___/___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726" w:rsidRPr="009A20F0" w:rsidRDefault="0045572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7C2035" w:rsidRPr="009A20F0" w:rsidTr="00B8447E">
        <w:trPr>
          <w:trHeight w:val="41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E4" w:rsidRPr="009A20F0" w:rsidRDefault="00D03DE4" w:rsidP="00D03DE4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:rsidR="007C2035" w:rsidRPr="009A20F0" w:rsidRDefault="007C203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035" w:rsidRPr="009A20F0" w:rsidRDefault="007C2035" w:rsidP="00E66AD9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</w:t>
            </w:r>
            <w:r w:rsidR="00CB1DDD"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 w:rsidR="000A6882"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ist all sources if blended</w:t>
            </w:r>
            <w:r w:rsidR="0066548A"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or composited</w:t>
            </w:r>
            <w:r w:rsid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455726" w:rsidRPr="009A20F0" w:rsidTr="00B8447E">
        <w:trPr>
          <w:trHeight w:val="13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26" w:rsidRPr="00176688" w:rsidRDefault="00455726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 w:rsidR="00886F2A"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heck </w:t>
            </w:r>
            <w:r w:rsidR="00886F2A"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a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ppropriate </w:t>
            </w:r>
            <w:r w:rsidR="00886F2A"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b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ox)</w:t>
            </w:r>
          </w:p>
          <w:p w:rsidR="00455726" w:rsidRPr="009A20F0" w:rsidRDefault="0017668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="00455726" w:rsidRPr="00176688"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>⃣</w:t>
            </w:r>
            <w:r w:rsidR="00455726" w:rsidRPr="00176688">
              <w:rPr>
                <w:rFonts w:ascii="Segoe UI" w:hAnsi="Segoe UI" w:cs="Segoe UI"/>
                <w:szCs w:val="24"/>
              </w:rPr>
              <w:t xml:space="preserve">    </w:t>
            </w:r>
            <w:r w:rsidR="00455726" w:rsidRPr="009A20F0">
              <w:rPr>
                <w:rFonts w:ascii="Segoe UI" w:hAnsi="Segoe UI" w:cs="Segoe UI"/>
                <w:sz w:val="20"/>
              </w:rPr>
              <w:t>RC</w:t>
            </w:r>
            <w:r w:rsidR="00ED334F">
              <w:rPr>
                <w:rFonts w:ascii="Segoe UI" w:hAnsi="Segoe UI" w:cs="Segoe UI"/>
                <w:sz w:val="20"/>
              </w:rPr>
              <w:t>—</w:t>
            </w:r>
            <w:r w:rsidR="00455726"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="00455726"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 w:rsidR="00080061" w:rsidRPr="00080061"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="00455726" w:rsidRPr="00080061">
              <w:rPr>
                <w:rFonts w:ascii="Segoe UI" w:hAnsi="Segoe UI" w:cs="Segoe UI"/>
                <w:i/>
                <w:iCs/>
                <w:sz w:val="16"/>
              </w:rPr>
              <w:t>atisfies monitoring requirements</w:t>
            </w:r>
            <w:r w:rsidR="00080061"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="00455726"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:rsidR="00455726" w:rsidRPr="009A20F0" w:rsidRDefault="00455726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="00176688"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 w:rsidR="00ED334F"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 w:rsidR="00080061" w:rsidRPr="00080061"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onfirmation of chemical result</w:t>
            </w:r>
            <w:r w:rsidR="00080061"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="005D410B" w:rsidRPr="009A20F0">
              <w:rPr>
                <w:rFonts w:ascii="Segoe UI" w:hAnsi="Segoe UI" w:cs="Segoe UI"/>
                <w:sz w:val="16"/>
              </w:rPr>
              <w:t>*</w:t>
            </w:r>
          </w:p>
          <w:p w:rsidR="00455726" w:rsidRPr="009A20F0" w:rsidRDefault="0045572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="00176688"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 w:rsidR="00176688"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 w:rsidR="00080061" w:rsidRPr="00080061">
              <w:rPr>
                <w:rFonts w:ascii="Segoe UI" w:hAnsi="Segoe UI" w:cs="Segoe UI"/>
                <w:i/>
                <w:iCs/>
                <w:sz w:val="16"/>
              </w:rPr>
              <w:t>D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oes not satisfy monitoring requirements</w:t>
            </w:r>
            <w:r w:rsidR="00080061"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:rsidR="00455726" w:rsidRPr="009A20F0" w:rsidRDefault="00455726" w:rsidP="00CB68E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="00176688"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 w:rsidR="00176688"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 w:rsidR="00080061"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</w:t>
            </w:r>
            <w:r w:rsidR="00080061" w:rsidRPr="00080061">
              <w:rPr>
                <w:rFonts w:ascii="Segoe UI" w:hAnsi="Segoe UI" w:cs="Segoe UI"/>
                <w:i/>
                <w:iCs/>
                <w:sz w:val="16"/>
              </w:rPr>
              <w:t>—</w:t>
            </w:r>
            <w:r w:rsidR="000E1FBD" w:rsidRPr="00080061">
              <w:rPr>
                <w:rFonts w:ascii="Segoe UI" w:hAnsi="Segoe UI" w:cs="Segoe UI"/>
                <w:i/>
                <w:iCs/>
                <w:sz w:val="16"/>
              </w:rPr>
              <w:t>does not satisfy monitoring requirements</w:t>
            </w:r>
            <w:r w:rsidR="00893A11"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26" w:rsidRPr="009A20F0" w:rsidRDefault="0045572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</w:t>
            </w:r>
            <w:r w:rsidR="00CB1DDD"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="00CB1DDD"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:rsidR="00455726" w:rsidRPr="009A20F0" w:rsidRDefault="0045572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</w:t>
            </w:r>
            <w:r w:rsidR="00CB1DDD"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:rsidR="00455726" w:rsidRPr="009A20F0" w:rsidRDefault="0045572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 xml:space="preserve">: </w:t>
            </w:r>
            <w:r w:rsidR="00CB1DDD" w:rsidRPr="009A20F0">
              <w:rPr>
                <w:rFonts w:ascii="Segoe UI" w:hAnsi="Segoe UI" w:cs="Segoe UI"/>
                <w:sz w:val="16"/>
              </w:rPr>
              <w:t xml:space="preserve">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:rsidR="00455726" w:rsidRPr="009A20F0" w:rsidRDefault="0045572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:rsidR="00455726" w:rsidRPr="009A20F0" w:rsidRDefault="0045572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7C2035" w:rsidRPr="009A20F0" w:rsidTr="00B8447E">
        <w:trPr>
          <w:trHeight w:val="14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035" w:rsidRPr="00176688" w:rsidRDefault="007C2035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 w:rsidR="000A6882"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 w:rsidR="000A6882"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:rsidR="007C2035" w:rsidRPr="009A20F0" w:rsidRDefault="007C203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="00176688"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 w:rsidR="00176688"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:rsidR="007C2035" w:rsidRPr="009A20F0" w:rsidRDefault="007C203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="00176688"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="003327B5" w:rsidRPr="009A20F0">
              <w:rPr>
                <w:rFonts w:ascii="Segoe UI" w:hAnsi="Segoe UI" w:cs="Segoe UI"/>
                <w:sz w:val="20"/>
              </w:rPr>
              <w:t>B</w:t>
            </w:r>
            <w:r w:rsidR="00176688"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 w:rsid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ist source numbers in </w:t>
            </w:r>
            <w:r w:rsidR="00CB1DDD"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“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Source Numbers</w:t>
            </w:r>
            <w:r w:rsidR="00CB1DDD"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”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field</w:t>
            </w:r>
            <w:r w:rsid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:rsidR="007C2035" w:rsidRPr="009A20F0" w:rsidRDefault="007C2035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="00176688"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 w:rsidR="00176688"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 w:rsidR="00080061"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="005D410B" w:rsidRPr="00080061">
              <w:rPr>
                <w:rFonts w:ascii="Segoe UI" w:hAnsi="Segoe UI" w:cs="Segoe UI"/>
                <w:i/>
                <w:iCs/>
                <w:sz w:val="16"/>
              </w:rPr>
              <w:t xml:space="preserve">ist source numbers in </w:t>
            </w:r>
            <w:r w:rsidR="00CB1DDD" w:rsidRPr="00080061">
              <w:rPr>
                <w:rFonts w:ascii="Segoe UI" w:hAnsi="Segoe UI" w:cs="Segoe UI"/>
                <w:i/>
                <w:iCs/>
                <w:sz w:val="16"/>
              </w:rPr>
              <w:t>“</w:t>
            </w:r>
            <w:r w:rsidR="005D410B" w:rsidRPr="00080061">
              <w:rPr>
                <w:rFonts w:ascii="Segoe UI" w:hAnsi="Segoe UI" w:cs="Segoe UI"/>
                <w:i/>
                <w:iCs/>
                <w:sz w:val="16"/>
              </w:rPr>
              <w:t>Source Numbers</w:t>
            </w:r>
            <w:r w:rsidR="00CB1DDD" w:rsidRPr="00080061">
              <w:rPr>
                <w:rFonts w:ascii="Segoe UI" w:hAnsi="Segoe UI" w:cs="Segoe UI"/>
                <w:i/>
                <w:iCs/>
                <w:sz w:val="16"/>
              </w:rPr>
              <w:t>”</w:t>
            </w:r>
            <w:r w:rsidR="005D410B"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 w:rsidR="00080061"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:rsidR="007C2035" w:rsidRPr="009A20F0" w:rsidRDefault="007C2035" w:rsidP="003327B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="00176688"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="003327B5" w:rsidRPr="009A20F0">
              <w:rPr>
                <w:rFonts w:ascii="Segoe UI" w:hAnsi="Segoe UI" w:cs="Segoe UI"/>
                <w:sz w:val="20"/>
              </w:rPr>
              <w:t>D</w:t>
            </w:r>
            <w:r w:rsidR="00176688"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</w:t>
            </w:r>
            <w:r w:rsidR="003327B5" w:rsidRPr="009A20F0">
              <w:rPr>
                <w:rFonts w:ascii="Segoe UI" w:hAnsi="Segoe UI" w:cs="Segoe UI"/>
                <w:sz w:val="20"/>
              </w:rPr>
              <w:t>S</w:t>
            </w:r>
            <w:r w:rsidRPr="009A20F0">
              <w:rPr>
                <w:rFonts w:ascii="Segoe UI" w:hAnsi="Segoe UI" w:cs="Segoe UI"/>
                <w:sz w:val="20"/>
              </w:rPr>
              <w:t xml:space="preserve">ample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035" w:rsidRPr="009A20F0" w:rsidRDefault="007C2035" w:rsidP="005D410B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 w:rsidR="000A6882"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 w:rsidR="000A6882"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="00176688"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="00176688"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="00176688">
              <w:rPr>
                <w:rFonts w:ascii="Segoe UI" w:hAnsi="Segoe UI" w:cs="Segoe UI"/>
                <w:szCs w:val="24"/>
              </w:rPr>
              <w:t>P</w:t>
            </w:r>
            <w:r w:rsidR="00DE487C" w:rsidRPr="009A20F0">
              <w:rPr>
                <w:rFonts w:ascii="Segoe UI" w:hAnsi="Segoe UI" w:cs="Segoe UI"/>
                <w:sz w:val="20"/>
              </w:rPr>
              <w:t>re</w:t>
            </w:r>
            <w:r w:rsidR="0050677F" w:rsidRPr="009A20F0">
              <w:rPr>
                <w:rFonts w:ascii="Segoe UI" w:hAnsi="Segoe UI" w:cs="Segoe UI"/>
                <w:sz w:val="20"/>
              </w:rPr>
              <w:t>-</w:t>
            </w:r>
            <w:r w:rsidRPr="009A20F0">
              <w:rPr>
                <w:rFonts w:ascii="Segoe UI" w:hAnsi="Segoe UI" w:cs="Segoe UI"/>
                <w:sz w:val="20"/>
              </w:rPr>
              <w:t>treat</w:t>
            </w:r>
            <w:r w:rsidR="002764D2" w:rsidRPr="009A20F0">
              <w:rPr>
                <w:rFonts w:ascii="Segoe UI" w:hAnsi="Segoe UI" w:cs="Segoe UI"/>
                <w:sz w:val="20"/>
              </w:rPr>
              <w:t>ment/Untreated</w:t>
            </w:r>
            <w:r w:rsidR="00406BAE" w:rsidRPr="009A20F0">
              <w:rPr>
                <w:rFonts w:ascii="Segoe UI" w:hAnsi="Segoe UI" w:cs="Segoe UI"/>
                <w:sz w:val="20"/>
              </w:rPr>
              <w:t xml:space="preserve"> (</w:t>
            </w:r>
            <w:r w:rsidR="00CB11E1" w:rsidRPr="009A20F0">
              <w:rPr>
                <w:rFonts w:ascii="Segoe UI" w:hAnsi="Segoe UI" w:cs="Segoe UI"/>
                <w:sz w:val="20"/>
              </w:rPr>
              <w:t>R</w:t>
            </w:r>
            <w:r w:rsidR="00406BAE" w:rsidRPr="009A20F0">
              <w:rPr>
                <w:rFonts w:ascii="Segoe UI" w:hAnsi="Segoe UI" w:cs="Segoe UI"/>
                <w:sz w:val="20"/>
              </w:rPr>
              <w:t>aw)</w:t>
            </w:r>
          </w:p>
          <w:p w:rsidR="007C2035" w:rsidRPr="009A20F0" w:rsidRDefault="00176688" w:rsidP="00176688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="00C72A7B" w:rsidRPr="009A20F0">
              <w:rPr>
                <w:rFonts w:ascii="Segoe UI" w:hAnsi="Segoe UI" w:cs="Segoe UI"/>
                <w:sz w:val="20"/>
              </w:rPr>
              <w:t>Post-t</w:t>
            </w:r>
            <w:r w:rsidR="007C2035" w:rsidRPr="009A20F0">
              <w:rPr>
                <w:rFonts w:ascii="Segoe UI" w:hAnsi="Segoe UI" w:cs="Segoe UI"/>
                <w:sz w:val="20"/>
              </w:rPr>
              <w:t>reat</w:t>
            </w:r>
            <w:r w:rsidR="00BB0171" w:rsidRPr="009A20F0">
              <w:rPr>
                <w:rFonts w:ascii="Segoe UI" w:hAnsi="Segoe UI" w:cs="Segoe UI"/>
                <w:sz w:val="20"/>
              </w:rPr>
              <w:t>ment</w:t>
            </w:r>
            <w:r w:rsidR="002764D2" w:rsidRPr="009A20F0">
              <w:rPr>
                <w:rFonts w:ascii="Segoe UI" w:hAnsi="Segoe UI" w:cs="Segoe UI"/>
                <w:sz w:val="20"/>
              </w:rPr>
              <w:t xml:space="preserve"> (Finished)</w:t>
            </w:r>
          </w:p>
          <w:p w:rsidR="007C2035" w:rsidRPr="009A20F0" w:rsidRDefault="00176688" w:rsidP="005D410B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="007C2035" w:rsidRPr="009A20F0">
              <w:rPr>
                <w:rFonts w:ascii="Segoe UI" w:hAnsi="Segoe UI" w:cs="Segoe UI"/>
                <w:sz w:val="20"/>
              </w:rPr>
              <w:t>Unknown or Other</w:t>
            </w:r>
          </w:p>
          <w:p w:rsidR="007C2035" w:rsidRPr="009A20F0" w:rsidRDefault="007C2035" w:rsidP="005D410B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</w:t>
            </w:r>
            <w:r w:rsidR="00CB68EE" w:rsidRPr="009A20F0">
              <w:rPr>
                <w:rFonts w:ascii="Segoe UI" w:hAnsi="Segoe UI" w:cs="Segoe UI"/>
                <w:sz w:val="16"/>
              </w:rPr>
              <w:t>__</w:t>
            </w:r>
            <w:r w:rsidRPr="009A20F0">
              <w:rPr>
                <w:rFonts w:ascii="Segoe UI" w:hAnsi="Segoe UI" w:cs="Segoe UI"/>
                <w:sz w:val="16"/>
              </w:rPr>
              <w:t>____________</w:t>
            </w:r>
          </w:p>
          <w:p w:rsidR="007C2035" w:rsidRPr="009A20F0" w:rsidRDefault="007C2035" w:rsidP="00CB68E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Phone Number:  </w:t>
            </w:r>
            <w:r w:rsidR="008169C3" w:rsidRPr="009A20F0">
              <w:rPr>
                <w:rFonts w:ascii="Segoe UI" w:hAnsi="Segoe UI" w:cs="Segoe UI"/>
                <w:sz w:val="20"/>
              </w:rPr>
              <w:t>_</w:t>
            </w:r>
            <w:r w:rsidRPr="009A20F0">
              <w:rPr>
                <w:rFonts w:ascii="Segoe UI" w:hAnsi="Segoe UI" w:cs="Segoe UI"/>
                <w:sz w:val="20"/>
              </w:rPr>
              <w:t>________________</w:t>
            </w:r>
            <w:r w:rsidR="00CB68EE" w:rsidRPr="009A20F0">
              <w:rPr>
                <w:rFonts w:ascii="Segoe UI" w:hAnsi="Segoe UI" w:cs="Segoe UI"/>
                <w:sz w:val="20"/>
              </w:rPr>
              <w:t>_</w:t>
            </w:r>
            <w:r w:rsidRPr="009A20F0">
              <w:rPr>
                <w:rFonts w:ascii="Segoe UI" w:hAnsi="Segoe UI" w:cs="Segoe UI"/>
                <w:sz w:val="20"/>
              </w:rPr>
              <w:t>____________________</w:t>
            </w:r>
          </w:p>
        </w:tc>
      </w:tr>
      <w:tr w:rsidR="007C2035" w:rsidRPr="009A20F0" w:rsidTr="00A764CE">
        <w:trPr>
          <w:trHeight w:val="107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035" w:rsidRPr="009A20F0" w:rsidRDefault="007C203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:rsidR="007C2035" w:rsidRPr="009A20F0" w:rsidRDefault="007C203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:rsidR="007C2035" w:rsidRPr="009A20F0" w:rsidRDefault="007C203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:rsidR="007C2035" w:rsidRPr="009A20F0" w:rsidRDefault="007C2035" w:rsidP="00CB68E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035" w:rsidRPr="009A20F0" w:rsidRDefault="007C203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 w:rsidR="00080061"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C</w:t>
            </w:r>
            <w:r w:rsidR="00311B13"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lient name</w:t>
            </w:r>
            <w:r w:rsid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:rsidR="007C2035" w:rsidRPr="009A20F0" w:rsidRDefault="007C203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:rsidR="007C2035" w:rsidRPr="009A20F0" w:rsidRDefault="007C203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:rsidR="007C2035" w:rsidRPr="009A20F0" w:rsidRDefault="007C203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0"/>
      <w:bookmarkEnd w:id="1"/>
    </w:tbl>
    <w:p w:rsidR="00455726" w:rsidRPr="009A20F0" w:rsidRDefault="00455726">
      <w:pPr>
        <w:spacing w:after="60"/>
        <w:ind w:left="864" w:hanging="864"/>
        <w:jc w:val="center"/>
        <w:rPr>
          <w:rFonts w:ascii="Segoe UI" w:hAnsi="Segoe UI" w:cs="Segoe UI"/>
          <w:b/>
          <w:sz w:val="18"/>
          <w:u w:val="single"/>
        </w:rPr>
      </w:pPr>
    </w:p>
    <w:p w:rsidR="00455726" w:rsidRPr="009A20F0" w:rsidRDefault="004912C1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9A20F0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14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4"/>
        <w:gridCol w:w="1215"/>
        <w:gridCol w:w="1080"/>
        <w:gridCol w:w="720"/>
        <w:gridCol w:w="1080"/>
        <w:gridCol w:w="1080"/>
        <w:gridCol w:w="720"/>
        <w:gridCol w:w="1080"/>
        <w:gridCol w:w="1080"/>
        <w:gridCol w:w="1170"/>
      </w:tblGrid>
      <w:tr w:rsidR="00953FE4" w:rsidRPr="009A20F0" w:rsidTr="009A20F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FE4" w:rsidRPr="009A20F0" w:rsidRDefault="00953FE4" w:rsidP="009A20F0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FE4" w:rsidRPr="009A20F0" w:rsidRDefault="00F53A5E" w:rsidP="009A20F0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FE4" w:rsidRPr="009A20F0" w:rsidRDefault="00F53A5E" w:rsidP="009A20F0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FE4" w:rsidRPr="009A20F0" w:rsidRDefault="00F53A5E" w:rsidP="009A20F0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FE4" w:rsidRPr="009A20F0" w:rsidRDefault="00953FE4" w:rsidP="009A20F0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sz w:val="16"/>
                <w:szCs w:val="16"/>
              </w:rPr>
              <w:t>MRL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FE4" w:rsidRPr="009A20F0" w:rsidRDefault="00953FE4" w:rsidP="009A20F0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FE4" w:rsidRPr="009A20F0" w:rsidRDefault="00F53A5E" w:rsidP="009A20F0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sz w:val="16"/>
                <w:szCs w:val="16"/>
              </w:rPr>
              <w:t>Trigger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FE4" w:rsidRPr="009A20F0" w:rsidRDefault="00953FE4" w:rsidP="009A20F0">
            <w:pPr>
              <w:keepNext/>
              <w:spacing w:after="60"/>
              <w:jc w:val="center"/>
              <w:outlineLvl w:val="2"/>
              <w:rPr>
                <w:rFonts w:ascii="Segoe UI" w:hAnsi="Segoe UI" w:cs="Segoe UI"/>
                <w:b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FE4" w:rsidRPr="009A20F0" w:rsidRDefault="00F53A5E" w:rsidP="009A20F0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FE4" w:rsidRPr="009A20F0" w:rsidRDefault="00F53A5E" w:rsidP="009A20F0">
            <w:pPr>
              <w:spacing w:before="40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Exceeds</w:t>
            </w:r>
            <w:r w:rsidR="00953FE4" w:rsidRPr="009A20F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MCL?</w:t>
            </w:r>
          </w:p>
          <w:p w:rsidR="00953FE4" w:rsidRPr="009A20F0" w:rsidRDefault="00953FE4" w:rsidP="009A20F0">
            <w:pPr>
              <w:keepNext/>
              <w:spacing w:after="60"/>
              <w:jc w:val="center"/>
              <w:outlineLvl w:val="2"/>
              <w:rPr>
                <w:rFonts w:ascii="Segoe UI" w:hAnsi="Segoe UI" w:cs="Segoe UI"/>
                <w:b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FE4" w:rsidRPr="009A20F0" w:rsidRDefault="00F53A5E" w:rsidP="009A20F0">
            <w:pPr>
              <w:keepNext/>
              <w:spacing w:after="60"/>
              <w:jc w:val="center"/>
              <w:outlineLvl w:val="2"/>
              <w:rPr>
                <w:rFonts w:ascii="Segoe UI" w:hAnsi="Segoe UI" w:cs="Segoe UI"/>
                <w:b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Pr="009A20F0">
              <w:rPr>
                <w:rFonts w:ascii="Segoe UI" w:hAnsi="Segoe UI" w:cs="Segoe UI"/>
                <w:b/>
                <w:sz w:val="16"/>
                <w:szCs w:val="16"/>
              </w:rPr>
              <w:t>Initials</w:t>
            </w:r>
          </w:p>
        </w:tc>
      </w:tr>
      <w:tr w:rsidR="00953FE4" w:rsidRPr="009A20F0" w:rsidTr="001209D5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E4" w:rsidRPr="009A20F0" w:rsidRDefault="00953FE4" w:rsidP="001209D5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sz w:val="16"/>
                <w:szCs w:val="16"/>
              </w:rPr>
              <w:t>0004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E4" w:rsidRPr="009A20F0" w:rsidRDefault="00953FE4" w:rsidP="001209D5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sz w:val="16"/>
                <w:szCs w:val="16"/>
              </w:rPr>
              <w:t>Arsenic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E4" w:rsidRPr="009A20F0" w:rsidRDefault="00953FE4" w:rsidP="001209D5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E4" w:rsidRPr="009A20F0" w:rsidRDefault="00953FE4" w:rsidP="001209D5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E4" w:rsidRPr="009A20F0" w:rsidRDefault="00953FE4" w:rsidP="001209D5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E4" w:rsidRPr="009A20F0" w:rsidRDefault="00953FE4" w:rsidP="001209D5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sz w:val="16"/>
                <w:szCs w:val="16"/>
              </w:rPr>
              <w:t>0.001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E4" w:rsidRPr="009A20F0" w:rsidRDefault="00953FE4" w:rsidP="001209D5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sz w:val="16"/>
                <w:szCs w:val="16"/>
              </w:rPr>
              <w:t>0.010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E4" w:rsidRPr="009A20F0" w:rsidRDefault="00953FE4" w:rsidP="001209D5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sz w:val="16"/>
                <w:szCs w:val="16"/>
              </w:rPr>
              <w:t>0.010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E4" w:rsidRPr="009A20F0" w:rsidRDefault="00953FE4" w:rsidP="001209D5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A20F0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E4" w:rsidRPr="009A20F0" w:rsidRDefault="00953FE4" w:rsidP="001209D5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E4" w:rsidRPr="009A20F0" w:rsidRDefault="00953FE4" w:rsidP="001209D5">
            <w:pPr>
              <w:spacing w:after="60"/>
              <w:ind w:right="-108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</w:tbl>
    <w:p w:rsidR="00455726" w:rsidRPr="009A20F0" w:rsidRDefault="00455726">
      <w:pPr>
        <w:spacing w:after="60"/>
        <w:ind w:left="864" w:hanging="864"/>
        <w:rPr>
          <w:rFonts w:ascii="Segoe UI" w:hAnsi="Segoe UI" w:cs="Segoe UI"/>
          <w:b/>
          <w:sz w:val="16"/>
          <w:u w:val="single"/>
        </w:rPr>
      </w:pPr>
    </w:p>
    <w:p w:rsidR="00455726" w:rsidRPr="00176688" w:rsidRDefault="00455726" w:rsidP="007A01DB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176688">
        <w:rPr>
          <w:rFonts w:ascii="Segoe UI" w:hAnsi="Segoe UI" w:cs="Segoe UI"/>
          <w:b/>
          <w:sz w:val="18"/>
          <w:szCs w:val="18"/>
        </w:rPr>
        <w:t>NOTES</w:t>
      </w:r>
    </w:p>
    <w:p w:rsidR="0053385D" w:rsidRPr="009A20F0" w:rsidRDefault="0053385D" w:rsidP="007A01DB">
      <w:pPr>
        <w:spacing w:after="60"/>
        <w:rPr>
          <w:rFonts w:ascii="Segoe UI" w:hAnsi="Segoe UI" w:cs="Segoe UI"/>
          <w:sz w:val="18"/>
          <w:szCs w:val="18"/>
        </w:rPr>
      </w:pPr>
      <w:bookmarkStart w:id="2" w:name="OLE_LINK1"/>
      <w:r w:rsidRPr="009A20F0">
        <w:rPr>
          <w:rFonts w:ascii="Segoe UI" w:hAnsi="Segoe UI" w:cs="Segoe UI"/>
          <w:b/>
          <w:sz w:val="18"/>
          <w:szCs w:val="18"/>
        </w:rPr>
        <w:t>Confirmation:</w:t>
      </w:r>
      <w:r w:rsidRPr="009A20F0">
        <w:rPr>
          <w:rFonts w:ascii="Segoe UI" w:hAnsi="Segoe UI" w:cs="Segoe UI"/>
          <w:sz w:val="18"/>
          <w:szCs w:val="18"/>
        </w:rPr>
        <w:t xml:space="preserve"> Include the original lab number, sample number, and collection date of original sample in either comment section.</w:t>
      </w:r>
    </w:p>
    <w:p w:rsidR="00030CF3" w:rsidRPr="009A20F0" w:rsidRDefault="00F53A5E" w:rsidP="00C72A7B">
      <w:pPr>
        <w:spacing w:after="60"/>
        <w:rPr>
          <w:rFonts w:ascii="Segoe UI" w:hAnsi="Segoe UI" w:cs="Segoe UI"/>
          <w:sz w:val="18"/>
          <w:szCs w:val="18"/>
        </w:rPr>
      </w:pPr>
      <w:r w:rsidRPr="009A20F0">
        <w:rPr>
          <w:rFonts w:ascii="Segoe UI" w:hAnsi="Segoe UI" w:cs="Segoe UI"/>
          <w:b/>
          <w:sz w:val="18"/>
          <w:szCs w:val="18"/>
        </w:rPr>
        <w:t>Data Qualifier</w:t>
      </w:r>
      <w:r w:rsidR="00030CF3" w:rsidRPr="009A20F0">
        <w:rPr>
          <w:rFonts w:ascii="Segoe UI" w:hAnsi="Segoe UI" w:cs="Segoe UI"/>
          <w:b/>
          <w:sz w:val="18"/>
          <w:szCs w:val="18"/>
        </w:rPr>
        <w:t xml:space="preserve">: </w:t>
      </w:r>
      <w:r w:rsidR="002C1E1D" w:rsidRPr="009A20F0">
        <w:rPr>
          <w:rFonts w:ascii="Segoe UI" w:hAnsi="Segoe UI" w:cs="Segoe UI"/>
          <w:sz w:val="18"/>
          <w:szCs w:val="18"/>
        </w:rPr>
        <w:t xml:space="preserve">A </w:t>
      </w:r>
      <w:r w:rsidR="001501BC" w:rsidRPr="009A20F0">
        <w:rPr>
          <w:rFonts w:ascii="Segoe UI" w:hAnsi="Segoe UI" w:cs="Segoe UI"/>
          <w:sz w:val="18"/>
          <w:szCs w:val="18"/>
        </w:rPr>
        <w:t>symbol or letter to denote additional information about the result.</w:t>
      </w:r>
    </w:p>
    <w:p w:rsidR="00030CF3" w:rsidRPr="009A20F0" w:rsidRDefault="00030CF3" w:rsidP="00C72A7B">
      <w:pPr>
        <w:spacing w:after="60"/>
        <w:rPr>
          <w:rFonts w:ascii="Segoe UI" w:hAnsi="Segoe UI" w:cs="Segoe UI"/>
          <w:sz w:val="18"/>
          <w:szCs w:val="18"/>
        </w:rPr>
      </w:pPr>
      <w:r w:rsidRPr="009A20F0">
        <w:rPr>
          <w:rFonts w:ascii="Segoe UI" w:hAnsi="Segoe UI" w:cs="Segoe UI"/>
          <w:b/>
          <w:sz w:val="18"/>
          <w:szCs w:val="18"/>
        </w:rPr>
        <w:t>DOH#</w:t>
      </w:r>
      <w:r w:rsidR="002C1E1D" w:rsidRPr="009A20F0">
        <w:rPr>
          <w:rFonts w:ascii="Segoe UI" w:hAnsi="Segoe UI" w:cs="Segoe UI"/>
          <w:b/>
          <w:sz w:val="18"/>
          <w:szCs w:val="18"/>
        </w:rPr>
        <w:t xml:space="preserve">: </w:t>
      </w:r>
      <w:r w:rsidR="002C1E1D" w:rsidRPr="009A20F0">
        <w:rPr>
          <w:rFonts w:ascii="Segoe UI" w:hAnsi="Segoe UI" w:cs="Segoe UI"/>
          <w:sz w:val="18"/>
          <w:szCs w:val="18"/>
        </w:rPr>
        <w:t xml:space="preserve">Department assigned </w:t>
      </w:r>
      <w:r w:rsidR="00F520A6" w:rsidRPr="009A20F0">
        <w:rPr>
          <w:rFonts w:ascii="Segoe UI" w:hAnsi="Segoe UI" w:cs="Segoe UI"/>
          <w:sz w:val="18"/>
          <w:szCs w:val="18"/>
        </w:rPr>
        <w:t>contaminant</w:t>
      </w:r>
      <w:r w:rsidR="002C1E1D" w:rsidRPr="009A20F0">
        <w:rPr>
          <w:rFonts w:ascii="Segoe UI" w:hAnsi="Segoe UI" w:cs="Segoe UI"/>
          <w:sz w:val="18"/>
          <w:szCs w:val="18"/>
        </w:rPr>
        <w:t xml:space="preserve"> number.</w:t>
      </w:r>
    </w:p>
    <w:p w:rsidR="00C72A7B" w:rsidRPr="009A20F0" w:rsidRDefault="00F53A5E" w:rsidP="00C72A7B">
      <w:pPr>
        <w:spacing w:after="60"/>
        <w:rPr>
          <w:rFonts w:ascii="Segoe UI" w:hAnsi="Segoe UI" w:cs="Segoe UI"/>
          <w:sz w:val="18"/>
          <w:szCs w:val="18"/>
        </w:rPr>
      </w:pPr>
      <w:r w:rsidRPr="009A20F0">
        <w:rPr>
          <w:rFonts w:ascii="Segoe UI" w:hAnsi="Segoe UI" w:cs="Segoe UI"/>
          <w:b/>
          <w:sz w:val="18"/>
          <w:szCs w:val="18"/>
        </w:rPr>
        <w:t>Exceeds</w:t>
      </w:r>
      <w:r w:rsidR="00CD32F4" w:rsidRPr="009A20F0">
        <w:rPr>
          <w:rFonts w:ascii="Segoe UI" w:hAnsi="Segoe UI" w:cs="Segoe UI"/>
          <w:b/>
          <w:sz w:val="18"/>
          <w:szCs w:val="18"/>
        </w:rPr>
        <w:t xml:space="preserve"> </w:t>
      </w:r>
      <w:r w:rsidR="00C72A7B" w:rsidRPr="009A20F0">
        <w:rPr>
          <w:rFonts w:ascii="Segoe UI" w:hAnsi="Segoe UI" w:cs="Segoe UI"/>
          <w:b/>
          <w:sz w:val="18"/>
          <w:szCs w:val="18"/>
        </w:rPr>
        <w:t>MCL (Maximum Contaminant Level):</w:t>
      </w:r>
      <w:r w:rsidR="00CD32F4" w:rsidRPr="009A20F0">
        <w:rPr>
          <w:rFonts w:ascii="Segoe UI" w:hAnsi="Segoe UI" w:cs="Segoe UI"/>
          <w:sz w:val="18"/>
          <w:szCs w:val="18"/>
        </w:rPr>
        <w:t xml:space="preserve"> </w:t>
      </w:r>
      <w:r w:rsidR="007E3D2E" w:rsidRPr="009A20F0">
        <w:rPr>
          <w:rFonts w:ascii="Segoe UI" w:hAnsi="Segoe UI" w:cs="Segoe UI"/>
          <w:sz w:val="18"/>
          <w:szCs w:val="18"/>
        </w:rPr>
        <w:t>Marked if the contaminant amount exceeds the MCL under chapters 246-290 and 246-291 WAC.  If you have questions about this result, please contact the department’s drinking water regional office in your area.</w:t>
      </w:r>
    </w:p>
    <w:p w:rsidR="00030CF3" w:rsidRPr="009A20F0" w:rsidRDefault="00F53A5E" w:rsidP="00C72A7B">
      <w:pPr>
        <w:spacing w:after="60"/>
        <w:rPr>
          <w:rFonts w:ascii="Segoe UI" w:hAnsi="Segoe UI" w:cs="Segoe UI"/>
          <w:sz w:val="18"/>
          <w:szCs w:val="18"/>
        </w:rPr>
      </w:pPr>
      <w:r w:rsidRPr="009A20F0">
        <w:rPr>
          <w:rFonts w:ascii="Segoe UI" w:hAnsi="Segoe UI" w:cs="Segoe UI"/>
          <w:b/>
          <w:sz w:val="18"/>
          <w:szCs w:val="18"/>
        </w:rPr>
        <w:t>Method/Initials</w:t>
      </w:r>
      <w:r w:rsidR="002C1E1D" w:rsidRPr="009A20F0">
        <w:rPr>
          <w:rFonts w:ascii="Segoe UI" w:hAnsi="Segoe UI" w:cs="Segoe UI"/>
          <w:b/>
          <w:sz w:val="18"/>
          <w:szCs w:val="18"/>
        </w:rPr>
        <w:t xml:space="preserve">: </w:t>
      </w:r>
      <w:r w:rsidR="001501BC" w:rsidRPr="009A20F0">
        <w:rPr>
          <w:rFonts w:ascii="Segoe UI" w:hAnsi="Segoe UI" w:cs="Segoe UI"/>
          <w:sz w:val="18"/>
          <w:szCs w:val="18"/>
        </w:rPr>
        <w:t>Analytical method used/</w:t>
      </w:r>
      <w:r w:rsidR="009A20F0">
        <w:rPr>
          <w:rFonts w:ascii="Segoe UI" w:hAnsi="Segoe UI" w:cs="Segoe UI"/>
          <w:sz w:val="18"/>
          <w:szCs w:val="18"/>
        </w:rPr>
        <w:t>i</w:t>
      </w:r>
      <w:r w:rsidR="001501BC" w:rsidRPr="009A20F0">
        <w:rPr>
          <w:rFonts w:ascii="Segoe UI" w:hAnsi="Segoe UI" w:cs="Segoe UI"/>
          <w:sz w:val="18"/>
          <w:szCs w:val="18"/>
        </w:rPr>
        <w:t>nitials of the analyst that performed the analysis.</w:t>
      </w:r>
    </w:p>
    <w:p w:rsidR="00C72A7B" w:rsidRPr="009A20F0" w:rsidRDefault="00C72A7B" w:rsidP="00C72A7B">
      <w:pPr>
        <w:spacing w:after="60"/>
        <w:rPr>
          <w:rFonts w:ascii="Segoe UI" w:hAnsi="Segoe UI" w:cs="Segoe UI"/>
          <w:sz w:val="18"/>
          <w:szCs w:val="18"/>
        </w:rPr>
      </w:pPr>
      <w:r w:rsidRPr="009A20F0">
        <w:rPr>
          <w:rFonts w:ascii="Segoe UI" w:hAnsi="Segoe UI" w:cs="Segoe UI"/>
          <w:b/>
          <w:sz w:val="18"/>
          <w:szCs w:val="18"/>
        </w:rPr>
        <w:t>mg/L:</w:t>
      </w:r>
      <w:r w:rsidRPr="009A20F0">
        <w:rPr>
          <w:rFonts w:ascii="Segoe UI" w:hAnsi="Segoe UI" w:cs="Segoe UI"/>
          <w:sz w:val="18"/>
          <w:szCs w:val="18"/>
        </w:rPr>
        <w:t xml:space="preserve"> milligrams per liter or parts per million.</w:t>
      </w:r>
    </w:p>
    <w:p w:rsidR="00BB1694" w:rsidRPr="009A20F0" w:rsidRDefault="00BB1694" w:rsidP="00C72A7B">
      <w:pPr>
        <w:spacing w:after="60"/>
        <w:rPr>
          <w:rFonts w:ascii="Segoe UI" w:hAnsi="Segoe UI" w:cs="Segoe UI"/>
          <w:sz w:val="18"/>
          <w:szCs w:val="18"/>
        </w:rPr>
      </w:pPr>
      <w:r w:rsidRPr="009A20F0">
        <w:rPr>
          <w:rFonts w:ascii="Segoe UI" w:hAnsi="Segoe UI" w:cs="Segoe UI"/>
          <w:b/>
          <w:sz w:val="18"/>
          <w:szCs w:val="18"/>
        </w:rPr>
        <w:t xml:space="preserve">MRL </w:t>
      </w:r>
      <w:r w:rsidR="0042057A" w:rsidRPr="009A20F0">
        <w:rPr>
          <w:rFonts w:ascii="Segoe UI" w:hAnsi="Segoe UI" w:cs="Segoe UI"/>
          <w:b/>
          <w:sz w:val="18"/>
          <w:szCs w:val="18"/>
        </w:rPr>
        <w:t>(Method</w:t>
      </w:r>
      <w:r w:rsidRPr="009A20F0">
        <w:rPr>
          <w:rFonts w:ascii="Segoe UI" w:hAnsi="Segoe UI" w:cs="Segoe UI"/>
          <w:b/>
          <w:sz w:val="18"/>
          <w:szCs w:val="18"/>
        </w:rPr>
        <w:t xml:space="preserve"> Reporting Limit): </w:t>
      </w:r>
      <w:r w:rsidR="0042057A" w:rsidRPr="009A20F0">
        <w:rPr>
          <w:rFonts w:ascii="Segoe UI" w:hAnsi="Segoe UI" w:cs="Segoe UI"/>
          <w:sz w:val="18"/>
          <w:szCs w:val="18"/>
        </w:rPr>
        <w:t>The lowest quantifiable concentration of a</w:t>
      </w:r>
      <w:r w:rsidR="00F520A6" w:rsidRPr="009A20F0">
        <w:rPr>
          <w:rFonts w:ascii="Segoe UI" w:hAnsi="Segoe UI" w:cs="Segoe UI"/>
          <w:sz w:val="18"/>
          <w:szCs w:val="18"/>
        </w:rPr>
        <w:t xml:space="preserve"> contaminant</w:t>
      </w:r>
      <w:r w:rsidR="0042057A" w:rsidRPr="009A20F0">
        <w:rPr>
          <w:rFonts w:ascii="Segoe UI" w:hAnsi="Segoe UI" w:cs="Segoe UI"/>
          <w:sz w:val="18"/>
          <w:szCs w:val="18"/>
        </w:rPr>
        <w:t>.</w:t>
      </w:r>
    </w:p>
    <w:p w:rsidR="00C72A7B" w:rsidRPr="009A20F0" w:rsidRDefault="00C72A7B" w:rsidP="00C72A7B">
      <w:pPr>
        <w:spacing w:after="60"/>
        <w:rPr>
          <w:rFonts w:ascii="Segoe UI" w:hAnsi="Segoe UI" w:cs="Segoe UI"/>
          <w:sz w:val="18"/>
          <w:szCs w:val="18"/>
        </w:rPr>
      </w:pPr>
      <w:r w:rsidRPr="009A20F0">
        <w:rPr>
          <w:rFonts w:ascii="Segoe UI" w:hAnsi="Segoe UI" w:cs="Segoe UI"/>
          <w:b/>
          <w:sz w:val="18"/>
          <w:szCs w:val="18"/>
        </w:rPr>
        <w:t>S</w:t>
      </w:r>
      <w:r w:rsidR="00BB1694" w:rsidRPr="009A20F0">
        <w:rPr>
          <w:rFonts w:ascii="Segoe UI" w:hAnsi="Segoe UI" w:cs="Segoe UI"/>
          <w:b/>
          <w:sz w:val="18"/>
          <w:szCs w:val="18"/>
        </w:rPr>
        <w:t>D</w:t>
      </w:r>
      <w:r w:rsidRPr="009A20F0">
        <w:rPr>
          <w:rFonts w:ascii="Segoe UI" w:hAnsi="Segoe UI" w:cs="Segoe UI"/>
          <w:b/>
          <w:sz w:val="18"/>
          <w:szCs w:val="18"/>
        </w:rPr>
        <w:t>RL (State</w:t>
      </w:r>
      <w:r w:rsidR="00BB1694" w:rsidRPr="009A20F0">
        <w:rPr>
          <w:rFonts w:ascii="Segoe UI" w:hAnsi="Segoe UI" w:cs="Segoe UI"/>
          <w:b/>
          <w:sz w:val="18"/>
          <w:szCs w:val="18"/>
        </w:rPr>
        <w:t xml:space="preserve"> Detection Reporting Limit</w:t>
      </w:r>
      <w:r w:rsidRPr="009A20F0">
        <w:rPr>
          <w:rFonts w:ascii="Segoe UI" w:hAnsi="Segoe UI" w:cs="Segoe UI"/>
          <w:b/>
          <w:sz w:val="18"/>
          <w:szCs w:val="18"/>
        </w:rPr>
        <w:t>):</w:t>
      </w:r>
      <w:r w:rsidR="0042057A" w:rsidRPr="009A20F0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F520A6" w:rsidRPr="009A20F0">
        <w:rPr>
          <w:rFonts w:ascii="Segoe UI" w:hAnsi="Segoe UI" w:cs="Segoe UI"/>
          <w:sz w:val="18"/>
          <w:szCs w:val="18"/>
        </w:rPr>
        <w:t>contaminant</w:t>
      </w:r>
      <w:r w:rsidR="0042057A" w:rsidRPr="009A20F0">
        <w:rPr>
          <w:rFonts w:ascii="Segoe UI" w:hAnsi="Segoe UI" w:cs="Segoe UI"/>
          <w:sz w:val="18"/>
          <w:szCs w:val="18"/>
        </w:rPr>
        <w:t xml:space="preserve"> as </w:t>
      </w:r>
      <w:r w:rsidRPr="009A20F0">
        <w:rPr>
          <w:rFonts w:ascii="Segoe UI" w:hAnsi="Segoe UI" w:cs="Segoe UI"/>
          <w:sz w:val="18"/>
          <w:szCs w:val="18"/>
        </w:rPr>
        <w:t xml:space="preserve">established by the </w:t>
      </w:r>
      <w:r w:rsidR="003327B5" w:rsidRPr="009A20F0">
        <w:rPr>
          <w:rFonts w:ascii="Segoe UI" w:hAnsi="Segoe UI" w:cs="Segoe UI"/>
          <w:sz w:val="18"/>
          <w:szCs w:val="18"/>
        </w:rPr>
        <w:t>department</w:t>
      </w:r>
      <w:r w:rsidRPr="009A20F0">
        <w:rPr>
          <w:rFonts w:ascii="Segoe UI" w:hAnsi="Segoe UI" w:cs="Segoe UI"/>
          <w:sz w:val="18"/>
          <w:szCs w:val="18"/>
        </w:rPr>
        <w:t>.</w:t>
      </w:r>
    </w:p>
    <w:p w:rsidR="007E3D2E" w:rsidRPr="009A20F0" w:rsidRDefault="00F53A5E" w:rsidP="007E3D2E">
      <w:pPr>
        <w:rPr>
          <w:rFonts w:ascii="Segoe UI" w:hAnsi="Segoe UI" w:cs="Segoe UI"/>
          <w:sz w:val="18"/>
          <w:szCs w:val="18"/>
        </w:rPr>
      </w:pPr>
      <w:r w:rsidRPr="009A20F0">
        <w:rPr>
          <w:rFonts w:ascii="Segoe UI" w:hAnsi="Segoe UI" w:cs="Segoe UI"/>
          <w:b/>
          <w:sz w:val="18"/>
          <w:szCs w:val="18"/>
        </w:rPr>
        <w:t>Trigger</w:t>
      </w:r>
      <w:r w:rsidR="00C72A7B" w:rsidRPr="009A20F0">
        <w:rPr>
          <w:rFonts w:ascii="Segoe UI" w:hAnsi="Segoe UI" w:cs="Segoe UI"/>
          <w:b/>
          <w:sz w:val="18"/>
          <w:szCs w:val="18"/>
        </w:rPr>
        <w:t>:</w:t>
      </w:r>
      <w:r w:rsidR="00C72A7B" w:rsidRPr="009A20F0">
        <w:rPr>
          <w:rFonts w:ascii="Segoe UI" w:hAnsi="Segoe UI" w:cs="Segoe UI"/>
          <w:sz w:val="18"/>
          <w:szCs w:val="18"/>
        </w:rPr>
        <w:t xml:space="preserve"> </w:t>
      </w:r>
      <w:bookmarkEnd w:id="2"/>
      <w:r w:rsidR="007E3D2E" w:rsidRPr="009A20F0">
        <w:rPr>
          <w:rFonts w:ascii="Segoe UI" w:hAnsi="Segoe UI" w:cs="Segoe UI"/>
          <w:sz w:val="18"/>
          <w:szCs w:val="18"/>
        </w:rPr>
        <w:t>The department’s drinking water response level. Systems with contaminants detected at concentrations at or above this level may be required to take additional samples or monitor more frequently.</w:t>
      </w:r>
    </w:p>
    <w:p w:rsidR="00A0268C" w:rsidRPr="009A20F0" w:rsidRDefault="00A0268C" w:rsidP="003327B5">
      <w:pPr>
        <w:spacing w:after="60"/>
        <w:rPr>
          <w:rFonts w:ascii="Segoe UI" w:hAnsi="Segoe UI" w:cs="Segoe UI"/>
          <w:sz w:val="18"/>
          <w:szCs w:val="18"/>
        </w:rPr>
      </w:pPr>
    </w:p>
    <w:p w:rsidR="00F4101B" w:rsidRPr="009A20F0" w:rsidRDefault="00F4101B" w:rsidP="003327B5">
      <w:pPr>
        <w:spacing w:after="60"/>
        <w:rPr>
          <w:rFonts w:ascii="Segoe UI" w:hAnsi="Segoe UI" w:cs="Segoe UI"/>
          <w:b/>
          <w:sz w:val="18"/>
          <w:szCs w:val="18"/>
        </w:rPr>
      </w:pPr>
      <w:r w:rsidRPr="009A20F0">
        <w:rPr>
          <w:rFonts w:ascii="Segoe UI" w:hAnsi="Segoe UI" w:cs="Segoe UI"/>
          <w:b/>
          <w:sz w:val="18"/>
          <w:szCs w:val="18"/>
        </w:rPr>
        <w:t>LAB COMMENTS</w:t>
      </w:r>
    </w:p>
    <w:p w:rsidR="003327B5" w:rsidRPr="009A20F0" w:rsidRDefault="003327B5" w:rsidP="003327B5">
      <w:pPr>
        <w:spacing w:after="60"/>
        <w:rPr>
          <w:rFonts w:ascii="Segoe UI" w:hAnsi="Segoe UI" w:cs="Segoe UI"/>
          <w:b/>
          <w:i/>
          <w:sz w:val="18"/>
          <w:szCs w:val="18"/>
        </w:rPr>
      </w:pPr>
    </w:p>
    <w:sectPr w:rsidR="003327B5" w:rsidRPr="009A20F0" w:rsidSect="007D377D">
      <w:footerReference w:type="default" r:id="rId7"/>
      <w:pgSz w:w="12240" w:h="15840"/>
      <w:pgMar w:top="720" w:right="720" w:bottom="630" w:left="720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DC8" w:rsidRDefault="006C3DC8">
      <w:r>
        <w:separator/>
      </w:r>
    </w:p>
  </w:endnote>
  <w:endnote w:type="continuationSeparator" w:id="0">
    <w:p w:rsidR="006C3DC8" w:rsidRDefault="006C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B3D" w:rsidRPr="009A20F0" w:rsidRDefault="007E3D2E">
    <w:pPr>
      <w:pStyle w:val="Footer"/>
      <w:rPr>
        <w:rFonts w:ascii="Segoe UI" w:hAnsi="Segoe UI" w:cs="Segoe UI"/>
      </w:rPr>
    </w:pPr>
    <w:r>
      <w:tab/>
    </w:r>
    <w:r>
      <w:tab/>
    </w:r>
    <w:r w:rsidRPr="009A20F0">
      <w:rPr>
        <w:rFonts w:ascii="Segoe UI" w:hAnsi="Segoe UI" w:cs="Segoe UI"/>
        <w:sz w:val="20"/>
        <w:szCs w:val="16"/>
      </w:rPr>
      <w:tab/>
    </w:r>
    <w:r w:rsidR="00570A86" w:rsidRPr="009A20F0">
      <w:rPr>
        <w:rFonts w:ascii="Segoe UI" w:hAnsi="Segoe UI" w:cs="Segoe UI"/>
        <w:sz w:val="20"/>
        <w:szCs w:val="16"/>
      </w:rPr>
      <w:t xml:space="preserve">Revised </w:t>
    </w:r>
    <w:r w:rsidR="009A20F0">
      <w:rPr>
        <w:rFonts w:ascii="Segoe UI" w:hAnsi="Segoe UI" w:cs="Segoe UI"/>
        <w:sz w:val="20"/>
        <w:szCs w:val="16"/>
      </w:rPr>
      <w:t>December</w:t>
    </w:r>
    <w:r w:rsidR="00F520A6" w:rsidRPr="009A20F0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DC8" w:rsidRDefault="006C3DC8">
      <w:r>
        <w:separator/>
      </w:r>
    </w:p>
  </w:footnote>
  <w:footnote w:type="continuationSeparator" w:id="0">
    <w:p w:rsidR="006C3DC8" w:rsidRDefault="006C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7C0B"/>
    <w:multiLevelType w:val="hybridMultilevel"/>
    <w:tmpl w:val="12CEDE8E"/>
    <w:lvl w:ilvl="0" w:tplc="04090001">
      <w:start w:val="11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9E"/>
    <w:rsid w:val="00015ED6"/>
    <w:rsid w:val="000237AC"/>
    <w:rsid w:val="00027458"/>
    <w:rsid w:val="00030CF3"/>
    <w:rsid w:val="00037A9B"/>
    <w:rsid w:val="0004229E"/>
    <w:rsid w:val="000609D8"/>
    <w:rsid w:val="00063B1A"/>
    <w:rsid w:val="00072522"/>
    <w:rsid w:val="00080061"/>
    <w:rsid w:val="0008386F"/>
    <w:rsid w:val="000A6882"/>
    <w:rsid w:val="000B575D"/>
    <w:rsid w:val="000C564C"/>
    <w:rsid w:val="000D62C6"/>
    <w:rsid w:val="000E1FBD"/>
    <w:rsid w:val="0010777B"/>
    <w:rsid w:val="001209D5"/>
    <w:rsid w:val="00126ADD"/>
    <w:rsid w:val="001367AC"/>
    <w:rsid w:val="0014171E"/>
    <w:rsid w:val="001501BC"/>
    <w:rsid w:val="001713B8"/>
    <w:rsid w:val="00176688"/>
    <w:rsid w:val="00197F41"/>
    <w:rsid w:val="001D4668"/>
    <w:rsid w:val="001D72E3"/>
    <w:rsid w:val="002142CC"/>
    <w:rsid w:val="002216AB"/>
    <w:rsid w:val="002326FC"/>
    <w:rsid w:val="002450E8"/>
    <w:rsid w:val="002764D2"/>
    <w:rsid w:val="002A0EEB"/>
    <w:rsid w:val="002A7633"/>
    <w:rsid w:val="002C1E1D"/>
    <w:rsid w:val="002C769A"/>
    <w:rsid w:val="00301A6E"/>
    <w:rsid w:val="00311B13"/>
    <w:rsid w:val="003327B5"/>
    <w:rsid w:val="003351CF"/>
    <w:rsid w:val="00350B25"/>
    <w:rsid w:val="00355C64"/>
    <w:rsid w:val="00372C3B"/>
    <w:rsid w:val="00377E88"/>
    <w:rsid w:val="00387D81"/>
    <w:rsid w:val="00406BAE"/>
    <w:rsid w:val="00416FA3"/>
    <w:rsid w:val="0042057A"/>
    <w:rsid w:val="004335FF"/>
    <w:rsid w:val="00440706"/>
    <w:rsid w:val="00455726"/>
    <w:rsid w:val="004658A4"/>
    <w:rsid w:val="00471AC3"/>
    <w:rsid w:val="00484DD6"/>
    <w:rsid w:val="00487BBF"/>
    <w:rsid w:val="004912C1"/>
    <w:rsid w:val="004A6496"/>
    <w:rsid w:val="004C68C4"/>
    <w:rsid w:val="004C7ED9"/>
    <w:rsid w:val="0050677F"/>
    <w:rsid w:val="00526B28"/>
    <w:rsid w:val="00530292"/>
    <w:rsid w:val="0053385D"/>
    <w:rsid w:val="00544850"/>
    <w:rsid w:val="00570A86"/>
    <w:rsid w:val="005937D9"/>
    <w:rsid w:val="005A3DA0"/>
    <w:rsid w:val="005B28BE"/>
    <w:rsid w:val="005D0020"/>
    <w:rsid w:val="005D1B75"/>
    <w:rsid w:val="005D410B"/>
    <w:rsid w:val="00605B4D"/>
    <w:rsid w:val="0062679F"/>
    <w:rsid w:val="00641ADB"/>
    <w:rsid w:val="00642464"/>
    <w:rsid w:val="00643EFA"/>
    <w:rsid w:val="0066548A"/>
    <w:rsid w:val="00672051"/>
    <w:rsid w:val="006922D3"/>
    <w:rsid w:val="006B5302"/>
    <w:rsid w:val="006C3DC8"/>
    <w:rsid w:val="006F5926"/>
    <w:rsid w:val="00712915"/>
    <w:rsid w:val="00746E53"/>
    <w:rsid w:val="00750505"/>
    <w:rsid w:val="00752020"/>
    <w:rsid w:val="00772F4E"/>
    <w:rsid w:val="0078756D"/>
    <w:rsid w:val="00791E5E"/>
    <w:rsid w:val="007950BA"/>
    <w:rsid w:val="0079734B"/>
    <w:rsid w:val="007A01DB"/>
    <w:rsid w:val="007C2035"/>
    <w:rsid w:val="007D377D"/>
    <w:rsid w:val="007E3D2E"/>
    <w:rsid w:val="007E6C73"/>
    <w:rsid w:val="007F5172"/>
    <w:rsid w:val="007F6720"/>
    <w:rsid w:val="00805CAE"/>
    <w:rsid w:val="008169C3"/>
    <w:rsid w:val="00820E19"/>
    <w:rsid w:val="00826E27"/>
    <w:rsid w:val="00871EC2"/>
    <w:rsid w:val="00886F2A"/>
    <w:rsid w:val="00892DCB"/>
    <w:rsid w:val="00893A11"/>
    <w:rsid w:val="008B314B"/>
    <w:rsid w:val="008F1F1C"/>
    <w:rsid w:val="009010B2"/>
    <w:rsid w:val="009030B1"/>
    <w:rsid w:val="00942CD2"/>
    <w:rsid w:val="00950047"/>
    <w:rsid w:val="00953740"/>
    <w:rsid w:val="00953FE4"/>
    <w:rsid w:val="009A20F0"/>
    <w:rsid w:val="009A6C0E"/>
    <w:rsid w:val="009B4BA1"/>
    <w:rsid w:val="009C102D"/>
    <w:rsid w:val="009D47C6"/>
    <w:rsid w:val="00A0268C"/>
    <w:rsid w:val="00A055C4"/>
    <w:rsid w:val="00A05769"/>
    <w:rsid w:val="00A15566"/>
    <w:rsid w:val="00A245E2"/>
    <w:rsid w:val="00A6337E"/>
    <w:rsid w:val="00A764CE"/>
    <w:rsid w:val="00AC4563"/>
    <w:rsid w:val="00AC4E3B"/>
    <w:rsid w:val="00AE6624"/>
    <w:rsid w:val="00B215F9"/>
    <w:rsid w:val="00B30B48"/>
    <w:rsid w:val="00B70E62"/>
    <w:rsid w:val="00B7747F"/>
    <w:rsid w:val="00B8447E"/>
    <w:rsid w:val="00BB0171"/>
    <w:rsid w:val="00BB1694"/>
    <w:rsid w:val="00BB5242"/>
    <w:rsid w:val="00BB5590"/>
    <w:rsid w:val="00BB620D"/>
    <w:rsid w:val="00BD07B8"/>
    <w:rsid w:val="00BD769F"/>
    <w:rsid w:val="00C02624"/>
    <w:rsid w:val="00C02B3D"/>
    <w:rsid w:val="00C107A8"/>
    <w:rsid w:val="00C229A5"/>
    <w:rsid w:val="00C3190A"/>
    <w:rsid w:val="00C4490D"/>
    <w:rsid w:val="00C44E4A"/>
    <w:rsid w:val="00C50DA7"/>
    <w:rsid w:val="00C6277A"/>
    <w:rsid w:val="00C63272"/>
    <w:rsid w:val="00C72A7B"/>
    <w:rsid w:val="00C7788C"/>
    <w:rsid w:val="00C77CF9"/>
    <w:rsid w:val="00CA1556"/>
    <w:rsid w:val="00CA4E7A"/>
    <w:rsid w:val="00CB11E1"/>
    <w:rsid w:val="00CB1DDD"/>
    <w:rsid w:val="00CB5EEB"/>
    <w:rsid w:val="00CB68EE"/>
    <w:rsid w:val="00CD32F4"/>
    <w:rsid w:val="00CE69D2"/>
    <w:rsid w:val="00D03DE4"/>
    <w:rsid w:val="00D04BB1"/>
    <w:rsid w:val="00D3583F"/>
    <w:rsid w:val="00D664C2"/>
    <w:rsid w:val="00D719A7"/>
    <w:rsid w:val="00D85156"/>
    <w:rsid w:val="00DB367D"/>
    <w:rsid w:val="00DB4B8D"/>
    <w:rsid w:val="00DC1B8A"/>
    <w:rsid w:val="00DC4007"/>
    <w:rsid w:val="00DE487C"/>
    <w:rsid w:val="00E301B5"/>
    <w:rsid w:val="00E40F3C"/>
    <w:rsid w:val="00E6672F"/>
    <w:rsid w:val="00E66AD9"/>
    <w:rsid w:val="00E67BAF"/>
    <w:rsid w:val="00E86EEC"/>
    <w:rsid w:val="00ED334F"/>
    <w:rsid w:val="00EE2561"/>
    <w:rsid w:val="00EF698E"/>
    <w:rsid w:val="00F16FA7"/>
    <w:rsid w:val="00F4101B"/>
    <w:rsid w:val="00F520A6"/>
    <w:rsid w:val="00F53A5E"/>
    <w:rsid w:val="00F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1D3B493-481F-47F3-AF3A-0B3383F4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2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02624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C0262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C02624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026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026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6C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4C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D4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1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1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1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410B"/>
    <w:rPr>
      <w:b/>
      <w:bCs/>
    </w:rPr>
  </w:style>
  <w:style w:type="paragraph" w:styleId="Revision">
    <w:name w:val="Revision"/>
    <w:hidden/>
    <w:uiPriority w:val="99"/>
    <w:semiHidden/>
    <w:rsid w:val="005D41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Arsenic</vt:lpstr>
    </vt:vector>
  </TitlesOfParts>
  <Company>Washington State Department of Health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Arsenic</dc:title>
  <dc:subject/>
  <dc:creator>Washington State Department of Health - Environmental Public Health Division - Office of Drinking Water</dc:creator>
  <cp:keywords/>
  <cp:lastModifiedBy>Hyde, Elizabeth R (DOH)</cp:lastModifiedBy>
  <cp:revision>3</cp:revision>
  <cp:lastPrinted>2017-05-22T15:30:00Z</cp:lastPrinted>
  <dcterms:created xsi:type="dcterms:W3CDTF">2021-12-02T17:38:00Z</dcterms:created>
  <dcterms:modified xsi:type="dcterms:W3CDTF">2021-12-07T21:41:00Z</dcterms:modified>
</cp:coreProperties>
</file>