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71934" w14:textId="6FDBAD84" w:rsidR="00586C4D" w:rsidRPr="003B53B9" w:rsidRDefault="00DB1ED1" w:rsidP="00586C4D">
      <w:pPr>
        <w:pStyle w:val="Heading1"/>
        <w:spacing w:before="0"/>
        <w:contextualSpacing/>
      </w:pPr>
      <w:r>
        <w:t>Testing Protocol Agreement</w:t>
      </w:r>
      <w:r w:rsidR="00586C4D">
        <w:t xml:space="preserve"> Template</w:t>
      </w:r>
    </w:p>
    <w:p w14:paraId="10FEC546" w14:textId="6BE3D8B1" w:rsidR="00586C4D" w:rsidRPr="003B53B9" w:rsidRDefault="00586C4D" w:rsidP="00586C4D">
      <w:pPr>
        <w:contextualSpacing/>
        <w:jc w:val="both"/>
        <w:rPr>
          <w:b/>
          <w:bCs/>
        </w:rPr>
      </w:pPr>
    </w:p>
    <w:p w14:paraId="18E2B8B1" w14:textId="5908FA15" w:rsidR="00586C4D" w:rsidRDefault="00586C4D" w:rsidP="00586C4D">
      <w:pPr>
        <w:contextualSpacing/>
      </w:pPr>
      <w:r w:rsidRPr="003B53B9">
        <w:t xml:space="preserve">A school district </w:t>
      </w:r>
      <w:r>
        <w:t>may</w:t>
      </w:r>
      <w:r w:rsidRPr="003B53B9">
        <w:t xml:space="preserve"> adopt </w:t>
      </w:r>
      <w:r>
        <w:t>a</w:t>
      </w:r>
      <w:r w:rsidRPr="003B53B9">
        <w:t xml:space="preserve"> </w:t>
      </w:r>
      <w:r w:rsidR="00DB1ED1">
        <w:t>testing protocol (</w:t>
      </w:r>
      <w:proofErr w:type="gramStart"/>
      <w:r w:rsidR="00DB1ED1">
        <w:t>similar to</w:t>
      </w:r>
      <w:proofErr w:type="gramEnd"/>
      <w:r w:rsidR="00DB1ED1">
        <w:t xml:space="preserve"> previous </w:t>
      </w:r>
      <w:r w:rsidRPr="003B53B9">
        <w:t xml:space="preserve">Test to Stay </w:t>
      </w:r>
      <w:r w:rsidR="00DB1ED1">
        <w:t>Programs)</w:t>
      </w:r>
      <w:r w:rsidRPr="003B53B9">
        <w:t xml:space="preserve"> to allow </w:t>
      </w:r>
      <w:r>
        <w:t>individuals who may have been exposed to a positive case</w:t>
      </w:r>
      <w:r w:rsidRPr="003B53B9">
        <w:t xml:space="preserve"> to stay in school </w:t>
      </w:r>
      <w:r>
        <w:t>whil</w:t>
      </w:r>
      <w:r w:rsidR="00DB1ED1">
        <w:t>e also</w:t>
      </w:r>
      <w:r>
        <w:t xml:space="preserve"> minimizing </w:t>
      </w:r>
      <w:r w:rsidR="00DB1ED1">
        <w:t>the chance for transmission</w:t>
      </w:r>
      <w:r w:rsidRPr="003B53B9">
        <w:t xml:space="preserve">. Prior to </w:t>
      </w:r>
      <w:r>
        <w:t xml:space="preserve">implementing a </w:t>
      </w:r>
      <w:r w:rsidR="00DB1ED1">
        <w:t>testing</w:t>
      </w:r>
      <w:r>
        <w:t xml:space="preserve"> protocol</w:t>
      </w:r>
      <w:r w:rsidRPr="003B53B9">
        <w:t xml:space="preserve">, the school </w:t>
      </w:r>
      <w:r w:rsidR="00DB1ED1">
        <w:t>and/or provider</w:t>
      </w:r>
      <w:r w:rsidRPr="003B53B9">
        <w:t xml:space="preserve"> </w:t>
      </w:r>
      <w:r>
        <w:t>should consult with</w:t>
      </w:r>
      <w:r w:rsidRPr="003B53B9">
        <w:t xml:space="preserve"> their local public health jurisdiction</w:t>
      </w:r>
      <w:r>
        <w:t xml:space="preserve"> (LHJ)</w:t>
      </w:r>
      <w:r w:rsidRPr="003B53B9">
        <w:t xml:space="preserve">. </w:t>
      </w:r>
    </w:p>
    <w:p w14:paraId="67528E24" w14:textId="77777777" w:rsidR="00586C4D" w:rsidRPr="003B53B9" w:rsidRDefault="00586C4D" w:rsidP="00586C4D">
      <w:pPr>
        <w:contextualSpacing/>
      </w:pPr>
    </w:p>
    <w:p w14:paraId="4CD422DC" w14:textId="5FCD454C" w:rsidR="00586C4D" w:rsidRPr="003B53B9" w:rsidRDefault="00586C4D" w:rsidP="00586C4D">
      <w:pPr>
        <w:contextualSpacing/>
      </w:pPr>
      <w:r w:rsidRPr="003B53B9">
        <w:t>School/District</w:t>
      </w:r>
      <w:r w:rsidR="00DB1ED1">
        <w:t>/Provider/Program</w:t>
      </w:r>
      <w:r w:rsidRPr="003B53B9">
        <w:t>: ________________________</w:t>
      </w:r>
    </w:p>
    <w:p w14:paraId="014A337C" w14:textId="77777777" w:rsidR="00586C4D" w:rsidRPr="003B53B9" w:rsidRDefault="00586C4D" w:rsidP="00586C4D">
      <w:pPr>
        <w:contextualSpacing/>
      </w:pPr>
      <w:r w:rsidRPr="003B53B9">
        <w:t>COVID-19 Coordinator/Supervisor overseeing program: __________________________</w:t>
      </w:r>
    </w:p>
    <w:p w14:paraId="16A5BC32" w14:textId="77777777" w:rsidR="00586C4D" w:rsidRPr="003B53B9" w:rsidRDefault="00586C4D" w:rsidP="00586C4D">
      <w:pPr>
        <w:contextualSpacing/>
      </w:pPr>
      <w:r w:rsidRPr="003B53B9">
        <w:t xml:space="preserve">Contact information: </w:t>
      </w:r>
    </w:p>
    <w:p w14:paraId="6F317AB7" w14:textId="77777777" w:rsidR="00586C4D" w:rsidRPr="003B53B9" w:rsidRDefault="00586C4D" w:rsidP="00586C4D">
      <w:pPr>
        <w:contextualSpacing/>
      </w:pPr>
      <w:r w:rsidRPr="003B53B9">
        <w:t>Phone: _______________________</w:t>
      </w:r>
    </w:p>
    <w:p w14:paraId="583DBECB" w14:textId="77777777" w:rsidR="00586C4D" w:rsidRPr="003B53B9" w:rsidRDefault="00586C4D" w:rsidP="00586C4D">
      <w:pPr>
        <w:contextualSpacing/>
      </w:pPr>
      <w:r w:rsidRPr="003B53B9">
        <w:t>Email: ________________________</w:t>
      </w:r>
    </w:p>
    <w:p w14:paraId="53CD612A" w14:textId="77777777" w:rsidR="00586C4D" w:rsidRPr="003B53B9" w:rsidRDefault="00586C4D" w:rsidP="00586C4D">
      <w:pPr>
        <w:contextualSpacing/>
      </w:pPr>
    </w:p>
    <w:p w14:paraId="6E4E2841" w14:textId="76AEC2FD" w:rsidR="00CC5D2F" w:rsidRDefault="00586C4D" w:rsidP="00586C4D">
      <w:pPr>
        <w:contextualSpacing/>
      </w:pPr>
      <w:r w:rsidRPr="003B53B9">
        <w:t xml:space="preserve">I understand that </w:t>
      </w:r>
      <w:proofErr w:type="gramStart"/>
      <w:r w:rsidRPr="003B53B9">
        <w:t>in order to</w:t>
      </w:r>
      <w:proofErr w:type="gramEnd"/>
      <w:r w:rsidRPr="003B53B9">
        <w:t xml:space="preserve"> participate in </w:t>
      </w:r>
      <w:r w:rsidR="00DB1ED1">
        <w:t>testing protocol,</w:t>
      </w:r>
      <w:r w:rsidRPr="003B53B9">
        <w:t xml:space="preserve"> I must</w:t>
      </w:r>
      <w:r w:rsidR="00CC5D2F">
        <w:t xml:space="preserve">: </w:t>
      </w:r>
    </w:p>
    <w:p w14:paraId="7856E0C6" w14:textId="77777777" w:rsidR="00CC5D2F" w:rsidRDefault="00CC5D2F" w:rsidP="00586C4D">
      <w:pPr>
        <w:contextualSpacing/>
      </w:pPr>
    </w:p>
    <w:p w14:paraId="091565EC" w14:textId="699764FB" w:rsidR="00586C4D" w:rsidRDefault="00CC5D2F" w:rsidP="00586C4D">
      <w:pPr>
        <w:contextualSpacing/>
      </w:pPr>
      <w:r w:rsidRPr="00CC5D2F">
        <w:rPr>
          <w:b/>
          <w:bCs/>
        </w:rPr>
        <w:t>[</w:t>
      </w:r>
      <w:r>
        <w:rPr>
          <w:b/>
          <w:bCs/>
        </w:rPr>
        <w:t>S</w:t>
      </w:r>
      <w:r w:rsidRPr="00CC5D2F">
        <w:rPr>
          <w:b/>
          <w:bCs/>
        </w:rPr>
        <w:t xml:space="preserve">elect </w:t>
      </w:r>
      <w:r>
        <w:rPr>
          <w:b/>
          <w:bCs/>
        </w:rPr>
        <w:t xml:space="preserve">from </w:t>
      </w:r>
      <w:r w:rsidRPr="00CC5D2F">
        <w:rPr>
          <w:b/>
          <w:bCs/>
        </w:rPr>
        <w:t xml:space="preserve">options below that relate to your intended </w:t>
      </w:r>
      <w:r w:rsidR="00DB1ED1">
        <w:rPr>
          <w:b/>
          <w:bCs/>
        </w:rPr>
        <w:t>testing</w:t>
      </w:r>
      <w:r w:rsidRPr="00CC5D2F">
        <w:rPr>
          <w:b/>
          <w:bCs/>
        </w:rPr>
        <w:t xml:space="preserve"> protocol</w:t>
      </w:r>
      <w:r>
        <w:rPr>
          <w:b/>
          <w:bCs/>
        </w:rPr>
        <w:t>, or consider additional parameters</w:t>
      </w:r>
      <w:r w:rsidRPr="00CC5D2F">
        <w:rPr>
          <w:b/>
          <w:bCs/>
        </w:rPr>
        <w:t>]</w:t>
      </w:r>
    </w:p>
    <w:p w14:paraId="2CA7EE24" w14:textId="77777777" w:rsidR="00586C4D" w:rsidRPr="003B53B9" w:rsidRDefault="00586C4D" w:rsidP="00586C4D">
      <w:pPr>
        <w:contextualSpacing/>
      </w:pPr>
    </w:p>
    <w:p w14:paraId="14F3C429" w14:textId="112783A4" w:rsidR="00586C4D" w:rsidRPr="003B53B9" w:rsidRDefault="00586C4D" w:rsidP="00586C4D">
      <w:pPr>
        <w:numPr>
          <w:ilvl w:val="0"/>
          <w:numId w:val="1"/>
        </w:numPr>
        <w:autoSpaceDE/>
        <w:autoSpaceDN/>
        <w:adjustRightInd/>
      </w:pPr>
      <w:r w:rsidRPr="003B53B9">
        <w:t>Collect consent and registration forms from parent/guardian of students</w:t>
      </w:r>
      <w:r w:rsidR="00DB1ED1">
        <w:t xml:space="preserve"> and children</w:t>
      </w:r>
      <w:r w:rsidRPr="003B53B9">
        <w:t>, and from any participating teachers or staff.</w:t>
      </w:r>
    </w:p>
    <w:p w14:paraId="66B91FED" w14:textId="01367693" w:rsidR="00586C4D" w:rsidRPr="003B53B9" w:rsidRDefault="00586C4D" w:rsidP="00586C4D">
      <w:pPr>
        <w:numPr>
          <w:ilvl w:val="0"/>
          <w:numId w:val="1"/>
        </w:numPr>
        <w:autoSpaceDE/>
        <w:autoSpaceDN/>
        <w:adjustRightInd/>
      </w:pPr>
      <w:r>
        <w:t>Encourage</w:t>
      </w:r>
      <w:r w:rsidRPr="003B53B9">
        <w:t xml:space="preserve"> participants </w:t>
      </w:r>
      <w:r>
        <w:t>to minimize exposure</w:t>
      </w:r>
      <w:r w:rsidRPr="003B53B9">
        <w:t xml:space="preserve"> outside of school and </w:t>
      </w:r>
      <w:r>
        <w:t>should consider minimizing</w:t>
      </w:r>
      <w:r w:rsidRPr="003B53B9">
        <w:t xml:space="preserve"> participat</w:t>
      </w:r>
      <w:r>
        <w:t>ion</w:t>
      </w:r>
      <w:r w:rsidRPr="003B53B9">
        <w:t xml:space="preserve"> in community events or social gatherings.</w:t>
      </w:r>
    </w:p>
    <w:p w14:paraId="670AA86D" w14:textId="5FB42CB8" w:rsidR="00586C4D" w:rsidRPr="003B53B9" w:rsidRDefault="00586C4D" w:rsidP="00586C4D">
      <w:pPr>
        <w:numPr>
          <w:ilvl w:val="0"/>
          <w:numId w:val="1"/>
        </w:numPr>
        <w:autoSpaceDE/>
        <w:autoSpaceDN/>
        <w:adjustRightInd/>
      </w:pPr>
      <w:r w:rsidRPr="003B53B9">
        <w:t xml:space="preserve">Perform testing at school, clinic, or other community testing site. Tests conducted at home by the parent/guardian/individual may </w:t>
      </w:r>
      <w:r w:rsidR="00DB1ED1">
        <w:t>also be used</w:t>
      </w:r>
      <w:r w:rsidRPr="003B53B9">
        <w:t>.</w:t>
      </w:r>
    </w:p>
    <w:p w14:paraId="1EEC5BEE" w14:textId="18A7349B" w:rsidR="00586C4D" w:rsidRPr="003B53B9" w:rsidRDefault="00586C4D" w:rsidP="00586C4D">
      <w:pPr>
        <w:numPr>
          <w:ilvl w:val="0"/>
          <w:numId w:val="1"/>
        </w:numPr>
        <w:autoSpaceDE/>
        <w:autoSpaceDN/>
        <w:adjustRightInd/>
        <w:spacing w:after="0"/>
      </w:pPr>
      <w:r w:rsidRPr="003B53B9">
        <w:t>Use the test specified by the school</w:t>
      </w:r>
      <w:r w:rsidR="00DB1ED1">
        <w:t>/district/provider/program</w:t>
      </w:r>
      <w:r w:rsidRPr="003B53B9">
        <w:t xml:space="preserve"> (e.g., rapid antigen, pooled viral test). </w:t>
      </w:r>
    </w:p>
    <w:p w14:paraId="6C8F7660" w14:textId="384E5CD9" w:rsidR="00586C4D" w:rsidRPr="003B53B9" w:rsidRDefault="00586C4D" w:rsidP="00586C4D">
      <w:pPr>
        <w:numPr>
          <w:ilvl w:val="1"/>
          <w:numId w:val="1"/>
        </w:numPr>
      </w:pPr>
      <w:r w:rsidRPr="003B53B9">
        <w:rPr>
          <w:rFonts w:ascii="Calibri" w:eastAsia="Calibri" w:hAnsi="Calibri" w:cs="Calibri"/>
          <w:color w:val="000000" w:themeColor="text1"/>
        </w:rPr>
        <w:t>Please indicate testing type and expected cadence: ___________________________</w:t>
      </w:r>
      <w:r w:rsidR="00D46F7B">
        <w:rPr>
          <w:rFonts w:ascii="Calibri" w:eastAsia="Calibri" w:hAnsi="Calibri" w:cs="Calibri"/>
          <w:color w:val="000000" w:themeColor="text1"/>
        </w:rPr>
        <w:t>________________________</w:t>
      </w:r>
    </w:p>
    <w:p w14:paraId="56BD3490" w14:textId="77777777" w:rsidR="00586C4D" w:rsidRPr="003B53B9" w:rsidRDefault="00586C4D" w:rsidP="00586C4D">
      <w:pPr>
        <w:numPr>
          <w:ilvl w:val="0"/>
          <w:numId w:val="1"/>
        </w:numPr>
        <w:autoSpaceDE/>
        <w:autoSpaceDN/>
        <w:adjustRightInd/>
        <w:spacing w:after="0"/>
      </w:pPr>
      <w:r w:rsidRPr="003B53B9">
        <w:t>Have a Certificate of Waiver MTS/CLIA license (if applicable based on test type above).</w:t>
      </w:r>
    </w:p>
    <w:p w14:paraId="33966389" w14:textId="77777777" w:rsidR="00586C4D" w:rsidRPr="003B53B9" w:rsidRDefault="00586C4D" w:rsidP="00586C4D">
      <w:pPr>
        <w:numPr>
          <w:ilvl w:val="1"/>
          <w:numId w:val="1"/>
        </w:numPr>
        <w:autoSpaceDE/>
        <w:autoSpaceDN/>
        <w:adjustRightInd/>
      </w:pPr>
      <w:r w:rsidRPr="003B53B9">
        <w:t>License number: _______________________</w:t>
      </w:r>
    </w:p>
    <w:p w14:paraId="2B7555D6" w14:textId="4B2EB1DC" w:rsidR="00586C4D" w:rsidRPr="003B53B9" w:rsidRDefault="00586C4D" w:rsidP="00586C4D">
      <w:pPr>
        <w:numPr>
          <w:ilvl w:val="0"/>
          <w:numId w:val="1"/>
        </w:numPr>
        <w:autoSpaceDE/>
        <w:autoSpaceDN/>
        <w:adjustRightInd/>
      </w:pPr>
      <w:r w:rsidRPr="003B53B9">
        <w:t>Report all test results</w:t>
      </w:r>
      <w:r w:rsidR="00DB1ED1">
        <w:t xml:space="preserve"> as required by state statutes</w:t>
      </w:r>
      <w:r w:rsidRPr="003B53B9">
        <w:t xml:space="preserve">. </w:t>
      </w:r>
    </w:p>
    <w:p w14:paraId="1F97FCA8" w14:textId="77777777" w:rsidR="00586C4D" w:rsidRDefault="00586C4D" w:rsidP="00586C4D">
      <w:pPr>
        <w:contextualSpacing/>
      </w:pPr>
    </w:p>
    <w:sectPr w:rsidR="00586C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D0918"/>
    <w:multiLevelType w:val="hybridMultilevel"/>
    <w:tmpl w:val="19BA4DAA"/>
    <w:lvl w:ilvl="0" w:tplc="4EB2663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C4D"/>
    <w:rsid w:val="00586C4D"/>
    <w:rsid w:val="00CC5D2F"/>
    <w:rsid w:val="00D46F7B"/>
    <w:rsid w:val="00DB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B5F84"/>
  <w15:chartTrackingRefBased/>
  <w15:docId w15:val="{6D1B9BCD-5D7C-4E26-AE6C-8C8658CA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C4D"/>
    <w:pPr>
      <w:autoSpaceDE w:val="0"/>
      <w:autoSpaceDN w:val="0"/>
      <w:adjustRightInd w:val="0"/>
      <w:spacing w:after="120" w:line="240" w:lineRule="auto"/>
    </w:pPr>
    <w:rPr>
      <w:rFonts w:cstheme="minorHAnsi"/>
      <w:color w:val="000000"/>
      <w:sz w:val="24"/>
      <w:szCs w:val="24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586C4D"/>
    <w:pPr>
      <w:autoSpaceDE/>
      <w:autoSpaceDN/>
      <w:adjustRightInd/>
      <w:spacing w:before="240" w:after="120"/>
      <w:outlineLvl w:val="0"/>
    </w:pPr>
    <w:rPr>
      <w:rFonts w:ascii="Century Gothic" w:hAnsi="Century Gothic"/>
      <w:b/>
      <w:color w:val="349D9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6C4D"/>
    <w:rPr>
      <w:rFonts w:ascii="Century Gothic" w:hAnsi="Century Gothic" w:cstheme="minorHAnsi"/>
      <w:b/>
      <w:color w:val="349D96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586C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6C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6C4D"/>
    <w:rPr>
      <w:rFonts w:cstheme="minorHAnsi"/>
      <w:color w:val="000000"/>
      <w:sz w:val="20"/>
      <w:szCs w:val="20"/>
    </w:rPr>
  </w:style>
  <w:style w:type="paragraph" w:styleId="NoSpacing">
    <w:name w:val="No Spacing"/>
    <w:uiPriority w:val="1"/>
    <w:qFormat/>
    <w:rsid w:val="00586C4D"/>
    <w:pPr>
      <w:autoSpaceDE w:val="0"/>
      <w:autoSpaceDN w:val="0"/>
      <w:adjustRightInd w:val="0"/>
      <w:spacing w:after="0" w:line="240" w:lineRule="auto"/>
    </w:pPr>
    <w:rPr>
      <w:rFonts w:cs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Testing Protocol Agreement Template</dc:title>
  <dc:subject/>
  <dc:creator>Gefroh, Amanda (DOH)</dc:creator>
  <cp:keywords/>
  <dc:description/>
  <cp:lastModifiedBy>Gefroh, Amanda (DOH)</cp:lastModifiedBy>
  <cp:revision>2</cp:revision>
  <dcterms:created xsi:type="dcterms:W3CDTF">2022-03-10T02:21:00Z</dcterms:created>
  <dcterms:modified xsi:type="dcterms:W3CDTF">2022-03-10T02:21:00Z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2022-03-05T00:06:48Z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541f8d73-a9a4-4c53-8ea7-aa4b3c905711</vt:lpwstr>
  </property>
  <property fmtid="{D5CDD505-2E9C-101B-9397-08002B2CF9AE}" pid="8" name="MSIP_Label_1520fa42-cf58-4c22-8b93-58cf1d3bd1cb_ContentBits">
    <vt:lpwstr>0</vt:lpwstr>
  </property>
</Properties>
</file>