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6186" w:displacedByCustomXml="next"/>
    <w:bookmarkStart w:id="1" w:name="_Hlk115963153" w:displacedByCustomXml="next"/>
    <w:sdt>
      <w:sdtPr>
        <w:rPr>
          <w:rStyle w:val="Calibri12"/>
        </w:rPr>
        <w:alias w:val="Date"/>
        <w:tag w:val="Date"/>
        <w:id w:val="-1943446782"/>
        <w:placeholder>
          <w:docPart w:val="F11D104F99504D23A879F6691744C683"/>
        </w:placeholder>
        <w:showingPlcHdr/>
        <w15:color w:val="000000"/>
        <w:text/>
      </w:sdtPr>
      <w:sdtEndPr>
        <w:rPr>
          <w:rStyle w:val="DefaultParagraphFont"/>
          <w:rFonts w:ascii="CG Times" w:eastAsia="Times" w:hAnsi="CG Times" w:cs="Arial"/>
          <w:color w:val="E7E6E6" w:themeColor="background2"/>
          <w:sz w:val="22"/>
        </w:rPr>
      </w:sdtEndPr>
      <w:sdtContent>
        <w:p w14:paraId="72D9B434" w14:textId="77777777" w:rsidR="00327A2E" w:rsidRPr="00566C47" w:rsidRDefault="00327A2E" w:rsidP="00327A2E">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14F18640796C49FF8BD1F0A8AA6A893D"/>
        </w:placeholder>
        <w:showingPlcHdr/>
        <w15:color w:val="000000"/>
        <w:text/>
      </w:sdtPr>
      <w:sdtEndPr>
        <w:rPr>
          <w:rStyle w:val="DefaultParagraphFont"/>
          <w:rFonts w:ascii="CG Times" w:eastAsia="Times" w:hAnsi="CG Times" w:cs="Arial"/>
          <w:color w:val="E7E6E6" w:themeColor="background2"/>
          <w:sz w:val="22"/>
        </w:rPr>
      </w:sdtEndPr>
      <w:sdtContent>
        <w:p w14:paraId="24E320DC" w14:textId="77777777" w:rsidR="00327A2E" w:rsidRDefault="00327A2E" w:rsidP="00327A2E">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07FFD7B03BA64E2FA30316AF89D0F68B"/>
        </w:placeholder>
        <w:showingPlcHdr/>
        <w15:color w:val="000000"/>
        <w:text/>
      </w:sdtPr>
      <w:sdtEndPr>
        <w:rPr>
          <w:rStyle w:val="DefaultParagraphFont"/>
          <w:rFonts w:ascii="CG Times" w:eastAsia="Times" w:hAnsi="CG Times" w:cs="Arial"/>
          <w:sz w:val="22"/>
        </w:rPr>
      </w:sdtEndPr>
      <w:sdtContent>
        <w:p w14:paraId="3870560A" w14:textId="77777777" w:rsidR="00327A2E" w:rsidRDefault="00327A2E" w:rsidP="00327A2E">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89822FDCD1A84CF79D733F114BC4870B"/>
        </w:placeholder>
        <w:showingPlcHdr/>
        <w15:color w:val="000000"/>
        <w:text/>
      </w:sdtPr>
      <w:sdtEndPr>
        <w:rPr>
          <w:rStyle w:val="DefaultParagraphFont"/>
          <w:rFonts w:ascii="Nyala" w:eastAsia="Times" w:hAnsi="Nyala" w:cs="Arial"/>
          <w:sz w:val="22"/>
          <w:lang w:val="am"/>
        </w:rPr>
      </w:sdtEndPr>
      <w:sdtContent>
        <w:p w14:paraId="48A1875D" w14:textId="77777777" w:rsidR="00327A2E" w:rsidRDefault="00327A2E" w:rsidP="00327A2E">
          <w:pPr>
            <w:spacing w:after="0" w:line="240" w:lineRule="auto"/>
            <w:rPr>
              <w:rStyle w:val="Calibri12"/>
            </w:rPr>
          </w:pPr>
          <w:r w:rsidRPr="00AC2921">
            <w:rPr>
              <w:rStyle w:val="PlaceholderText"/>
            </w:rPr>
            <w:t>Click or tap here to enter text.</w:t>
          </w:r>
        </w:p>
      </w:sdtContent>
    </w:sdt>
    <w:bookmarkEnd w:id="0" w:displacedByCustomXml="prev"/>
    <w:bookmarkEnd w:id="1"/>
    <w:p w14:paraId="25E8E659" w14:textId="77777777" w:rsidR="00327A2E" w:rsidRDefault="00327A2E" w:rsidP="000C5E99">
      <w:pPr>
        <w:spacing w:after="0" w:line="240" w:lineRule="auto"/>
        <w:rPr>
          <w:rFonts w:eastAsia="Times" w:cstheme="minorHAnsi"/>
          <w:lang w:val="ro-RO"/>
        </w:rPr>
      </w:pPr>
    </w:p>
    <w:p w14:paraId="674E8950" w14:textId="361C27E8" w:rsidR="000C5E99" w:rsidRPr="00B46A6A" w:rsidRDefault="001471EA" w:rsidP="000C5E99">
      <w:pPr>
        <w:spacing w:after="0" w:line="240" w:lineRule="auto"/>
        <w:rPr>
          <w:rFonts w:eastAsia="Times" w:cstheme="minorHAnsi"/>
          <w:lang w:val="ro-RO"/>
        </w:rPr>
      </w:pPr>
      <w:r w:rsidRPr="00B46A6A">
        <w:rPr>
          <w:rFonts w:eastAsia="Times" w:cstheme="minorHAnsi"/>
          <w:lang w:val="ro-RO"/>
        </w:rPr>
        <w:t xml:space="preserve">Stimate </w:t>
      </w:r>
      <w:sdt>
        <w:sdtPr>
          <w:rPr>
            <w:rStyle w:val="Calibri12"/>
          </w:rPr>
          <w:alias w:val="Recipient's Name (as in a salutation)"/>
          <w:tag w:val="Recipient's Name (as in a salutation)"/>
          <w:id w:val="308216203"/>
          <w:placeholder>
            <w:docPart w:val="DefaultPlaceholder_-1854013440"/>
          </w:placeholder>
          <w:showingPlcHdr/>
          <w15:color w:val="000000"/>
          <w:text/>
        </w:sdtPr>
        <w:sdtEndPr>
          <w:rPr>
            <w:rStyle w:val="DefaultParagraphFont"/>
            <w:rFonts w:eastAsia="Times" w:cstheme="minorHAnsi"/>
            <w:sz w:val="22"/>
            <w:lang w:val="ro-RO"/>
          </w:rPr>
        </w:sdtEndPr>
        <w:sdtContent>
          <w:r w:rsidR="00327A2E" w:rsidRPr="00B929AB">
            <w:rPr>
              <w:rStyle w:val="PlaceholderText"/>
            </w:rPr>
            <w:t>Click or tap here to enter text.</w:t>
          </w:r>
        </w:sdtContent>
      </w:sdt>
      <w:r w:rsidR="00B46A6A" w:rsidRPr="00B46A6A">
        <w:rPr>
          <w:rFonts w:eastAsia="Times" w:cstheme="minorHAnsi"/>
          <w:color w:val="E7E6E6" w:themeColor="background2"/>
          <w:lang w:val="ro-RO"/>
        </w:rPr>
        <w:t xml:space="preserve"> </w:t>
      </w:r>
      <w:r w:rsidR="000C5E99" w:rsidRPr="00B46A6A">
        <w:rPr>
          <w:rFonts w:eastAsia="Times" w:cstheme="minorHAnsi"/>
          <w:lang w:val="ro-RO"/>
        </w:rPr>
        <w:t>:</w:t>
      </w:r>
    </w:p>
    <w:p w14:paraId="4AF6ABC9" w14:textId="77777777" w:rsidR="004835CC" w:rsidRPr="00B46A6A" w:rsidRDefault="004835CC" w:rsidP="000C5E99">
      <w:pPr>
        <w:spacing w:after="0" w:line="240" w:lineRule="auto"/>
        <w:rPr>
          <w:rFonts w:eastAsia="Times" w:cstheme="minorHAnsi"/>
          <w:lang w:val="ro-RO"/>
        </w:rPr>
      </w:pPr>
    </w:p>
    <w:p w14:paraId="7429232B" w14:textId="77777777" w:rsidR="004835CC" w:rsidRPr="00B46A6A" w:rsidRDefault="004835CC" w:rsidP="000C5E99">
      <w:pPr>
        <w:spacing w:after="0" w:line="240" w:lineRule="auto"/>
        <w:rPr>
          <w:rFonts w:eastAsia="Times" w:cstheme="minorHAnsi"/>
          <w:lang w:val="ro-RO"/>
        </w:rPr>
      </w:pPr>
      <w:r w:rsidRPr="00B46A6A">
        <w:rPr>
          <w:rFonts w:cstheme="minorHAnsi"/>
          <w:lang w:val="ro-RO"/>
        </w:rPr>
        <w:t xml:space="preserve">Acesta este un moment special și important pentru dvs. și familia dvs. Vă scriu această </w:t>
      </w:r>
      <w:r w:rsidR="001471EA" w:rsidRPr="00B46A6A">
        <w:rPr>
          <w:rFonts w:cstheme="minorHAnsi"/>
          <w:lang w:val="ro-RO"/>
        </w:rPr>
        <w:t xml:space="preserve">notificare </w:t>
      </w:r>
      <w:r w:rsidRPr="00B46A6A">
        <w:rPr>
          <w:rFonts w:cstheme="minorHAnsi"/>
          <w:b/>
          <w:bCs/>
          <w:lang w:val="ro-RO"/>
        </w:rPr>
        <w:t>pentru a vă ajuta să vă asigurați că bebelușul dvs. e</w:t>
      </w:r>
      <w:r w:rsidR="001471EA" w:rsidRPr="00B46A6A">
        <w:rPr>
          <w:rFonts w:cstheme="minorHAnsi"/>
          <w:b/>
          <w:bCs/>
          <w:lang w:val="ro-RO"/>
        </w:rPr>
        <w:t>ste</w:t>
      </w:r>
      <w:r w:rsidRPr="00B46A6A">
        <w:rPr>
          <w:rFonts w:cstheme="minorHAnsi"/>
          <w:b/>
          <w:bCs/>
          <w:lang w:val="ro-RO"/>
        </w:rPr>
        <w:t xml:space="preserve"> protejat împotriva hepatitei B, atunci când se va naște.</w:t>
      </w:r>
      <w:r w:rsidRPr="00B46A6A">
        <w:rPr>
          <w:rFonts w:cstheme="minorHAnsi"/>
          <w:lang w:val="ro-RO"/>
        </w:rPr>
        <w:t xml:space="preserve"> Hepatita B este o boală hepatică gravă, atât pentru copii, cât și pentru adulți. Chiar dacă nu vă simțiți rău, hepatita B poate rămâne în corpul dvs. toată viața și poate provoca </w:t>
      </w:r>
      <w:r w:rsidRPr="00B46A6A">
        <w:rPr>
          <w:rFonts w:cstheme="minorHAnsi"/>
          <w:szCs w:val="20"/>
          <w:lang w:val="ro-RO"/>
        </w:rPr>
        <w:t>leziuni hepatice permanente și chiar cancer.</w:t>
      </w:r>
      <w:r w:rsidRPr="00B46A6A">
        <w:rPr>
          <w:rFonts w:cstheme="minorHAnsi"/>
          <w:lang w:val="ro-RO"/>
        </w:rPr>
        <w:t xml:space="preserve"> Dacă sunteți însărcinată și sunteți infectată cu virusul hepatitei B, îl puteți transmite copilului dvs. la naștere. Odată ce testele au arătat că aveți hepatita B, trebuie să îi acordați copilului dvs. îngrijirea de care are nevoie pentru a fi pe deplin protejat. </w:t>
      </w:r>
      <w:r w:rsidRPr="00B46A6A">
        <w:rPr>
          <w:rFonts w:cstheme="minorHAnsi"/>
          <w:szCs w:val="20"/>
          <w:lang w:val="ro-RO"/>
        </w:rPr>
        <w:t>Din fericire, hepatita B poate fi ușor prevenită.</w:t>
      </w:r>
    </w:p>
    <w:p w14:paraId="69373110" w14:textId="77777777" w:rsidR="004835CC" w:rsidRPr="00B46A6A" w:rsidRDefault="004835CC" w:rsidP="000C5E99">
      <w:pPr>
        <w:spacing w:after="0" w:line="240" w:lineRule="auto"/>
        <w:rPr>
          <w:rFonts w:eastAsia="Times" w:cstheme="minorHAnsi"/>
          <w:lang w:val="ro-RO"/>
        </w:rPr>
      </w:pPr>
    </w:p>
    <w:p w14:paraId="05622A2D" w14:textId="77777777" w:rsidR="0037577C" w:rsidRPr="00B46A6A" w:rsidRDefault="000C5E99" w:rsidP="000C5E99">
      <w:pPr>
        <w:spacing w:after="0" w:line="240" w:lineRule="auto"/>
        <w:rPr>
          <w:rFonts w:eastAsia="Times" w:cstheme="minorHAnsi"/>
          <w:lang w:val="ro-RO"/>
        </w:rPr>
      </w:pPr>
      <w:r w:rsidRPr="00B46A6A">
        <w:rPr>
          <w:rFonts w:eastAsia="Times" w:cstheme="minorHAnsi"/>
          <w:lang w:val="ro-RO"/>
        </w:rPr>
        <w:t xml:space="preserve">Vă rugăm să urmați pașii descriși în această </w:t>
      </w:r>
      <w:r w:rsidR="001471EA" w:rsidRPr="00B46A6A">
        <w:rPr>
          <w:rFonts w:eastAsia="Times" w:cstheme="minorHAnsi"/>
          <w:lang w:val="ro-RO"/>
        </w:rPr>
        <w:t xml:space="preserve">notificare </w:t>
      </w:r>
      <w:r w:rsidRPr="00B46A6A">
        <w:rPr>
          <w:rFonts w:eastAsia="Times" w:cstheme="minorHAnsi"/>
          <w:lang w:val="ro-RO"/>
        </w:rPr>
        <w:t xml:space="preserve">pentru a vă proteja pe deplin copilul împotriva hepatitei B. </w:t>
      </w:r>
    </w:p>
    <w:p w14:paraId="21F8C163" w14:textId="77777777" w:rsidR="000C5E99" w:rsidRPr="00B46A6A" w:rsidRDefault="000C5E99" w:rsidP="000C5E99">
      <w:pPr>
        <w:spacing w:after="0" w:line="240" w:lineRule="auto"/>
        <w:rPr>
          <w:rFonts w:eastAsia="Times" w:cstheme="minorHAnsi"/>
          <w:lang w:val="ro-RO"/>
        </w:rPr>
      </w:pPr>
    </w:p>
    <w:p w14:paraId="5F1FBFEA" w14:textId="77777777" w:rsidR="00E34E44" w:rsidRPr="00B46A6A" w:rsidRDefault="00E34E44" w:rsidP="00E34E44">
      <w:pPr>
        <w:spacing w:after="0" w:line="240" w:lineRule="auto"/>
        <w:rPr>
          <w:rFonts w:eastAsia="Calibri" w:cstheme="minorHAnsi"/>
          <w:b/>
          <w:sz w:val="24"/>
          <w:szCs w:val="24"/>
          <w:u w:val="single"/>
          <w:lang w:val="ro-RO"/>
        </w:rPr>
      </w:pPr>
      <w:r w:rsidRPr="00B46A6A">
        <w:rPr>
          <w:rFonts w:eastAsia="Calibri" w:cstheme="minorHAnsi"/>
          <w:b/>
          <w:bCs/>
          <w:sz w:val="24"/>
          <w:szCs w:val="24"/>
          <w:u w:val="single"/>
          <w:lang w:val="ro-RO"/>
        </w:rPr>
        <w:t>Cum să vă protejați copilul de hepatita B:</w:t>
      </w:r>
    </w:p>
    <w:p w14:paraId="601262C0" w14:textId="77777777" w:rsidR="00EB26C4" w:rsidRPr="00B46A6A" w:rsidRDefault="00EB26C4" w:rsidP="00EB26C4">
      <w:pPr>
        <w:spacing w:after="0" w:line="240" w:lineRule="auto"/>
        <w:rPr>
          <w:rFonts w:eastAsia="Calibri" w:cstheme="minorHAnsi"/>
          <w:b/>
          <w:color w:val="000000"/>
          <w:sz w:val="24"/>
          <w:szCs w:val="24"/>
          <w:u w:val="single"/>
          <w:lang w:val="ro-RO"/>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83"/>
        <w:gridCol w:w="3209"/>
      </w:tblGrid>
      <w:tr w:rsidR="00EB26C4" w:rsidRPr="00B46A6A" w14:paraId="2582E3CF" w14:textId="77777777" w:rsidTr="005854B0">
        <w:trPr>
          <w:trHeight w:val="265"/>
        </w:trPr>
        <w:tc>
          <w:tcPr>
            <w:tcW w:w="4531" w:type="dxa"/>
            <w:shd w:val="clear" w:color="auto" w:fill="auto"/>
          </w:tcPr>
          <w:p w14:paraId="3C634B6C" w14:textId="77777777" w:rsidR="00EB26C4" w:rsidRPr="00B46A6A" w:rsidRDefault="00EB26C4" w:rsidP="00EB26C4">
            <w:pPr>
              <w:spacing w:after="0" w:line="240" w:lineRule="auto"/>
              <w:jc w:val="center"/>
              <w:rPr>
                <w:rFonts w:eastAsia="Calibri" w:cstheme="minorHAnsi"/>
                <w:b/>
                <w:sz w:val="20"/>
                <w:szCs w:val="20"/>
                <w:lang w:val="ro-RO"/>
              </w:rPr>
            </w:pPr>
            <w:r w:rsidRPr="00B46A6A">
              <w:rPr>
                <w:rFonts w:eastAsia="Calibri" w:cstheme="minorHAnsi"/>
                <w:b/>
                <w:bCs/>
                <w:sz w:val="20"/>
                <w:szCs w:val="20"/>
                <w:lang w:val="ro-RO"/>
              </w:rPr>
              <w:t>Ce</w:t>
            </w:r>
          </w:p>
        </w:tc>
        <w:tc>
          <w:tcPr>
            <w:tcW w:w="1883" w:type="dxa"/>
            <w:shd w:val="clear" w:color="auto" w:fill="auto"/>
          </w:tcPr>
          <w:p w14:paraId="485148BF" w14:textId="77777777" w:rsidR="00EB26C4" w:rsidRPr="00B46A6A" w:rsidRDefault="00EB26C4" w:rsidP="00EB26C4">
            <w:pPr>
              <w:spacing w:after="0" w:line="240" w:lineRule="auto"/>
              <w:jc w:val="center"/>
              <w:rPr>
                <w:rFonts w:eastAsia="Calibri" w:cstheme="minorHAnsi"/>
                <w:b/>
                <w:sz w:val="20"/>
                <w:szCs w:val="20"/>
                <w:lang w:val="ro-RO"/>
              </w:rPr>
            </w:pPr>
            <w:r w:rsidRPr="00B46A6A">
              <w:rPr>
                <w:rFonts w:eastAsia="Calibri" w:cstheme="minorHAnsi"/>
                <w:b/>
                <w:bCs/>
                <w:sz w:val="20"/>
                <w:szCs w:val="20"/>
                <w:lang w:val="ro-RO"/>
              </w:rPr>
              <w:t>Când</w:t>
            </w:r>
          </w:p>
        </w:tc>
        <w:tc>
          <w:tcPr>
            <w:tcW w:w="3209" w:type="dxa"/>
            <w:shd w:val="clear" w:color="auto" w:fill="auto"/>
          </w:tcPr>
          <w:p w14:paraId="7160B168" w14:textId="77777777" w:rsidR="00EB26C4" w:rsidRPr="00B46A6A" w:rsidRDefault="00EB26C4" w:rsidP="00EB26C4">
            <w:pPr>
              <w:spacing w:after="0" w:line="240" w:lineRule="auto"/>
              <w:jc w:val="center"/>
              <w:rPr>
                <w:rFonts w:eastAsia="Calibri" w:cstheme="minorHAnsi"/>
                <w:b/>
                <w:sz w:val="20"/>
                <w:szCs w:val="20"/>
                <w:lang w:val="ro-RO"/>
              </w:rPr>
            </w:pPr>
            <w:r w:rsidRPr="00B46A6A">
              <w:rPr>
                <w:rFonts w:eastAsia="Calibri" w:cstheme="minorHAnsi"/>
                <w:b/>
                <w:bCs/>
                <w:sz w:val="20"/>
                <w:szCs w:val="20"/>
                <w:lang w:val="ro-RO"/>
              </w:rPr>
              <w:t>Unde</w:t>
            </w:r>
          </w:p>
        </w:tc>
      </w:tr>
      <w:tr w:rsidR="00EB26C4" w:rsidRPr="00B46A6A" w14:paraId="232A96E2" w14:textId="77777777" w:rsidTr="005854B0">
        <w:trPr>
          <w:trHeight w:val="701"/>
        </w:trPr>
        <w:tc>
          <w:tcPr>
            <w:tcW w:w="4531" w:type="dxa"/>
            <w:shd w:val="clear" w:color="auto" w:fill="auto"/>
          </w:tcPr>
          <w:p w14:paraId="296A4DF3"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Doza 1 de vaccin împotriva hepatitei B</w:t>
            </w:r>
          </w:p>
          <w:p w14:paraId="6E3D1D45"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Doză unică de imunoglobulină împotriva hepatitei B (HBIG</w:t>
            </w:r>
            <w:r w:rsidR="001471EA" w:rsidRPr="00B46A6A">
              <w:rPr>
                <w:rFonts w:eastAsia="Calibri" w:cstheme="minorHAnsi"/>
                <w:sz w:val="20"/>
                <w:szCs w:val="20"/>
                <w:lang w:val="ro-RO"/>
              </w:rPr>
              <w:t>, imunoglobulină împotriva hepatitei B</w:t>
            </w:r>
            <w:r w:rsidRPr="00B46A6A">
              <w:rPr>
                <w:rFonts w:eastAsia="Calibri" w:cstheme="minorHAnsi"/>
                <w:sz w:val="20"/>
                <w:szCs w:val="20"/>
                <w:lang w:val="ro-RO"/>
              </w:rPr>
              <w:t>)</w:t>
            </w:r>
          </w:p>
        </w:tc>
        <w:tc>
          <w:tcPr>
            <w:tcW w:w="1883" w:type="dxa"/>
            <w:shd w:val="clear" w:color="auto" w:fill="auto"/>
          </w:tcPr>
          <w:p w14:paraId="3998D089"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La 12 ore de la naștere</w:t>
            </w:r>
          </w:p>
        </w:tc>
        <w:tc>
          <w:tcPr>
            <w:tcW w:w="3209" w:type="dxa"/>
            <w:shd w:val="clear" w:color="auto" w:fill="auto"/>
          </w:tcPr>
          <w:p w14:paraId="3684E3F9" w14:textId="77777777" w:rsidR="00EB26C4" w:rsidRPr="00B46A6A" w:rsidRDefault="001471EA" w:rsidP="00EB26C4">
            <w:pPr>
              <w:spacing w:after="0" w:line="240" w:lineRule="auto"/>
              <w:rPr>
                <w:rFonts w:eastAsia="Calibri" w:cstheme="minorHAnsi"/>
                <w:sz w:val="20"/>
                <w:szCs w:val="20"/>
                <w:lang w:val="ro-RO"/>
              </w:rPr>
            </w:pPr>
            <w:r w:rsidRPr="00B46A6A">
              <w:rPr>
                <w:rFonts w:eastAsia="Calibri" w:cstheme="minorHAnsi"/>
                <w:sz w:val="20"/>
                <w:szCs w:val="20"/>
                <w:lang w:val="ro-RO"/>
              </w:rPr>
              <w:t xml:space="preserve">În </w:t>
            </w:r>
            <w:r w:rsidR="00EB26C4" w:rsidRPr="00B46A6A">
              <w:rPr>
                <w:rFonts w:eastAsia="Calibri" w:cstheme="minorHAnsi"/>
                <w:sz w:val="20"/>
                <w:szCs w:val="20"/>
                <w:lang w:val="ro-RO"/>
              </w:rPr>
              <w:t>spitalul unde ați născut</w:t>
            </w:r>
          </w:p>
        </w:tc>
      </w:tr>
      <w:tr w:rsidR="00EB26C4" w:rsidRPr="00B46A6A" w14:paraId="46423333" w14:textId="77777777" w:rsidTr="005854B0">
        <w:trPr>
          <w:trHeight w:val="256"/>
        </w:trPr>
        <w:tc>
          <w:tcPr>
            <w:tcW w:w="4531" w:type="dxa"/>
            <w:shd w:val="clear" w:color="auto" w:fill="auto"/>
          </w:tcPr>
          <w:p w14:paraId="33EB2442"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Doza 2 de vaccin împotriva hepatitei B</w:t>
            </w:r>
          </w:p>
        </w:tc>
        <w:tc>
          <w:tcPr>
            <w:tcW w:w="1883" w:type="dxa"/>
            <w:shd w:val="clear" w:color="auto" w:fill="auto"/>
          </w:tcPr>
          <w:p w14:paraId="5EDACEBE"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La vârsta de 1-2 luni</w:t>
            </w:r>
          </w:p>
        </w:tc>
        <w:tc>
          <w:tcPr>
            <w:tcW w:w="3209" w:type="dxa"/>
            <w:vMerge w:val="restart"/>
            <w:shd w:val="clear" w:color="auto" w:fill="auto"/>
          </w:tcPr>
          <w:p w14:paraId="0B3A35E7" w14:textId="77777777" w:rsidR="00EB26C4" w:rsidRPr="00B46A6A" w:rsidRDefault="00EB26C4" w:rsidP="00EB26C4">
            <w:pPr>
              <w:spacing w:after="0" w:line="240" w:lineRule="auto"/>
              <w:rPr>
                <w:rFonts w:eastAsia="Calibri" w:cstheme="minorHAnsi"/>
                <w:sz w:val="20"/>
                <w:szCs w:val="20"/>
                <w:lang w:val="ro-RO"/>
              </w:rPr>
            </w:pPr>
          </w:p>
          <w:p w14:paraId="5332A174"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La controlul bebelușului dvs., la pediatru</w:t>
            </w:r>
          </w:p>
          <w:p w14:paraId="5868C45E" w14:textId="77777777" w:rsidR="00EB26C4" w:rsidRPr="00B46A6A" w:rsidRDefault="00EB26C4" w:rsidP="00EB26C4">
            <w:pPr>
              <w:spacing w:after="0" w:line="240" w:lineRule="auto"/>
              <w:rPr>
                <w:rFonts w:eastAsia="Calibri" w:cstheme="minorHAnsi"/>
                <w:sz w:val="20"/>
                <w:szCs w:val="20"/>
                <w:lang w:val="ro-RO"/>
              </w:rPr>
            </w:pPr>
          </w:p>
        </w:tc>
      </w:tr>
      <w:tr w:rsidR="00EB26C4" w:rsidRPr="00B46A6A" w14:paraId="10794328" w14:textId="77777777" w:rsidTr="005854B0">
        <w:trPr>
          <w:trHeight w:val="265"/>
        </w:trPr>
        <w:tc>
          <w:tcPr>
            <w:tcW w:w="4531" w:type="dxa"/>
            <w:shd w:val="clear" w:color="auto" w:fill="auto"/>
          </w:tcPr>
          <w:p w14:paraId="74B2F853"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Doza 3 de vaccin împotriva hepatitei B</w:t>
            </w:r>
          </w:p>
        </w:tc>
        <w:tc>
          <w:tcPr>
            <w:tcW w:w="1883" w:type="dxa"/>
            <w:shd w:val="clear" w:color="auto" w:fill="auto"/>
          </w:tcPr>
          <w:p w14:paraId="10ED8F54"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La vârsta de 6 luni</w:t>
            </w:r>
          </w:p>
        </w:tc>
        <w:tc>
          <w:tcPr>
            <w:tcW w:w="3209" w:type="dxa"/>
            <w:vMerge/>
            <w:shd w:val="clear" w:color="auto" w:fill="auto"/>
          </w:tcPr>
          <w:p w14:paraId="04A030B5" w14:textId="77777777" w:rsidR="00EB26C4" w:rsidRPr="00B46A6A" w:rsidRDefault="00EB26C4" w:rsidP="00EB26C4">
            <w:pPr>
              <w:spacing w:after="0" w:line="240" w:lineRule="auto"/>
              <w:rPr>
                <w:rFonts w:eastAsia="Calibri" w:cstheme="minorHAnsi"/>
                <w:sz w:val="20"/>
                <w:szCs w:val="20"/>
                <w:lang w:val="ro-RO"/>
              </w:rPr>
            </w:pPr>
          </w:p>
        </w:tc>
      </w:tr>
      <w:tr w:rsidR="00EB26C4" w:rsidRPr="00B46A6A" w14:paraId="63A0177F" w14:textId="77777777" w:rsidTr="005854B0">
        <w:trPr>
          <w:trHeight w:val="532"/>
        </w:trPr>
        <w:tc>
          <w:tcPr>
            <w:tcW w:w="4531" w:type="dxa"/>
            <w:shd w:val="clear" w:color="auto" w:fill="auto"/>
          </w:tcPr>
          <w:p w14:paraId="1712203D"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Faceți un test de sânge pentru a confirma că bebelușul dvs. e</w:t>
            </w:r>
            <w:r w:rsidR="001471EA" w:rsidRPr="00B46A6A">
              <w:rPr>
                <w:rFonts w:eastAsia="Calibri" w:cstheme="minorHAnsi"/>
                <w:sz w:val="20"/>
                <w:szCs w:val="20"/>
                <w:lang w:val="ro-RO"/>
              </w:rPr>
              <w:t>ste</w:t>
            </w:r>
            <w:r w:rsidRPr="00B46A6A">
              <w:rPr>
                <w:rFonts w:eastAsia="Calibri" w:cstheme="minorHAnsi"/>
                <w:sz w:val="20"/>
                <w:szCs w:val="20"/>
                <w:lang w:val="ro-RO"/>
              </w:rPr>
              <w:t xml:space="preserve"> protejat și nu are hepatita B</w:t>
            </w:r>
          </w:p>
        </w:tc>
        <w:tc>
          <w:tcPr>
            <w:tcW w:w="1883" w:type="dxa"/>
            <w:shd w:val="clear" w:color="auto" w:fill="auto"/>
          </w:tcPr>
          <w:p w14:paraId="2D6B7B4F" w14:textId="77777777" w:rsidR="00EB26C4" w:rsidRPr="00B46A6A" w:rsidRDefault="00EB26C4" w:rsidP="00EB26C4">
            <w:pPr>
              <w:spacing w:after="0" w:line="240" w:lineRule="auto"/>
              <w:rPr>
                <w:rFonts w:eastAsia="Calibri" w:cstheme="minorHAnsi"/>
                <w:sz w:val="20"/>
                <w:szCs w:val="20"/>
                <w:lang w:val="ro-RO"/>
              </w:rPr>
            </w:pPr>
            <w:r w:rsidRPr="00B46A6A">
              <w:rPr>
                <w:rFonts w:eastAsia="Calibri" w:cstheme="minorHAnsi"/>
                <w:sz w:val="20"/>
                <w:szCs w:val="20"/>
                <w:lang w:val="ro-RO"/>
              </w:rPr>
              <w:t>La vârsta de 9-12 luni</w:t>
            </w:r>
          </w:p>
        </w:tc>
        <w:tc>
          <w:tcPr>
            <w:tcW w:w="3209" w:type="dxa"/>
            <w:vMerge/>
            <w:shd w:val="clear" w:color="auto" w:fill="auto"/>
          </w:tcPr>
          <w:p w14:paraId="0F66538E" w14:textId="77777777" w:rsidR="00EB26C4" w:rsidRPr="00B46A6A" w:rsidRDefault="00EB26C4" w:rsidP="00EB26C4">
            <w:pPr>
              <w:spacing w:after="0" w:line="240" w:lineRule="auto"/>
              <w:rPr>
                <w:rFonts w:eastAsia="Calibri" w:cstheme="minorHAnsi"/>
                <w:sz w:val="20"/>
                <w:szCs w:val="20"/>
                <w:lang w:val="ro-RO"/>
              </w:rPr>
            </w:pPr>
          </w:p>
        </w:tc>
      </w:tr>
    </w:tbl>
    <w:p w14:paraId="0FB243B9" w14:textId="77777777" w:rsidR="000C5E99" w:rsidRPr="00B46A6A" w:rsidRDefault="000C5E99" w:rsidP="000C5E99">
      <w:pPr>
        <w:spacing w:after="0" w:line="240" w:lineRule="auto"/>
        <w:rPr>
          <w:rFonts w:eastAsia="Times" w:cstheme="minorHAnsi"/>
          <w:lang w:val="ro-RO"/>
        </w:rPr>
      </w:pPr>
    </w:p>
    <w:p w14:paraId="44DCC8DA" w14:textId="77777777" w:rsidR="00E34E44" w:rsidRPr="00B46A6A" w:rsidRDefault="00E34E44" w:rsidP="00E34E44">
      <w:pPr>
        <w:spacing w:after="0" w:line="240" w:lineRule="auto"/>
        <w:rPr>
          <w:rFonts w:eastAsia="Calibri" w:cstheme="minorHAnsi"/>
          <w:b/>
          <w:sz w:val="24"/>
          <w:szCs w:val="24"/>
          <w:u w:val="single"/>
          <w:lang w:val="ro-RO"/>
        </w:rPr>
      </w:pPr>
      <w:r w:rsidRPr="00B46A6A">
        <w:rPr>
          <w:rFonts w:eastAsia="Calibri" w:cstheme="minorHAnsi"/>
          <w:b/>
          <w:bCs/>
          <w:sz w:val="24"/>
          <w:szCs w:val="24"/>
          <w:u w:val="single"/>
          <w:lang w:val="ro-RO"/>
        </w:rPr>
        <w:t>Ce trebuie făcut acum:</w:t>
      </w:r>
    </w:p>
    <w:p w14:paraId="65123952" w14:textId="77777777" w:rsidR="00064EA9" w:rsidRPr="00B46A6A" w:rsidRDefault="00E34E44" w:rsidP="00782F54">
      <w:pPr>
        <w:pStyle w:val="ListParagraph"/>
        <w:numPr>
          <w:ilvl w:val="0"/>
          <w:numId w:val="3"/>
        </w:numPr>
        <w:spacing w:after="0" w:line="240" w:lineRule="auto"/>
        <w:rPr>
          <w:rFonts w:eastAsia="Calibri" w:cstheme="minorHAnsi"/>
          <w:szCs w:val="18"/>
          <w:lang w:val="ro-RO"/>
        </w:rPr>
      </w:pPr>
      <w:r w:rsidRPr="00B46A6A">
        <w:rPr>
          <w:rFonts w:eastAsia="Calibri" w:cstheme="minorHAnsi"/>
          <w:b/>
          <w:bCs/>
          <w:szCs w:val="18"/>
          <w:lang w:val="ro-RO"/>
        </w:rPr>
        <w:t>Citiți</w:t>
      </w:r>
      <w:r w:rsidRPr="00B46A6A">
        <w:rPr>
          <w:rFonts w:eastAsia="Calibri" w:cstheme="minorHAnsi"/>
          <w:szCs w:val="18"/>
          <w:lang w:val="ro-RO"/>
        </w:rPr>
        <w:t xml:space="preserve"> materialul atașat și accesați www.hepbmoms.org</w:t>
      </w:r>
    </w:p>
    <w:p w14:paraId="072DEEBC" w14:textId="77777777" w:rsidR="00EC6273" w:rsidRPr="00B46A6A" w:rsidRDefault="00E34E44" w:rsidP="00782F54">
      <w:pPr>
        <w:pStyle w:val="ListParagraph"/>
        <w:numPr>
          <w:ilvl w:val="0"/>
          <w:numId w:val="3"/>
        </w:numPr>
        <w:spacing w:after="0" w:line="240" w:lineRule="auto"/>
        <w:rPr>
          <w:rFonts w:eastAsia="Calibri" w:cstheme="minorHAnsi"/>
          <w:szCs w:val="18"/>
          <w:lang w:val="ro-RO"/>
        </w:rPr>
      </w:pPr>
      <w:r w:rsidRPr="00B46A6A">
        <w:rPr>
          <w:rFonts w:eastAsia="Calibri" w:cstheme="minorHAnsi"/>
          <w:b/>
          <w:bCs/>
          <w:szCs w:val="18"/>
          <w:lang w:val="ro-RO"/>
        </w:rPr>
        <w:t>Asigurați-vă</w:t>
      </w:r>
      <w:r w:rsidRPr="00B46A6A">
        <w:rPr>
          <w:rFonts w:eastAsia="Calibri" w:cstheme="minorHAnsi"/>
          <w:szCs w:val="18"/>
          <w:lang w:val="ro-RO"/>
        </w:rPr>
        <w:t xml:space="preserve"> că soțul/soția sau partenerul dvs. și </w:t>
      </w:r>
      <w:r w:rsidRPr="00B46A6A">
        <w:rPr>
          <w:rFonts w:eastAsia="Calibri" w:cstheme="minorHAnsi"/>
          <w:b/>
          <w:bCs/>
          <w:szCs w:val="18"/>
          <w:lang w:val="ro-RO"/>
        </w:rPr>
        <w:t>alte persoane care locuiesc cu dvs. se testează</w:t>
      </w:r>
      <w:r w:rsidRPr="00B46A6A">
        <w:rPr>
          <w:rFonts w:eastAsia="Calibri" w:cstheme="minorHAnsi"/>
          <w:szCs w:val="18"/>
          <w:lang w:val="ro-RO"/>
        </w:rPr>
        <w:t xml:space="preserve"> pentru hepatita B și </w:t>
      </w:r>
      <w:r w:rsidRPr="00B46A6A">
        <w:rPr>
          <w:rFonts w:eastAsia="Calibri" w:cstheme="minorHAnsi"/>
          <w:b/>
          <w:bCs/>
          <w:szCs w:val="18"/>
          <w:lang w:val="ro-RO"/>
        </w:rPr>
        <w:t>se vaccinează</w:t>
      </w:r>
      <w:r w:rsidRPr="00B46A6A">
        <w:rPr>
          <w:rFonts w:eastAsia="Calibri" w:cstheme="minorHAnsi"/>
          <w:szCs w:val="18"/>
          <w:lang w:val="ro-RO"/>
        </w:rPr>
        <w:t xml:space="preserve"> </w:t>
      </w:r>
      <w:r w:rsidR="00F23076" w:rsidRPr="00B46A6A">
        <w:rPr>
          <w:rFonts w:eastAsia="Calibri" w:cstheme="minorHAnsi"/>
          <w:szCs w:val="18"/>
          <w:lang w:val="ro-RO"/>
        </w:rPr>
        <w:t>în cazul în care acest lucru este</w:t>
      </w:r>
      <w:r w:rsidRPr="00B46A6A">
        <w:rPr>
          <w:rFonts w:eastAsia="Calibri" w:cstheme="minorHAnsi"/>
          <w:szCs w:val="18"/>
          <w:lang w:val="ro-RO"/>
        </w:rPr>
        <w:t xml:space="preserve"> necesar. Aceștia ar trebui să-și contacteze medicul pentru a afla dacă au hepatita B. </w:t>
      </w:r>
    </w:p>
    <w:p w14:paraId="082C6403" w14:textId="77777777" w:rsidR="00E34E44" w:rsidRPr="00B46A6A" w:rsidRDefault="00E34E44" w:rsidP="000C5E99">
      <w:pPr>
        <w:spacing w:after="0" w:line="240" w:lineRule="auto"/>
        <w:rPr>
          <w:rFonts w:eastAsia="Calibri" w:cstheme="minorHAnsi"/>
          <w:color w:val="FF0000"/>
          <w:szCs w:val="18"/>
          <w:lang w:val="ro-RO"/>
        </w:rPr>
      </w:pPr>
    </w:p>
    <w:p w14:paraId="2A058608" w14:textId="46384395" w:rsidR="00EB26C4" w:rsidRPr="00B46A6A" w:rsidRDefault="000C5E99" w:rsidP="000C5E99">
      <w:pPr>
        <w:spacing w:after="0" w:line="240" w:lineRule="auto"/>
        <w:rPr>
          <w:rFonts w:eastAsia="Times" w:cstheme="minorHAnsi"/>
          <w:lang w:val="ro-RO"/>
        </w:rPr>
      </w:pPr>
      <w:r w:rsidRPr="00B46A6A">
        <w:rPr>
          <w:rFonts w:eastAsia="Times" w:cstheme="minorHAnsi"/>
          <w:lang w:val="ro-RO"/>
        </w:rPr>
        <w:t xml:space="preserve">Dacă dvs. sau medicul dvs. aveți întrebări, vă rog să mă </w:t>
      </w:r>
      <w:r w:rsidR="00F23076" w:rsidRPr="00B46A6A">
        <w:rPr>
          <w:rFonts w:eastAsia="Times" w:cstheme="minorHAnsi"/>
          <w:lang w:val="ro-RO"/>
        </w:rPr>
        <w:t xml:space="preserve">contactați </w:t>
      </w:r>
      <w:r w:rsidRPr="00B46A6A">
        <w:rPr>
          <w:rFonts w:eastAsia="Times" w:cstheme="minorHAnsi"/>
          <w:lang w:val="ro-RO"/>
        </w:rPr>
        <w:t xml:space="preserve">la </w:t>
      </w:r>
      <w:sdt>
        <w:sdtPr>
          <w:rPr>
            <w:rStyle w:val="Calibri12"/>
          </w:rPr>
          <w:alias w:val="LHJ PHBPP Coordinator's Phone #"/>
          <w:tag w:val="LHJ PHBPP Coordinator's Phone #"/>
          <w:id w:val="-1905135623"/>
          <w:placeholder>
            <w:docPart w:val="DefaultPlaceholder_-1854013440"/>
          </w:placeholder>
          <w:showingPlcHdr/>
          <w15:color w:val="000000"/>
          <w:text/>
        </w:sdtPr>
        <w:sdtEndPr>
          <w:rPr>
            <w:rStyle w:val="DefaultParagraphFont"/>
            <w:rFonts w:eastAsia="Times" w:cstheme="minorHAnsi"/>
            <w:sz w:val="22"/>
            <w:lang w:val="ro-RO"/>
          </w:rPr>
        </w:sdtEndPr>
        <w:sdtContent>
          <w:r w:rsidR="00327A2E" w:rsidRPr="00B929AB">
            <w:rPr>
              <w:rStyle w:val="PlaceholderText"/>
            </w:rPr>
            <w:t>Click or tap here to enter text.</w:t>
          </w:r>
        </w:sdtContent>
      </w:sdt>
      <w:r w:rsidR="00B46A6A">
        <w:rPr>
          <w:rFonts w:eastAsia="Times" w:cstheme="minorHAnsi"/>
          <w:color w:val="E7E6E6" w:themeColor="background2"/>
          <w:lang w:val="ro-RO"/>
        </w:rPr>
        <w:t xml:space="preserve"> </w:t>
      </w:r>
      <w:r w:rsidRPr="00B46A6A">
        <w:rPr>
          <w:rFonts w:eastAsia="Times" w:cstheme="minorHAnsi"/>
          <w:lang w:val="ro-RO"/>
        </w:rPr>
        <w:t xml:space="preserve">. </w:t>
      </w:r>
    </w:p>
    <w:p w14:paraId="30F3AA90" w14:textId="77777777" w:rsidR="00EB26C4" w:rsidRPr="00B46A6A" w:rsidRDefault="00EB26C4" w:rsidP="000C5E99">
      <w:pPr>
        <w:spacing w:after="0" w:line="240" w:lineRule="auto"/>
        <w:rPr>
          <w:rFonts w:eastAsia="Times" w:cstheme="minorHAnsi"/>
          <w:lang w:val="ro-RO"/>
        </w:rPr>
      </w:pPr>
    </w:p>
    <w:p w14:paraId="0EE31EFF" w14:textId="77777777" w:rsidR="000C5E99" w:rsidRPr="00B46A6A" w:rsidRDefault="000C5E99" w:rsidP="000C5E99">
      <w:pPr>
        <w:spacing w:after="0" w:line="240" w:lineRule="auto"/>
        <w:rPr>
          <w:rFonts w:eastAsia="Times" w:cstheme="minorHAnsi"/>
          <w:lang w:val="ro-RO"/>
        </w:rPr>
      </w:pPr>
      <w:r w:rsidRPr="00B46A6A">
        <w:rPr>
          <w:rFonts w:eastAsia="Times" w:cstheme="minorHAnsi"/>
          <w:lang w:val="ro-RO"/>
        </w:rPr>
        <w:t xml:space="preserve">Aștept cu nerăbdare să vă ajut pe dvs., pe copilul dvs. și pe familia dvs. în ceea ce privește nevoile </w:t>
      </w:r>
      <w:r w:rsidR="00F23076" w:rsidRPr="00B46A6A">
        <w:rPr>
          <w:rFonts w:eastAsia="Times" w:cstheme="minorHAnsi"/>
          <w:lang w:val="ro-RO"/>
        </w:rPr>
        <w:t>de asistență medicală</w:t>
      </w:r>
      <w:r w:rsidRPr="00B46A6A">
        <w:rPr>
          <w:rFonts w:eastAsia="Times" w:cstheme="minorHAnsi"/>
          <w:lang w:val="ro-RO"/>
        </w:rPr>
        <w:t xml:space="preserve"> pentru hepatita B! </w:t>
      </w:r>
    </w:p>
    <w:p w14:paraId="3A28D775" w14:textId="77777777" w:rsidR="000C5E99" w:rsidRPr="00B46A6A" w:rsidRDefault="000C5E99" w:rsidP="000C5E99">
      <w:pPr>
        <w:spacing w:after="0" w:line="240" w:lineRule="auto"/>
        <w:rPr>
          <w:rFonts w:eastAsia="Times" w:cstheme="minorHAnsi"/>
          <w:lang w:val="ro-RO"/>
        </w:rPr>
      </w:pPr>
    </w:p>
    <w:p w14:paraId="4BDE6D88" w14:textId="77777777" w:rsidR="00373BC0" w:rsidRPr="00B46A6A" w:rsidRDefault="00373BC0" w:rsidP="000C5E99">
      <w:pPr>
        <w:spacing w:after="0" w:line="240" w:lineRule="auto"/>
        <w:rPr>
          <w:rFonts w:eastAsia="Times" w:cstheme="minorHAnsi"/>
          <w:lang w:val="ro-RO"/>
        </w:rPr>
      </w:pPr>
      <w:r w:rsidRPr="00B46A6A">
        <w:rPr>
          <w:rFonts w:eastAsia="Times" w:cstheme="minorHAnsi"/>
          <w:lang w:val="ro-RO"/>
        </w:rPr>
        <w:t xml:space="preserve">Cu </w:t>
      </w:r>
      <w:r w:rsidR="001471EA" w:rsidRPr="00B46A6A">
        <w:rPr>
          <w:rFonts w:eastAsia="Times" w:cstheme="minorHAnsi"/>
          <w:lang w:val="ro-RO"/>
        </w:rPr>
        <w:t>stimă</w:t>
      </w:r>
      <w:r w:rsidRPr="00B46A6A">
        <w:rPr>
          <w:rFonts w:eastAsia="Times" w:cstheme="minorHAnsi"/>
          <w:lang w:val="ro-RO"/>
        </w:rPr>
        <w:t xml:space="preserve">, </w:t>
      </w:r>
    </w:p>
    <w:p w14:paraId="2F1CE5EE" w14:textId="221BB549" w:rsidR="00B66668" w:rsidRDefault="000C5E99" w:rsidP="005854B0">
      <w:pPr>
        <w:spacing w:after="0" w:line="240" w:lineRule="auto"/>
        <w:rPr>
          <w:rFonts w:eastAsia="Times" w:cstheme="minorHAnsi"/>
          <w:lang w:val="ro-RO"/>
        </w:rPr>
      </w:pPr>
      <w:r w:rsidRPr="00B46A6A">
        <w:rPr>
          <w:rFonts w:eastAsia="Times" w:cstheme="minorHAnsi"/>
          <w:lang w:val="ro-RO"/>
        </w:rPr>
        <w:t>Coordonator perinatal hepatita B</w:t>
      </w:r>
    </w:p>
    <w:sdt>
      <w:sdtPr>
        <w:rPr>
          <w:rStyle w:val="Calibri12"/>
        </w:rPr>
        <w:alias w:val="LHJ PHBPP Coordinator's Name"/>
        <w:tag w:val="LHJ PHBPP Coordinator's Name"/>
        <w:id w:val="1184171046"/>
        <w:placeholder>
          <w:docPart w:val="DefaultPlaceholder_-1854013440"/>
        </w:placeholder>
        <w:showingPlcHdr/>
        <w15:color w:val="000000"/>
        <w:text/>
      </w:sdtPr>
      <w:sdtEndPr>
        <w:rPr>
          <w:rStyle w:val="DefaultParagraphFont"/>
          <w:rFonts w:cstheme="minorHAnsi"/>
          <w:sz w:val="20"/>
          <w:szCs w:val="20"/>
          <w:lang w:val="ro-RO"/>
        </w:rPr>
      </w:sdtEndPr>
      <w:sdtContent>
        <w:p w14:paraId="1C066B71" w14:textId="319128CA" w:rsidR="002A5EEB" w:rsidRPr="00B46A6A" w:rsidRDefault="00327A2E" w:rsidP="005854B0">
          <w:pPr>
            <w:spacing w:after="0" w:line="240" w:lineRule="auto"/>
            <w:rPr>
              <w:rFonts w:cstheme="minorHAnsi"/>
              <w:sz w:val="20"/>
              <w:szCs w:val="20"/>
              <w:lang w:val="ro-RO"/>
            </w:rPr>
          </w:pPr>
          <w:r w:rsidRPr="00B929AB">
            <w:rPr>
              <w:rStyle w:val="PlaceholderText"/>
            </w:rPr>
            <w:t>Click or tap here to enter text.</w:t>
          </w:r>
        </w:p>
      </w:sdtContent>
    </w:sdt>
    <w:sectPr w:rsidR="002A5EEB" w:rsidRPr="00B46A6A" w:rsidSect="005854B0">
      <w:footerReference w:type="default" r:id="rId7"/>
      <w:pgSz w:w="12240" w:h="15840"/>
      <w:pgMar w:top="81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DD8C" w14:textId="77777777" w:rsidR="00BC2499" w:rsidRDefault="00BC2499" w:rsidP="00EC6273">
      <w:pPr>
        <w:spacing w:after="0" w:line="240" w:lineRule="auto"/>
      </w:pPr>
      <w:r>
        <w:separator/>
      </w:r>
    </w:p>
  </w:endnote>
  <w:endnote w:type="continuationSeparator" w:id="0">
    <w:p w14:paraId="7A449FAC" w14:textId="77777777" w:rsidR="00BC2499" w:rsidRDefault="00BC2499" w:rsidP="00EC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1C11" w14:textId="07A3A0C2" w:rsidR="00F45285" w:rsidRPr="00E26C25" w:rsidRDefault="005828EC" w:rsidP="00B3585C">
    <w:pPr>
      <w:pStyle w:val="Footer"/>
      <w:spacing w:after="120"/>
      <w:ind w:left="2250"/>
      <w:rPr>
        <w:rFonts w:ascii="Arial" w:hAnsi="Arial" w:cs="Arial"/>
        <w:sz w:val="18"/>
        <w:szCs w:val="18"/>
      </w:rPr>
    </w:pPr>
    <w:r w:rsidRPr="00E26C25">
      <w:rPr>
        <w:rFonts w:ascii="Arial" w:hAnsi="Arial" w:cs="Arial"/>
        <w:sz w:val="18"/>
        <w:szCs w:val="18"/>
      </w:rPr>
      <w:t>DOH 420-393 May 2022</w:t>
    </w:r>
    <w:r w:rsidR="00F31AEF" w:rsidRPr="00E26C25">
      <w:rPr>
        <w:rFonts w:ascii="Arial" w:hAnsi="Arial" w:cs="Arial"/>
        <w:sz w:val="18"/>
        <w:szCs w:val="18"/>
      </w:rPr>
      <w:t xml:space="preserve"> </w:t>
    </w:r>
    <w:r w:rsidR="00D02DD2" w:rsidRPr="00E26C25">
      <w:rPr>
        <w:rFonts w:ascii="Arial" w:hAnsi="Arial" w:cs="Arial"/>
        <w:sz w:val="18"/>
        <w:szCs w:val="18"/>
      </w:rPr>
      <w:t>Romanian</w:t>
    </w:r>
  </w:p>
  <w:p w14:paraId="58946249" w14:textId="2B5ADEC3" w:rsidR="005160C4" w:rsidRPr="00E26C25" w:rsidRDefault="00B3585C" w:rsidP="00F45285">
    <w:pPr>
      <w:pStyle w:val="Footer"/>
      <w:rPr>
        <w:rFonts w:ascii="Arial" w:hAnsi="Arial" w:cs="Arial"/>
        <w:sz w:val="18"/>
        <w:szCs w:val="18"/>
      </w:rPr>
    </w:pPr>
    <w:r w:rsidRPr="00E26C25">
      <w:rPr>
        <w:rFonts w:ascii="Arial" w:hAnsi="Arial" w:cs="Arial"/>
        <w:noProof/>
        <w:sz w:val="18"/>
        <w:szCs w:val="18"/>
      </w:rPr>
      <w:drawing>
        <wp:anchor distT="0" distB="0" distL="114300" distR="114300" simplePos="0" relativeHeight="251658240" behindDoc="0" locked="0" layoutInCell="1" allowOverlap="1" wp14:anchorId="527027FD" wp14:editId="13E030E5">
          <wp:simplePos x="0" y="0"/>
          <wp:positionH relativeFrom="column">
            <wp:posOffset>-7620</wp:posOffset>
          </wp:positionH>
          <wp:positionV relativeFrom="paragraph">
            <wp:posOffset>12065</wp:posOffset>
          </wp:positionV>
          <wp:extent cx="1371600" cy="520700"/>
          <wp:effectExtent l="0" t="0" r="0" b="0"/>
          <wp:wrapNone/>
          <wp:docPr id="1" name="Picture 1" descr="C:\Ruxandra\Richard\05 May 2022\30.05.2022_WA_007647_update\ref\EN\doh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xandra\Richard\05 May 2022\30.05.2022_WA_007647_update\ref\EN\doh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0700"/>
                  </a:xfrm>
                  <a:prstGeom prst="rect">
                    <a:avLst/>
                  </a:prstGeom>
                  <a:noFill/>
                  <a:ln w="9525">
                    <a:noFill/>
                    <a:miter lim="800000"/>
                    <a:headEnd/>
                    <a:tailEnd/>
                  </a:ln>
                </pic:spPr>
              </pic:pic>
            </a:graphicData>
          </a:graphic>
          <wp14:sizeRelH relativeFrom="margin">
            <wp14:pctWidth>0</wp14:pctWidth>
          </wp14:sizeRelH>
        </wp:anchor>
      </w:drawing>
    </w:r>
    <w:r w:rsidR="005828EC" w:rsidRPr="00E26C25">
      <w:rPr>
        <w:rFonts w:ascii="Arial" w:hAnsi="Arial" w:cs="Arial"/>
        <w:sz w:val="18"/>
        <w:szCs w:val="18"/>
      </w:rPr>
      <w:tab/>
      <w:t xml:space="preserve">   </w:t>
    </w:r>
    <w:r w:rsidR="005160C4" w:rsidRPr="00E26C25">
      <w:rPr>
        <w:rFonts w:ascii="Arial" w:hAnsi="Arial" w:cs="Arial"/>
        <w:sz w:val="18"/>
        <w:szCs w:val="18"/>
      </w:rPr>
      <w:t>Adaptat cu permisiunea Public Health - Seattle &amp; King County.</w:t>
    </w:r>
  </w:p>
  <w:p w14:paraId="4F8B6781" w14:textId="77777777" w:rsidR="00F45285" w:rsidRPr="00E26C25" w:rsidRDefault="00CB0D16" w:rsidP="00F45285">
    <w:pPr>
      <w:pStyle w:val="Footer"/>
      <w:jc w:val="center"/>
      <w:rPr>
        <w:rFonts w:ascii="Arial" w:hAnsi="Arial" w:cs="Arial"/>
        <w:sz w:val="8"/>
        <w:szCs w:val="18"/>
      </w:rPr>
    </w:pPr>
  </w:p>
  <w:p w14:paraId="320EA9AA" w14:textId="77777777" w:rsidR="00F45285" w:rsidRPr="00B3585C" w:rsidRDefault="005828EC" w:rsidP="00F45285">
    <w:pPr>
      <w:rPr>
        <w:rFonts w:ascii="Arial" w:hAnsi="Arial" w:cs="Arial"/>
        <w:sz w:val="18"/>
        <w:szCs w:val="18"/>
        <w:lang w:val="fr-FR"/>
      </w:rPr>
    </w:pPr>
    <w:r w:rsidRPr="00E26C25">
      <w:rPr>
        <w:rFonts w:ascii="Arial" w:hAnsi="Arial" w:cs="Arial"/>
        <w:sz w:val="18"/>
        <w:szCs w:val="18"/>
      </w:rPr>
      <w:tab/>
    </w:r>
    <w:r w:rsidRPr="00E26C25">
      <w:rPr>
        <w:rFonts w:ascii="Arial" w:hAnsi="Arial" w:cs="Arial"/>
        <w:sz w:val="18"/>
        <w:szCs w:val="18"/>
      </w:rPr>
      <w:tab/>
    </w:r>
    <w:r w:rsidRPr="00E26C25">
      <w:rPr>
        <w:rFonts w:ascii="Arial" w:hAnsi="Arial" w:cs="Arial"/>
        <w:sz w:val="18"/>
        <w:szCs w:val="18"/>
      </w:rPr>
      <w:tab/>
      <w:t xml:space="preserve">  </w:t>
    </w:r>
    <w:r w:rsidR="00C6064C" w:rsidRPr="00B3585C">
      <w:rPr>
        <w:rFonts w:ascii="Arial" w:hAnsi="Arial" w:cs="Arial"/>
        <w:sz w:val="18"/>
        <w:szCs w:val="18"/>
        <w:lang w:val="fr-FR"/>
      </w:rPr>
      <w:t xml:space="preserve">Pentru a solicita acest document în alt format, sunați la 1-800-525-0127. Clienții surzi sau cu </w:t>
    </w:r>
    <w:r w:rsidR="00F31AEF" w:rsidRPr="00B3585C">
      <w:rPr>
        <w:rFonts w:ascii="Arial" w:hAnsi="Arial" w:cs="Arial"/>
        <w:sz w:val="18"/>
        <w:szCs w:val="18"/>
        <w:lang w:val="fr-FR"/>
      </w:rPr>
      <w:tab/>
    </w:r>
    <w:r w:rsidR="00F31AEF" w:rsidRPr="00B3585C">
      <w:rPr>
        <w:rFonts w:ascii="Arial" w:hAnsi="Arial" w:cs="Arial"/>
        <w:sz w:val="18"/>
        <w:szCs w:val="18"/>
        <w:lang w:val="fr-FR"/>
      </w:rPr>
      <w:tab/>
    </w:r>
    <w:r w:rsidR="00F31AEF" w:rsidRPr="00B3585C">
      <w:rPr>
        <w:rFonts w:ascii="Arial" w:hAnsi="Arial" w:cs="Arial"/>
        <w:sz w:val="18"/>
        <w:szCs w:val="18"/>
        <w:lang w:val="fr-FR"/>
      </w:rPr>
      <w:tab/>
    </w:r>
    <w:proofErr w:type="gramStart"/>
    <w:r w:rsidR="00F31AEF" w:rsidRPr="00B3585C">
      <w:rPr>
        <w:rFonts w:ascii="Arial" w:hAnsi="Arial" w:cs="Arial"/>
        <w:sz w:val="18"/>
        <w:szCs w:val="18"/>
        <w:lang w:val="fr-FR"/>
      </w:rPr>
      <w:tab/>
      <w:t xml:space="preserve">  </w:t>
    </w:r>
    <w:r w:rsidR="00C6064C" w:rsidRPr="00B3585C">
      <w:rPr>
        <w:rFonts w:ascii="Arial" w:hAnsi="Arial" w:cs="Arial"/>
        <w:sz w:val="18"/>
        <w:szCs w:val="18"/>
        <w:lang w:val="fr-FR"/>
      </w:rPr>
      <w:t>deficiențe</w:t>
    </w:r>
    <w:proofErr w:type="gramEnd"/>
    <w:r w:rsidR="00C6064C" w:rsidRPr="00B3585C">
      <w:rPr>
        <w:rFonts w:ascii="Arial" w:hAnsi="Arial" w:cs="Arial"/>
        <w:sz w:val="18"/>
        <w:szCs w:val="18"/>
        <w:lang w:val="fr-FR"/>
      </w:rPr>
      <w:t xml:space="preserve"> de auz </w:t>
    </w:r>
    <w:r w:rsidR="00C6064C" w:rsidRPr="00E26C25">
      <w:rPr>
        <w:rFonts w:ascii="Arial" w:hAnsi="Arial" w:cs="Arial"/>
        <w:sz w:val="18"/>
        <w:szCs w:val="18"/>
        <w:lang w:val="ro-RO"/>
      </w:rPr>
      <w:t>trebuie să sune la</w:t>
    </w:r>
    <w:r w:rsidR="00C6064C" w:rsidRPr="00B3585C">
      <w:rPr>
        <w:rFonts w:ascii="Arial" w:hAnsi="Arial" w:cs="Arial"/>
        <w:sz w:val="18"/>
        <w:szCs w:val="18"/>
        <w:lang w:val="fr-FR"/>
      </w:rPr>
      <w:t xml:space="preserve"> 711 (Washington Relay) sau să trimită un e-mail la </w:t>
    </w:r>
    <w:r w:rsidR="00F31AEF" w:rsidRPr="00B3585C">
      <w:rPr>
        <w:rFonts w:ascii="Arial" w:hAnsi="Arial" w:cs="Arial"/>
        <w:sz w:val="18"/>
        <w:szCs w:val="18"/>
        <w:lang w:val="fr-FR"/>
      </w:rPr>
      <w:t xml:space="preserve"> </w:t>
    </w:r>
    <w:r w:rsidR="00F31AEF" w:rsidRPr="00B3585C">
      <w:rPr>
        <w:rFonts w:ascii="Arial" w:hAnsi="Arial" w:cs="Arial"/>
        <w:sz w:val="18"/>
        <w:szCs w:val="18"/>
        <w:lang w:val="fr-FR"/>
      </w:rPr>
      <w:tab/>
    </w:r>
    <w:r w:rsidR="00F31AEF" w:rsidRPr="00B3585C">
      <w:rPr>
        <w:rFonts w:ascii="Arial" w:hAnsi="Arial" w:cs="Arial"/>
        <w:sz w:val="18"/>
        <w:szCs w:val="18"/>
        <w:lang w:val="fr-FR"/>
      </w:rPr>
      <w:tab/>
    </w:r>
    <w:r w:rsidR="00F31AEF" w:rsidRPr="00B3585C">
      <w:rPr>
        <w:rFonts w:ascii="Arial" w:hAnsi="Arial" w:cs="Arial"/>
        <w:sz w:val="18"/>
        <w:szCs w:val="18"/>
        <w:lang w:val="fr-FR"/>
      </w:rPr>
      <w:tab/>
    </w:r>
    <w:r w:rsidR="00F31AEF" w:rsidRPr="00B3585C">
      <w:rPr>
        <w:rFonts w:ascii="Arial" w:hAnsi="Arial" w:cs="Arial"/>
        <w:sz w:val="18"/>
        <w:szCs w:val="18"/>
        <w:lang w:val="fr-FR"/>
      </w:rPr>
      <w:tab/>
    </w:r>
    <w:r w:rsidR="00F31AEF" w:rsidRPr="00B3585C">
      <w:rPr>
        <w:rFonts w:ascii="Arial" w:hAnsi="Arial" w:cs="Arial"/>
        <w:sz w:val="18"/>
        <w:szCs w:val="18"/>
        <w:lang w:val="fr-FR"/>
      </w:rPr>
      <w:tab/>
      <w:t xml:space="preserve">  </w:t>
    </w:r>
    <w:r w:rsidR="00C6064C" w:rsidRPr="00B3585C">
      <w:rPr>
        <w:rFonts w:ascii="Arial" w:hAnsi="Arial" w:cs="Arial"/>
        <w:sz w:val="18"/>
        <w:szCs w:val="18"/>
        <w:lang w:val="fr-FR"/>
      </w:rPr>
      <w:t>civil.rights@doh.wa.gov.</w:t>
    </w:r>
  </w:p>
  <w:p w14:paraId="778FA483" w14:textId="77777777" w:rsidR="00A52AE4" w:rsidRPr="00B3585C" w:rsidRDefault="00CB0D16">
    <w:pPr>
      <w:pStyle w:val="Footer"/>
      <w:tabs>
        <w:tab w:val="right" w:pos="9900"/>
      </w:tabs>
      <w:rPr>
        <w:rFonts w:ascii="Arial (W1)" w:hAnsi="Arial (W1)" w:cs="Arial"/>
        <w:sz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A80B" w14:textId="77777777" w:rsidR="00BC2499" w:rsidRDefault="00BC2499" w:rsidP="00EC6273">
      <w:pPr>
        <w:spacing w:after="0" w:line="240" w:lineRule="auto"/>
      </w:pPr>
      <w:r>
        <w:separator/>
      </w:r>
    </w:p>
  </w:footnote>
  <w:footnote w:type="continuationSeparator" w:id="0">
    <w:p w14:paraId="35D588B0" w14:textId="77777777" w:rsidR="00BC2499" w:rsidRDefault="00BC2499" w:rsidP="00EC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hybridMultilevel"/>
    <w:tmpl w:val="F6A6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06EB1"/>
    <w:multiLevelType w:val="hybridMultilevel"/>
    <w:tmpl w:val="B33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554C3"/>
    <w:multiLevelType w:val="hybridMultilevel"/>
    <w:tmpl w:val="24A0703C"/>
    <w:lvl w:ilvl="0" w:tplc="7598C9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32488069">
    <w:abstractNumId w:val="2"/>
  </w:num>
  <w:num w:numId="2" w16cid:durableId="1023436423">
    <w:abstractNumId w:val="1"/>
  </w:num>
  <w:num w:numId="3" w16cid:durableId="184431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FEE"/>
    <w:rsid w:val="000574F1"/>
    <w:rsid w:val="00064EA9"/>
    <w:rsid w:val="0007338B"/>
    <w:rsid w:val="000C5E99"/>
    <w:rsid w:val="001471EA"/>
    <w:rsid w:val="002A5EEB"/>
    <w:rsid w:val="002A5F7F"/>
    <w:rsid w:val="00327A2E"/>
    <w:rsid w:val="00373BC0"/>
    <w:rsid w:val="0037577C"/>
    <w:rsid w:val="003A0E25"/>
    <w:rsid w:val="0040356D"/>
    <w:rsid w:val="00413E37"/>
    <w:rsid w:val="004835CC"/>
    <w:rsid w:val="005160C4"/>
    <w:rsid w:val="005512A4"/>
    <w:rsid w:val="005828EC"/>
    <w:rsid w:val="005848A3"/>
    <w:rsid w:val="005854B0"/>
    <w:rsid w:val="00605FEE"/>
    <w:rsid w:val="006106B5"/>
    <w:rsid w:val="006300A3"/>
    <w:rsid w:val="00734A77"/>
    <w:rsid w:val="00782F54"/>
    <w:rsid w:val="007A6AB6"/>
    <w:rsid w:val="008727E7"/>
    <w:rsid w:val="008D28BE"/>
    <w:rsid w:val="008F315D"/>
    <w:rsid w:val="00B3585C"/>
    <w:rsid w:val="00B46A6A"/>
    <w:rsid w:val="00B96DF7"/>
    <w:rsid w:val="00BC2499"/>
    <w:rsid w:val="00BD0AA3"/>
    <w:rsid w:val="00C17DFB"/>
    <w:rsid w:val="00C35598"/>
    <w:rsid w:val="00C53006"/>
    <w:rsid w:val="00C6064C"/>
    <w:rsid w:val="00CB0D16"/>
    <w:rsid w:val="00D02DD2"/>
    <w:rsid w:val="00D54A91"/>
    <w:rsid w:val="00E26C25"/>
    <w:rsid w:val="00E34E44"/>
    <w:rsid w:val="00E936C9"/>
    <w:rsid w:val="00EB26C4"/>
    <w:rsid w:val="00EC3901"/>
    <w:rsid w:val="00EC6273"/>
    <w:rsid w:val="00ED5430"/>
    <w:rsid w:val="00EE2447"/>
    <w:rsid w:val="00F118DA"/>
    <w:rsid w:val="00F23076"/>
    <w:rsid w:val="00F31AEF"/>
    <w:rsid w:val="00F85B5A"/>
    <w:rsid w:val="00FC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E488"/>
  <w15:docId w15:val="{4CF0FF9F-29F3-4A03-9CDB-53FA198A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99"/>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51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C4"/>
  </w:style>
  <w:style w:type="paragraph" w:styleId="Revision">
    <w:name w:val="Revision"/>
    <w:hidden/>
    <w:uiPriority w:val="99"/>
    <w:semiHidden/>
    <w:rsid w:val="001471EA"/>
    <w:pPr>
      <w:spacing w:after="0" w:line="240" w:lineRule="auto"/>
    </w:pPr>
  </w:style>
  <w:style w:type="paragraph" w:styleId="BalloonText">
    <w:name w:val="Balloon Text"/>
    <w:basedOn w:val="Normal"/>
    <w:link w:val="BalloonTextChar"/>
    <w:uiPriority w:val="99"/>
    <w:semiHidden/>
    <w:unhideWhenUsed/>
    <w:rsid w:val="0061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B5"/>
    <w:rPr>
      <w:rFonts w:ascii="Tahoma" w:hAnsi="Tahoma" w:cs="Tahoma"/>
      <w:sz w:val="16"/>
      <w:szCs w:val="16"/>
    </w:rPr>
  </w:style>
  <w:style w:type="character" w:styleId="CommentReference">
    <w:name w:val="annotation reference"/>
    <w:basedOn w:val="DefaultParagraphFont"/>
    <w:uiPriority w:val="99"/>
    <w:semiHidden/>
    <w:unhideWhenUsed/>
    <w:rsid w:val="00E26C25"/>
    <w:rPr>
      <w:sz w:val="16"/>
      <w:szCs w:val="16"/>
    </w:rPr>
  </w:style>
  <w:style w:type="paragraph" w:styleId="CommentText">
    <w:name w:val="annotation text"/>
    <w:basedOn w:val="Normal"/>
    <w:link w:val="CommentTextChar"/>
    <w:uiPriority w:val="99"/>
    <w:semiHidden/>
    <w:unhideWhenUsed/>
    <w:rsid w:val="00E26C25"/>
    <w:pPr>
      <w:spacing w:line="240" w:lineRule="auto"/>
    </w:pPr>
    <w:rPr>
      <w:sz w:val="20"/>
      <w:szCs w:val="20"/>
    </w:rPr>
  </w:style>
  <w:style w:type="character" w:customStyle="1" w:styleId="CommentTextChar">
    <w:name w:val="Comment Text Char"/>
    <w:basedOn w:val="DefaultParagraphFont"/>
    <w:link w:val="CommentText"/>
    <w:uiPriority w:val="99"/>
    <w:semiHidden/>
    <w:rsid w:val="00E26C25"/>
    <w:rPr>
      <w:sz w:val="20"/>
      <w:szCs w:val="20"/>
    </w:rPr>
  </w:style>
  <w:style w:type="paragraph" w:styleId="CommentSubject">
    <w:name w:val="annotation subject"/>
    <w:basedOn w:val="CommentText"/>
    <w:next w:val="CommentText"/>
    <w:link w:val="CommentSubjectChar"/>
    <w:uiPriority w:val="99"/>
    <w:semiHidden/>
    <w:unhideWhenUsed/>
    <w:rsid w:val="00E26C25"/>
    <w:rPr>
      <w:b/>
      <w:bCs/>
    </w:rPr>
  </w:style>
  <w:style w:type="character" w:customStyle="1" w:styleId="CommentSubjectChar">
    <w:name w:val="Comment Subject Char"/>
    <w:basedOn w:val="CommentTextChar"/>
    <w:link w:val="CommentSubject"/>
    <w:uiPriority w:val="99"/>
    <w:semiHidden/>
    <w:rsid w:val="00E26C25"/>
    <w:rPr>
      <w:b/>
      <w:bCs/>
      <w:sz w:val="20"/>
      <w:szCs w:val="20"/>
    </w:rPr>
  </w:style>
  <w:style w:type="character" w:styleId="PlaceholderText">
    <w:name w:val="Placeholder Text"/>
    <w:basedOn w:val="DefaultParagraphFont"/>
    <w:uiPriority w:val="99"/>
    <w:semiHidden/>
    <w:rsid w:val="00B46A6A"/>
    <w:rPr>
      <w:color w:val="808080"/>
    </w:rPr>
  </w:style>
  <w:style w:type="character" w:customStyle="1" w:styleId="Style1">
    <w:name w:val="Style1"/>
    <w:basedOn w:val="DefaultParagraphFont"/>
    <w:uiPriority w:val="1"/>
    <w:rsid w:val="005512A4"/>
    <w:rPr>
      <w:color w:val="auto"/>
    </w:rPr>
  </w:style>
  <w:style w:type="character" w:customStyle="1" w:styleId="Style2">
    <w:name w:val="Style2"/>
    <w:basedOn w:val="DefaultParagraphFont"/>
    <w:uiPriority w:val="1"/>
    <w:rsid w:val="005512A4"/>
    <w:rPr>
      <w:color w:val="auto"/>
    </w:rPr>
  </w:style>
  <w:style w:type="character" w:customStyle="1" w:styleId="Style3">
    <w:name w:val="Style3"/>
    <w:basedOn w:val="DefaultParagraphFont"/>
    <w:uiPriority w:val="1"/>
    <w:rsid w:val="005512A4"/>
    <w:rPr>
      <w:color w:val="auto"/>
    </w:rPr>
  </w:style>
  <w:style w:type="character" w:customStyle="1" w:styleId="Calibri12">
    <w:name w:val="Calibri 12"/>
    <w:basedOn w:val="DefaultParagraphFont"/>
    <w:uiPriority w:val="1"/>
    <w:qFormat/>
    <w:rsid w:val="00327A2E"/>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B4E3D0-A492-426F-B6C2-F744BEDD213F}"/>
      </w:docPartPr>
      <w:docPartBody>
        <w:p w:rsidR="000D7640" w:rsidRDefault="008E4774">
          <w:r w:rsidRPr="00B929AB">
            <w:rPr>
              <w:rStyle w:val="PlaceholderText"/>
            </w:rPr>
            <w:t>Click or tap here to enter text.</w:t>
          </w:r>
        </w:p>
      </w:docPartBody>
    </w:docPart>
    <w:docPart>
      <w:docPartPr>
        <w:name w:val="F11D104F99504D23A879F6691744C683"/>
        <w:category>
          <w:name w:val="General"/>
          <w:gallery w:val="placeholder"/>
        </w:category>
        <w:types>
          <w:type w:val="bbPlcHdr"/>
        </w:types>
        <w:behaviors>
          <w:behavior w:val="content"/>
        </w:behaviors>
        <w:guid w:val="{35488164-AA2D-46D5-B0BB-F04DAC5549EC}"/>
      </w:docPartPr>
      <w:docPartBody>
        <w:p w:rsidR="00930470" w:rsidRDefault="00FB50D3" w:rsidP="00FB50D3">
          <w:pPr>
            <w:pStyle w:val="F11D104F99504D23A879F6691744C683"/>
          </w:pPr>
          <w:r w:rsidRPr="00AC2921">
            <w:rPr>
              <w:rStyle w:val="PlaceholderText"/>
            </w:rPr>
            <w:t>Click or tap here to enter text.</w:t>
          </w:r>
        </w:p>
      </w:docPartBody>
    </w:docPart>
    <w:docPart>
      <w:docPartPr>
        <w:name w:val="14F18640796C49FF8BD1F0A8AA6A893D"/>
        <w:category>
          <w:name w:val="General"/>
          <w:gallery w:val="placeholder"/>
        </w:category>
        <w:types>
          <w:type w:val="bbPlcHdr"/>
        </w:types>
        <w:behaviors>
          <w:behavior w:val="content"/>
        </w:behaviors>
        <w:guid w:val="{C9698DC1-37FC-44B9-9DF2-FF9F338F1375}"/>
      </w:docPartPr>
      <w:docPartBody>
        <w:p w:rsidR="00930470" w:rsidRDefault="00FB50D3" w:rsidP="00FB50D3">
          <w:pPr>
            <w:pStyle w:val="14F18640796C49FF8BD1F0A8AA6A893D"/>
          </w:pPr>
          <w:r w:rsidRPr="00AC2921">
            <w:rPr>
              <w:rStyle w:val="PlaceholderText"/>
            </w:rPr>
            <w:t>Click or tap here to enter text.</w:t>
          </w:r>
        </w:p>
      </w:docPartBody>
    </w:docPart>
    <w:docPart>
      <w:docPartPr>
        <w:name w:val="07FFD7B03BA64E2FA30316AF89D0F68B"/>
        <w:category>
          <w:name w:val="General"/>
          <w:gallery w:val="placeholder"/>
        </w:category>
        <w:types>
          <w:type w:val="bbPlcHdr"/>
        </w:types>
        <w:behaviors>
          <w:behavior w:val="content"/>
        </w:behaviors>
        <w:guid w:val="{AD3FEF0B-58AD-42C7-AA65-7D8B86C13488}"/>
      </w:docPartPr>
      <w:docPartBody>
        <w:p w:rsidR="00930470" w:rsidRDefault="00FB50D3" w:rsidP="00FB50D3">
          <w:pPr>
            <w:pStyle w:val="07FFD7B03BA64E2FA30316AF89D0F68B"/>
          </w:pPr>
          <w:r w:rsidRPr="00AC2921">
            <w:rPr>
              <w:rStyle w:val="PlaceholderText"/>
            </w:rPr>
            <w:t>Click or tap here to enter text.</w:t>
          </w:r>
        </w:p>
      </w:docPartBody>
    </w:docPart>
    <w:docPart>
      <w:docPartPr>
        <w:name w:val="89822FDCD1A84CF79D733F114BC4870B"/>
        <w:category>
          <w:name w:val="General"/>
          <w:gallery w:val="placeholder"/>
        </w:category>
        <w:types>
          <w:type w:val="bbPlcHdr"/>
        </w:types>
        <w:behaviors>
          <w:behavior w:val="content"/>
        </w:behaviors>
        <w:guid w:val="{2F60DA06-08AF-41E5-8936-3698A4E54036}"/>
      </w:docPartPr>
      <w:docPartBody>
        <w:p w:rsidR="00930470" w:rsidRDefault="00FB50D3" w:rsidP="00FB50D3">
          <w:pPr>
            <w:pStyle w:val="89822FDCD1A84CF79D733F114BC4870B"/>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74"/>
    <w:rsid w:val="000D7640"/>
    <w:rsid w:val="008E4774"/>
    <w:rsid w:val="00930470"/>
    <w:rsid w:val="00FB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0D3"/>
    <w:rPr>
      <w:color w:val="808080"/>
    </w:rPr>
  </w:style>
  <w:style w:type="paragraph" w:customStyle="1" w:styleId="F11D104F99504D23A879F6691744C683">
    <w:name w:val="F11D104F99504D23A879F6691744C683"/>
    <w:rsid w:val="00FB50D3"/>
  </w:style>
  <w:style w:type="paragraph" w:customStyle="1" w:styleId="14F18640796C49FF8BD1F0A8AA6A893D">
    <w:name w:val="14F18640796C49FF8BD1F0A8AA6A893D"/>
    <w:rsid w:val="00FB50D3"/>
  </w:style>
  <w:style w:type="paragraph" w:customStyle="1" w:styleId="07FFD7B03BA64E2FA30316AF89D0F68B">
    <w:name w:val="07FFD7B03BA64E2FA30316AF89D0F68B"/>
    <w:rsid w:val="00FB50D3"/>
  </w:style>
  <w:style w:type="paragraph" w:customStyle="1" w:styleId="89822FDCD1A84CF79D733F114BC4870B">
    <w:name w:val="89822FDCD1A84CF79D733F114BC4870B"/>
    <w:rsid w:val="00FB5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 - Romanian</dc:title>
  <dc:subject/>
  <dc:creator>Iancu, Mirela S (DOH)</dc:creator>
  <cp:keywords>Romanian, Hep B, Perinatal Hep B</cp:keywords>
  <dc:description/>
  <cp:lastModifiedBy>Davis, Nora J (DOH)</cp:lastModifiedBy>
  <cp:revision>3</cp:revision>
  <dcterms:created xsi:type="dcterms:W3CDTF">2022-10-07T20:34:00Z</dcterms:created>
  <dcterms:modified xsi:type="dcterms:W3CDTF">2022-10-18T18:57:00Z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ies>
</file>