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9874" w14:textId="77777777" w:rsidR="005D6D68" w:rsidRPr="00C74B46" w:rsidRDefault="005D6D68" w:rsidP="005D6D68">
      <w:pPr>
        <w:tabs>
          <w:tab w:val="center" w:pos="5400"/>
        </w:tabs>
        <w:suppressAutoHyphens/>
        <w:jc w:val="center"/>
        <w:rPr>
          <w:rFonts w:ascii="Segoe UI" w:hAnsi="Segoe UI" w:cs="Segoe UI"/>
          <w:b/>
          <w:bCs/>
          <w:spacing w:val="-4"/>
          <w:sz w:val="28"/>
          <w:szCs w:val="20"/>
          <w:lang w:val="es-ES"/>
        </w:rPr>
      </w:pPr>
      <w:r w:rsidRPr="00C74B46">
        <w:rPr>
          <w:rFonts w:ascii="Segoe UI" w:hAnsi="Segoe UI" w:cs="Segoe UI"/>
          <w:b/>
          <w:bCs/>
          <w:sz w:val="28"/>
          <w:szCs w:val="20"/>
          <w:lang w:val="es"/>
        </w:rPr>
        <w:t>Aviso a los usuarios de agua potable</w:t>
      </w:r>
    </w:p>
    <w:p w14:paraId="24D96931" w14:textId="77777777" w:rsidR="005D6D68" w:rsidRPr="00C74B46" w:rsidRDefault="005D6D68" w:rsidP="005D6D68">
      <w:pPr>
        <w:tabs>
          <w:tab w:val="center" w:pos="5400"/>
        </w:tabs>
        <w:suppressAutoHyphens/>
        <w:jc w:val="center"/>
        <w:rPr>
          <w:rFonts w:ascii="Segoe UI" w:hAnsi="Segoe UI" w:cs="Segoe UI"/>
          <w:b/>
          <w:bCs/>
          <w:spacing w:val="-4"/>
          <w:sz w:val="22"/>
          <w:szCs w:val="20"/>
        </w:rPr>
      </w:pPr>
      <w:r w:rsidRPr="00C74B46">
        <w:rPr>
          <w:rFonts w:ascii="Segoe UI" w:hAnsi="Segoe UI" w:cs="Segoe UI"/>
          <w:b/>
          <w:bCs/>
          <w:sz w:val="22"/>
          <w:szCs w:val="20"/>
        </w:rPr>
        <w:t>Detección de PFAS</w:t>
      </w:r>
    </w:p>
    <w:p w14:paraId="36DA5BB2" w14:textId="77777777" w:rsidR="005D6D68" w:rsidRPr="00C74B46" w:rsidRDefault="005D6D68" w:rsidP="00587457">
      <w:pPr>
        <w:suppressAutoHyphens/>
        <w:spacing w:before="120"/>
        <w:rPr>
          <w:rFonts w:ascii="Segoe UI" w:hAnsi="Segoe UI" w:cs="Segoe UI"/>
          <w:sz w:val="20"/>
          <w:szCs w:val="20"/>
          <w:u w:val="single"/>
        </w:rPr>
      </w:pPr>
      <w:r w:rsidRPr="00C74B46">
        <w:rPr>
          <w:rFonts w:ascii="Segoe UI" w:hAnsi="Segoe UI" w:cs="Segoe UI"/>
          <w:sz w:val="20"/>
          <w:szCs w:val="20"/>
        </w:rPr>
        <w:t xml:space="preserve">Muestras de agua potable tomadas en: </w:t>
      </w:r>
      <w:sdt>
        <w:sdtPr>
          <w:rPr>
            <w:rFonts w:ascii="Segoe UI" w:hAnsi="Segoe UI" w:cs="Segoe UI"/>
            <w:color w:val="2E74B5" w:themeColor="accent1" w:themeShade="BF"/>
            <w:sz w:val="20"/>
            <w:szCs w:val="22"/>
            <w:u w:val="single"/>
          </w:rPr>
          <w:alias w:val="WS Name"/>
          <w:tag w:val="WS Name"/>
          <w:id w:val="-1445064355"/>
          <w:placeholder>
            <w:docPart w:val="183CD50E9AAA43B0AD20C56A2ED9C5F1"/>
          </w:placeholder>
          <w:text/>
        </w:sdtPr>
        <w:sdtEndPr/>
        <w:sdtContent>
          <w:r w:rsidRPr="00C74B46">
            <w:rPr>
              <w:rFonts w:ascii="Segoe UI" w:hAnsi="Segoe UI" w:cs="Segoe UI"/>
              <w:color w:val="2E74B5" w:themeColor="accent1" w:themeShade="BF"/>
              <w:sz w:val="20"/>
              <w:szCs w:val="22"/>
              <w:u w:val="single"/>
            </w:rPr>
            <w:t>insert water system name</w:t>
          </w:r>
        </w:sdtContent>
      </w:sdt>
      <w:r w:rsidRPr="00C74B46">
        <w:rPr>
          <w:rFonts w:ascii="Segoe UI" w:hAnsi="Segoe UI" w:cs="Segoe UI"/>
          <w:sz w:val="20"/>
          <w:szCs w:val="20"/>
        </w:rPr>
        <w:t xml:space="preserve">, </w:t>
      </w:r>
      <w:sdt>
        <w:sdtPr>
          <w:rPr>
            <w:rFonts w:ascii="Segoe UI" w:hAnsi="Segoe UI" w:cs="Segoe UI"/>
            <w:color w:val="2E74B5" w:themeColor="accent1" w:themeShade="BF"/>
            <w:sz w:val="20"/>
            <w:szCs w:val="22"/>
            <w:u w:val="single"/>
          </w:rPr>
          <w:alias w:val="WS ID"/>
          <w:tag w:val="WS ID"/>
          <w:id w:val="-437921072"/>
          <w:placeholder>
            <w:docPart w:val="AA0C439E7B4B493B9BF6F273FD6B01CD"/>
          </w:placeholder>
          <w:text/>
        </w:sdtPr>
        <w:sdtEndPr/>
        <w:sdtContent>
          <w:r w:rsidRPr="00C74B46">
            <w:rPr>
              <w:rFonts w:ascii="Segoe UI" w:hAnsi="Segoe UI" w:cs="Segoe UI"/>
              <w:color w:val="2E74B5" w:themeColor="accent1" w:themeShade="BF"/>
              <w:sz w:val="20"/>
              <w:szCs w:val="22"/>
              <w:u w:val="single"/>
            </w:rPr>
            <w:t>ID#</w:t>
          </w:r>
        </w:sdtContent>
      </w:sdt>
      <w:r w:rsidRPr="00C74B46">
        <w:rPr>
          <w:rFonts w:ascii="Segoe UI" w:hAnsi="Segoe UI" w:cs="Segoe UI"/>
          <w:sz w:val="20"/>
          <w:szCs w:val="20"/>
        </w:rPr>
        <w:t xml:space="preserve">, </w:t>
      </w:r>
      <w:sdt>
        <w:sdtPr>
          <w:rPr>
            <w:rFonts w:ascii="Segoe UI" w:hAnsi="Segoe UI" w:cs="Segoe UI"/>
            <w:color w:val="2E74B5" w:themeColor="accent1" w:themeShade="BF"/>
            <w:sz w:val="20"/>
            <w:szCs w:val="22"/>
            <w:u w:val="single"/>
          </w:rPr>
          <w:alias w:val="WS County/Wellfield Name"/>
          <w:tag w:val="WS County/Wellfield Name"/>
          <w:id w:val="-1464718831"/>
          <w:placeholder>
            <w:docPart w:val="B2398484A41A4AA1AF0424738E848F4A"/>
          </w:placeholder>
          <w:text/>
        </w:sdtPr>
        <w:sdtEndPr/>
        <w:sdtContent>
          <w:r w:rsidRPr="00C74B46">
            <w:rPr>
              <w:rFonts w:ascii="Segoe UI" w:hAnsi="Segoe UI" w:cs="Segoe UI"/>
              <w:color w:val="2E74B5" w:themeColor="accent1" w:themeShade="BF"/>
              <w:sz w:val="20"/>
              <w:szCs w:val="22"/>
              <w:u w:val="single"/>
            </w:rPr>
            <w:t>County, name of well/well field</w:t>
          </w:r>
        </w:sdtContent>
      </w:sdt>
    </w:p>
    <w:p w14:paraId="477CC343" w14:textId="7EEE93F2" w:rsidR="009051AB" w:rsidRPr="00C74B46" w:rsidRDefault="005D6D68" w:rsidP="005D6D68">
      <w:pPr>
        <w:suppressAutoHyphens/>
        <w:spacing w:after="120"/>
        <w:rPr>
          <w:rFonts w:ascii="Segoe UI" w:hAnsi="Segoe UI" w:cs="Segoe UI"/>
          <w:sz w:val="20"/>
          <w:szCs w:val="20"/>
          <w:lang w:val="es-ES"/>
        </w:rPr>
      </w:pPr>
      <w:r w:rsidRPr="00C74B46">
        <w:rPr>
          <w:rFonts w:ascii="Segoe UI" w:hAnsi="Segoe UI" w:cs="Segoe UI"/>
          <w:sz w:val="20"/>
          <w:szCs w:val="20"/>
          <w:lang w:val="es"/>
        </w:rPr>
        <w:t xml:space="preserve">el </w:t>
      </w:r>
      <w:sdt>
        <w:sdtPr>
          <w:rPr>
            <w:rFonts w:ascii="Segoe UI" w:hAnsi="Segoe UI" w:cs="Segoe UI"/>
            <w:color w:val="2E74B5" w:themeColor="accent1" w:themeShade="BF"/>
            <w:sz w:val="20"/>
            <w:szCs w:val="22"/>
            <w:u w:val="single"/>
          </w:rPr>
          <w:alias w:val="Date"/>
          <w:tag w:val="Date"/>
          <w:id w:val="-944607705"/>
          <w:placeholder>
            <w:docPart w:val="7FDACDEB3311478EA247E6F6E6FA171F"/>
          </w:placeholder>
          <w:date>
            <w:dateFormat w:val="M/d/yyyy"/>
            <w:lid w:val="en-US"/>
            <w:storeMappedDataAs w:val="dateTime"/>
            <w:calendar w:val="gregorian"/>
          </w:date>
        </w:sdtPr>
        <w:sdtEndPr/>
        <w:sdtContent>
          <w:r w:rsidRPr="00C74B46">
            <w:rPr>
              <w:rFonts w:ascii="Segoe UI" w:hAnsi="Segoe UI" w:cs="Segoe UI"/>
              <w:color w:val="2E74B5" w:themeColor="accent1" w:themeShade="BF"/>
              <w:sz w:val="20"/>
              <w:szCs w:val="22"/>
              <w:u w:val="single"/>
              <w:lang w:val="es"/>
            </w:rPr>
            <w:t>Choose Sampling Date</w:t>
          </w:r>
        </w:sdtContent>
      </w:sdt>
      <w:r w:rsidRPr="00C74B46">
        <w:rPr>
          <w:rFonts w:ascii="Segoe UI" w:hAnsi="Segoe UI" w:cs="Segoe UI"/>
          <w:sz w:val="20"/>
          <w:szCs w:val="20"/>
          <w:lang w:val="es"/>
        </w:rPr>
        <w:t>, incluidas las detecciones de los siguientes PFAS (por su sigla en inglés, sustancias perfluoroalquiladas y polifluoroalquiladas) por encima de una SAL (por su sigla en inglés, medida de intervención a nivel estatal).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430"/>
        <w:gridCol w:w="1263"/>
      </w:tblGrid>
      <w:tr w:rsidR="005D6D68" w:rsidRPr="00C74B46" w14:paraId="0C3CA4C4" w14:textId="77777777" w:rsidTr="00325FBA">
        <w:trPr>
          <w:trHeight w:val="576"/>
          <w:jc w:val="center"/>
        </w:trPr>
        <w:tc>
          <w:tcPr>
            <w:tcW w:w="3780" w:type="dxa"/>
            <w:shd w:val="clear" w:color="auto" w:fill="2E74B5" w:themeFill="accent1" w:themeFillShade="BF"/>
            <w:vAlign w:val="bottom"/>
          </w:tcPr>
          <w:p w14:paraId="125ACB5C" w14:textId="77777777" w:rsidR="005D6D68" w:rsidRPr="00C74B46" w:rsidRDefault="005D6D68" w:rsidP="00325FBA">
            <w:pPr>
              <w:suppressAutoHyphens/>
              <w:spacing w:line="276" w:lineRule="auto"/>
              <w:jc w:val="center"/>
              <w:rPr>
                <w:rFonts w:ascii="Segoe UI" w:hAnsi="Segoe UI" w:cs="Segoe UI"/>
                <w:b/>
                <w:color w:val="FFFFFF" w:themeColor="background1"/>
                <w:spacing w:val="-2"/>
                <w:sz w:val="20"/>
                <w:szCs w:val="22"/>
              </w:rPr>
            </w:pPr>
            <w:r w:rsidRPr="00C74B46">
              <w:rPr>
                <w:rFonts w:ascii="Segoe UI" w:hAnsi="Segoe UI" w:cs="Segoe UI"/>
                <w:b/>
                <w:bCs/>
                <w:color w:val="FFFFFF" w:themeColor="background1"/>
                <w:sz w:val="20"/>
                <w:szCs w:val="22"/>
                <w:lang w:val="es"/>
              </w:rPr>
              <w:t>Contaminante PFAS</w:t>
            </w:r>
          </w:p>
        </w:tc>
        <w:tc>
          <w:tcPr>
            <w:tcW w:w="2430" w:type="dxa"/>
            <w:shd w:val="clear" w:color="auto" w:fill="2E74B5" w:themeFill="accent1" w:themeFillShade="BF"/>
            <w:vAlign w:val="bottom"/>
          </w:tcPr>
          <w:p w14:paraId="403843EA" w14:textId="77777777" w:rsidR="005D6D68" w:rsidRPr="00C74B46" w:rsidRDefault="005D6D68" w:rsidP="00325FBA">
            <w:pPr>
              <w:suppressAutoHyphens/>
              <w:spacing w:line="276" w:lineRule="auto"/>
              <w:jc w:val="center"/>
              <w:rPr>
                <w:rFonts w:ascii="Segoe UI" w:hAnsi="Segoe UI" w:cs="Segoe UI"/>
                <w:b/>
                <w:color w:val="FFFFFF" w:themeColor="background1"/>
                <w:spacing w:val="-2"/>
                <w:sz w:val="20"/>
                <w:szCs w:val="22"/>
              </w:rPr>
            </w:pPr>
            <w:r w:rsidRPr="00C74B46">
              <w:rPr>
                <w:rFonts w:ascii="Segoe UI" w:hAnsi="Segoe UI" w:cs="Segoe UI"/>
                <w:b/>
                <w:bCs/>
                <w:color w:val="FFFFFF" w:themeColor="background1"/>
                <w:sz w:val="20"/>
                <w:szCs w:val="22"/>
                <w:lang w:val="es"/>
              </w:rPr>
              <w:t>Nivel detectado (ppt*)</w:t>
            </w:r>
          </w:p>
        </w:tc>
        <w:tc>
          <w:tcPr>
            <w:tcW w:w="1260" w:type="dxa"/>
            <w:shd w:val="clear" w:color="auto" w:fill="2E74B5" w:themeFill="accent1" w:themeFillShade="BF"/>
            <w:vAlign w:val="bottom"/>
          </w:tcPr>
          <w:p w14:paraId="49924A63" w14:textId="77777777" w:rsidR="005D6D68" w:rsidRPr="00C74B46" w:rsidRDefault="005D6D68" w:rsidP="00325FBA">
            <w:pPr>
              <w:suppressAutoHyphens/>
              <w:spacing w:line="276" w:lineRule="auto"/>
              <w:jc w:val="center"/>
              <w:rPr>
                <w:rFonts w:ascii="Segoe UI" w:hAnsi="Segoe UI" w:cs="Segoe UI"/>
                <w:b/>
                <w:color w:val="FFFFFF" w:themeColor="background1"/>
                <w:spacing w:val="-2"/>
                <w:sz w:val="20"/>
                <w:szCs w:val="22"/>
              </w:rPr>
            </w:pPr>
            <w:r w:rsidRPr="00C74B46">
              <w:rPr>
                <w:rFonts w:ascii="Segoe UI" w:hAnsi="Segoe UI" w:cs="Segoe UI"/>
                <w:b/>
                <w:bCs/>
                <w:color w:val="FFFFFF" w:themeColor="background1"/>
                <w:sz w:val="20"/>
                <w:szCs w:val="22"/>
                <w:lang w:val="es"/>
              </w:rPr>
              <w:t>SAL (ppt)</w:t>
            </w:r>
          </w:p>
        </w:tc>
      </w:tr>
      <w:tr w:rsidR="005D6D68" w:rsidRPr="00C74B46" w14:paraId="7A26124E" w14:textId="77777777" w:rsidTr="00325FBA">
        <w:trPr>
          <w:jc w:val="center"/>
        </w:trPr>
        <w:tc>
          <w:tcPr>
            <w:tcW w:w="3780" w:type="dxa"/>
            <w:shd w:val="clear" w:color="auto" w:fill="DEEAF6" w:themeFill="accent1" w:themeFillTint="33"/>
          </w:tcPr>
          <w:p w14:paraId="0D899CCB" w14:textId="77777777" w:rsidR="005D6D68" w:rsidRPr="00C74B46" w:rsidRDefault="005D6D68" w:rsidP="00325FBA">
            <w:pPr>
              <w:tabs>
                <w:tab w:val="left" w:pos="-720"/>
              </w:tabs>
              <w:suppressAutoHyphens/>
              <w:spacing w:line="276" w:lineRule="auto"/>
              <w:rPr>
                <w:rFonts w:ascii="Segoe UI" w:hAnsi="Segoe UI" w:cs="Segoe UI"/>
                <w:spacing w:val="-2"/>
                <w:sz w:val="18"/>
                <w:szCs w:val="20"/>
              </w:rPr>
            </w:pPr>
            <w:r w:rsidRPr="00C74B46">
              <w:rPr>
                <w:rFonts w:ascii="Segoe UI" w:hAnsi="Segoe UI" w:cs="Segoe UI"/>
                <w:sz w:val="18"/>
                <w:szCs w:val="20"/>
                <w:lang w:val="es"/>
              </w:rPr>
              <w:t>PFOA</w:t>
            </w:r>
            <w:r w:rsidRPr="00C74B46">
              <w:rPr>
                <w:rFonts w:ascii="Segoe UI" w:hAnsi="Segoe UI" w:cs="Segoe UI"/>
                <w:sz w:val="18"/>
                <w:szCs w:val="22"/>
                <w:lang w:val="es"/>
              </w:rPr>
              <w:t>:</w:t>
            </w:r>
            <w:r w:rsidRPr="00C74B46">
              <w:rPr>
                <w:rFonts w:ascii="Segoe UI" w:hAnsi="Segoe UI" w:cs="Segoe UI"/>
                <w:sz w:val="18"/>
                <w:szCs w:val="20"/>
                <w:lang w:val="es"/>
              </w:rPr>
              <w:t xml:space="preserve"> ácido perfluorooctanoico</w:t>
            </w:r>
          </w:p>
        </w:tc>
        <w:tc>
          <w:tcPr>
            <w:tcW w:w="2430" w:type="dxa"/>
            <w:shd w:val="clear" w:color="auto" w:fill="DEEAF6" w:themeFill="accent1" w:themeFillTint="33"/>
          </w:tcPr>
          <w:p w14:paraId="7350C3F3" w14:textId="77777777" w:rsidR="005D6D68" w:rsidRPr="00C74B46" w:rsidRDefault="005D6D68" w:rsidP="00325FBA">
            <w:pPr>
              <w:tabs>
                <w:tab w:val="left" w:pos="-720"/>
              </w:tabs>
              <w:suppressAutoHyphens/>
              <w:spacing w:line="276" w:lineRule="auto"/>
              <w:jc w:val="center"/>
              <w:rPr>
                <w:rFonts w:ascii="Segoe UI" w:hAnsi="Segoe UI" w:cs="Segoe UI"/>
                <w:spacing w:val="-2"/>
                <w:sz w:val="18"/>
                <w:szCs w:val="20"/>
              </w:rPr>
            </w:pPr>
          </w:p>
        </w:tc>
        <w:tc>
          <w:tcPr>
            <w:tcW w:w="1260" w:type="dxa"/>
            <w:shd w:val="clear" w:color="auto" w:fill="DEEAF6" w:themeFill="accent1" w:themeFillTint="33"/>
          </w:tcPr>
          <w:p w14:paraId="7C7A47EC" w14:textId="77777777" w:rsidR="005D6D68" w:rsidRPr="00C74B46" w:rsidRDefault="005D6D68" w:rsidP="00325FBA">
            <w:pPr>
              <w:tabs>
                <w:tab w:val="left" w:pos="-720"/>
              </w:tabs>
              <w:suppressAutoHyphens/>
              <w:spacing w:line="276" w:lineRule="auto"/>
              <w:jc w:val="center"/>
              <w:rPr>
                <w:rFonts w:ascii="Segoe UI" w:hAnsi="Segoe UI" w:cs="Segoe UI"/>
                <w:spacing w:val="-2"/>
                <w:sz w:val="18"/>
                <w:szCs w:val="20"/>
              </w:rPr>
            </w:pPr>
            <w:r w:rsidRPr="00C74B46">
              <w:rPr>
                <w:rFonts w:ascii="Segoe UI" w:hAnsi="Segoe UI" w:cs="Segoe UI"/>
                <w:sz w:val="18"/>
                <w:szCs w:val="20"/>
                <w:lang w:val="es"/>
              </w:rPr>
              <w:t>10</w:t>
            </w:r>
          </w:p>
        </w:tc>
      </w:tr>
      <w:tr w:rsidR="005D6D68" w:rsidRPr="00C74B46" w14:paraId="69C8F34A" w14:textId="77777777" w:rsidTr="00325FBA">
        <w:trPr>
          <w:jc w:val="center"/>
        </w:trPr>
        <w:tc>
          <w:tcPr>
            <w:tcW w:w="3780" w:type="dxa"/>
          </w:tcPr>
          <w:p w14:paraId="219937FE" w14:textId="77777777" w:rsidR="005D6D68" w:rsidRPr="00C74B46" w:rsidRDefault="005D6D68" w:rsidP="00325FBA">
            <w:pPr>
              <w:tabs>
                <w:tab w:val="left" w:pos="-720"/>
              </w:tabs>
              <w:suppressAutoHyphens/>
              <w:spacing w:line="276" w:lineRule="auto"/>
              <w:rPr>
                <w:rFonts w:ascii="Segoe UI" w:hAnsi="Segoe UI" w:cs="Segoe UI"/>
                <w:spacing w:val="-2"/>
                <w:sz w:val="18"/>
                <w:szCs w:val="20"/>
              </w:rPr>
            </w:pPr>
            <w:r w:rsidRPr="00C74B46">
              <w:rPr>
                <w:rFonts w:ascii="Segoe UI" w:hAnsi="Segoe UI" w:cs="Segoe UI"/>
                <w:sz w:val="18"/>
                <w:szCs w:val="20"/>
                <w:lang w:val="es"/>
              </w:rPr>
              <w:t>PFOS</w:t>
            </w:r>
            <w:r w:rsidRPr="00C74B46">
              <w:rPr>
                <w:rFonts w:ascii="Segoe UI" w:hAnsi="Segoe UI" w:cs="Segoe UI"/>
                <w:sz w:val="18"/>
                <w:szCs w:val="22"/>
                <w:lang w:val="es"/>
              </w:rPr>
              <w:t>:</w:t>
            </w:r>
            <w:r w:rsidRPr="00C74B46">
              <w:rPr>
                <w:rFonts w:ascii="Segoe UI" w:hAnsi="Segoe UI" w:cs="Segoe UI"/>
                <w:sz w:val="18"/>
                <w:szCs w:val="20"/>
                <w:lang w:val="es"/>
              </w:rPr>
              <w:t xml:space="preserve"> sulfonato de perfluorooctano</w:t>
            </w:r>
          </w:p>
        </w:tc>
        <w:tc>
          <w:tcPr>
            <w:tcW w:w="2430" w:type="dxa"/>
          </w:tcPr>
          <w:p w14:paraId="0E05D648" w14:textId="77777777" w:rsidR="005D6D68" w:rsidRPr="00C74B46" w:rsidRDefault="005D6D68" w:rsidP="00325FBA">
            <w:pPr>
              <w:tabs>
                <w:tab w:val="left" w:pos="-720"/>
              </w:tabs>
              <w:suppressAutoHyphens/>
              <w:spacing w:line="276" w:lineRule="auto"/>
              <w:jc w:val="center"/>
              <w:rPr>
                <w:rFonts w:ascii="Segoe UI" w:hAnsi="Segoe UI" w:cs="Segoe UI"/>
                <w:spacing w:val="-2"/>
                <w:sz w:val="18"/>
                <w:szCs w:val="20"/>
              </w:rPr>
            </w:pPr>
          </w:p>
        </w:tc>
        <w:tc>
          <w:tcPr>
            <w:tcW w:w="1260" w:type="dxa"/>
          </w:tcPr>
          <w:p w14:paraId="10FA34D1" w14:textId="77777777" w:rsidR="005D6D68" w:rsidRPr="00C74B46" w:rsidRDefault="005D6D68" w:rsidP="00325FBA">
            <w:pPr>
              <w:tabs>
                <w:tab w:val="left" w:pos="-720"/>
              </w:tabs>
              <w:suppressAutoHyphens/>
              <w:spacing w:line="276" w:lineRule="auto"/>
              <w:jc w:val="center"/>
              <w:rPr>
                <w:rFonts w:ascii="Segoe UI" w:hAnsi="Segoe UI" w:cs="Segoe UI"/>
                <w:spacing w:val="-2"/>
                <w:sz w:val="18"/>
                <w:szCs w:val="20"/>
              </w:rPr>
            </w:pPr>
            <w:r w:rsidRPr="00C74B46">
              <w:rPr>
                <w:rFonts w:ascii="Segoe UI" w:hAnsi="Segoe UI" w:cs="Segoe UI"/>
                <w:sz w:val="18"/>
                <w:szCs w:val="20"/>
                <w:lang w:val="es"/>
              </w:rPr>
              <w:t>15</w:t>
            </w:r>
          </w:p>
        </w:tc>
      </w:tr>
      <w:tr w:rsidR="005D6D68" w:rsidRPr="00C74B46" w14:paraId="4692597F" w14:textId="77777777" w:rsidTr="00325FBA">
        <w:trPr>
          <w:jc w:val="center"/>
        </w:trPr>
        <w:tc>
          <w:tcPr>
            <w:tcW w:w="3780" w:type="dxa"/>
            <w:shd w:val="clear" w:color="auto" w:fill="DEEAF6" w:themeFill="accent1" w:themeFillTint="33"/>
          </w:tcPr>
          <w:p w14:paraId="5D2A5504" w14:textId="77777777" w:rsidR="005D6D68" w:rsidRPr="00C74B46" w:rsidRDefault="005D6D68" w:rsidP="00325FBA">
            <w:pPr>
              <w:tabs>
                <w:tab w:val="left" w:pos="-720"/>
              </w:tabs>
              <w:suppressAutoHyphens/>
              <w:spacing w:line="276" w:lineRule="auto"/>
              <w:rPr>
                <w:rFonts w:ascii="Segoe UI" w:hAnsi="Segoe UI" w:cs="Segoe UI"/>
                <w:spacing w:val="-2"/>
                <w:sz w:val="18"/>
                <w:szCs w:val="20"/>
              </w:rPr>
            </w:pPr>
            <w:r w:rsidRPr="00C74B46">
              <w:rPr>
                <w:rFonts w:ascii="Segoe UI" w:hAnsi="Segoe UI" w:cs="Segoe UI"/>
                <w:sz w:val="18"/>
                <w:szCs w:val="20"/>
                <w:lang w:val="es"/>
              </w:rPr>
              <w:t>PFHxS</w:t>
            </w:r>
            <w:r w:rsidRPr="00C74B46">
              <w:rPr>
                <w:rFonts w:ascii="Segoe UI" w:hAnsi="Segoe UI" w:cs="Segoe UI"/>
                <w:sz w:val="18"/>
                <w:szCs w:val="22"/>
                <w:lang w:val="es"/>
              </w:rPr>
              <w:t>:</w:t>
            </w:r>
            <w:r w:rsidRPr="00C74B46">
              <w:rPr>
                <w:rFonts w:ascii="Segoe UI" w:hAnsi="Segoe UI" w:cs="Segoe UI"/>
                <w:sz w:val="18"/>
                <w:szCs w:val="20"/>
                <w:lang w:val="es"/>
              </w:rPr>
              <w:t xml:space="preserve"> sulfonato de perfluorohexano </w:t>
            </w:r>
          </w:p>
        </w:tc>
        <w:tc>
          <w:tcPr>
            <w:tcW w:w="2430" w:type="dxa"/>
            <w:shd w:val="clear" w:color="auto" w:fill="DEEAF6" w:themeFill="accent1" w:themeFillTint="33"/>
          </w:tcPr>
          <w:p w14:paraId="3C0C7350" w14:textId="77777777" w:rsidR="005D6D68" w:rsidRPr="00C74B46" w:rsidRDefault="005D6D68" w:rsidP="00325FBA">
            <w:pPr>
              <w:tabs>
                <w:tab w:val="left" w:pos="-720"/>
              </w:tabs>
              <w:suppressAutoHyphens/>
              <w:spacing w:line="276" w:lineRule="auto"/>
              <w:jc w:val="center"/>
              <w:rPr>
                <w:rFonts w:ascii="Segoe UI" w:hAnsi="Segoe UI" w:cs="Segoe UI"/>
                <w:spacing w:val="-2"/>
                <w:sz w:val="18"/>
                <w:szCs w:val="20"/>
              </w:rPr>
            </w:pPr>
          </w:p>
        </w:tc>
        <w:tc>
          <w:tcPr>
            <w:tcW w:w="1260" w:type="dxa"/>
            <w:shd w:val="clear" w:color="auto" w:fill="DEEAF6" w:themeFill="accent1" w:themeFillTint="33"/>
          </w:tcPr>
          <w:p w14:paraId="44B09D61" w14:textId="77777777" w:rsidR="005D6D68" w:rsidRPr="00C74B46" w:rsidRDefault="005D6D68" w:rsidP="00325FBA">
            <w:pPr>
              <w:tabs>
                <w:tab w:val="left" w:pos="-720"/>
              </w:tabs>
              <w:suppressAutoHyphens/>
              <w:spacing w:line="276" w:lineRule="auto"/>
              <w:jc w:val="center"/>
              <w:rPr>
                <w:rFonts w:ascii="Segoe UI" w:hAnsi="Segoe UI" w:cs="Segoe UI"/>
                <w:spacing w:val="-2"/>
                <w:sz w:val="18"/>
                <w:szCs w:val="20"/>
              </w:rPr>
            </w:pPr>
            <w:r w:rsidRPr="00C74B46">
              <w:rPr>
                <w:rFonts w:ascii="Segoe UI" w:hAnsi="Segoe UI" w:cs="Segoe UI"/>
                <w:sz w:val="18"/>
                <w:szCs w:val="20"/>
                <w:lang w:val="es"/>
              </w:rPr>
              <w:t>65</w:t>
            </w:r>
          </w:p>
        </w:tc>
      </w:tr>
      <w:tr w:rsidR="005D6D68" w:rsidRPr="00C74B46" w14:paraId="280CD363" w14:textId="77777777" w:rsidTr="00325FBA">
        <w:trPr>
          <w:jc w:val="center"/>
        </w:trPr>
        <w:tc>
          <w:tcPr>
            <w:tcW w:w="3780" w:type="dxa"/>
          </w:tcPr>
          <w:p w14:paraId="77802D02" w14:textId="77777777" w:rsidR="005D6D68" w:rsidRPr="00C74B46" w:rsidRDefault="005D6D68" w:rsidP="00325FBA">
            <w:pPr>
              <w:tabs>
                <w:tab w:val="left" w:pos="-720"/>
              </w:tabs>
              <w:suppressAutoHyphens/>
              <w:spacing w:line="276" w:lineRule="auto"/>
              <w:rPr>
                <w:rFonts w:ascii="Segoe UI" w:hAnsi="Segoe UI" w:cs="Segoe UI"/>
                <w:spacing w:val="-2"/>
                <w:sz w:val="18"/>
                <w:szCs w:val="20"/>
              </w:rPr>
            </w:pPr>
            <w:r w:rsidRPr="00C74B46">
              <w:rPr>
                <w:rFonts w:ascii="Segoe UI" w:hAnsi="Segoe UI" w:cs="Segoe UI"/>
                <w:sz w:val="18"/>
                <w:szCs w:val="20"/>
                <w:lang w:val="es"/>
              </w:rPr>
              <w:t>PFNA</w:t>
            </w:r>
            <w:r w:rsidRPr="00C74B46">
              <w:rPr>
                <w:rFonts w:ascii="Segoe UI" w:hAnsi="Segoe UI" w:cs="Segoe UI"/>
                <w:sz w:val="18"/>
                <w:szCs w:val="22"/>
                <w:lang w:val="es"/>
              </w:rPr>
              <w:t>:</w:t>
            </w:r>
            <w:r w:rsidRPr="00C74B46">
              <w:rPr>
                <w:rFonts w:ascii="Segoe UI" w:hAnsi="Segoe UI" w:cs="Segoe UI"/>
                <w:sz w:val="18"/>
                <w:szCs w:val="20"/>
                <w:lang w:val="es"/>
              </w:rPr>
              <w:t xml:space="preserve"> ácido perfluorononanoico</w:t>
            </w:r>
          </w:p>
        </w:tc>
        <w:tc>
          <w:tcPr>
            <w:tcW w:w="2430" w:type="dxa"/>
          </w:tcPr>
          <w:p w14:paraId="0B4B97B2" w14:textId="77777777" w:rsidR="005D6D68" w:rsidRPr="00C74B46" w:rsidRDefault="005D6D68" w:rsidP="00325FBA">
            <w:pPr>
              <w:tabs>
                <w:tab w:val="left" w:pos="-720"/>
              </w:tabs>
              <w:suppressAutoHyphens/>
              <w:spacing w:line="276" w:lineRule="auto"/>
              <w:jc w:val="center"/>
              <w:rPr>
                <w:rFonts w:ascii="Segoe UI" w:hAnsi="Segoe UI" w:cs="Segoe UI"/>
                <w:spacing w:val="-2"/>
                <w:sz w:val="18"/>
                <w:szCs w:val="20"/>
              </w:rPr>
            </w:pPr>
          </w:p>
        </w:tc>
        <w:tc>
          <w:tcPr>
            <w:tcW w:w="1260" w:type="dxa"/>
          </w:tcPr>
          <w:p w14:paraId="6E0745C7" w14:textId="77777777" w:rsidR="005D6D68" w:rsidRPr="00C74B46" w:rsidRDefault="005D6D68" w:rsidP="00325FBA">
            <w:pPr>
              <w:tabs>
                <w:tab w:val="left" w:pos="-720"/>
              </w:tabs>
              <w:suppressAutoHyphens/>
              <w:spacing w:line="276" w:lineRule="auto"/>
              <w:jc w:val="center"/>
              <w:rPr>
                <w:rFonts w:ascii="Segoe UI" w:hAnsi="Segoe UI" w:cs="Segoe UI"/>
                <w:spacing w:val="-2"/>
                <w:sz w:val="18"/>
                <w:szCs w:val="20"/>
              </w:rPr>
            </w:pPr>
            <w:r w:rsidRPr="00C74B46">
              <w:rPr>
                <w:rFonts w:ascii="Segoe UI" w:hAnsi="Segoe UI" w:cs="Segoe UI"/>
                <w:sz w:val="18"/>
                <w:szCs w:val="20"/>
                <w:lang w:val="es"/>
              </w:rPr>
              <w:t>9</w:t>
            </w:r>
          </w:p>
        </w:tc>
      </w:tr>
      <w:tr w:rsidR="005D6D68" w:rsidRPr="00C74B46" w14:paraId="08AD420D" w14:textId="77777777" w:rsidTr="00325FBA">
        <w:trPr>
          <w:jc w:val="center"/>
        </w:trPr>
        <w:tc>
          <w:tcPr>
            <w:tcW w:w="3780" w:type="dxa"/>
            <w:shd w:val="clear" w:color="auto" w:fill="DEEAF6" w:themeFill="accent1" w:themeFillTint="33"/>
          </w:tcPr>
          <w:p w14:paraId="0F164C9E" w14:textId="77777777" w:rsidR="005D6D68" w:rsidRPr="00C74B46" w:rsidRDefault="005D6D68" w:rsidP="00325FBA">
            <w:pPr>
              <w:tabs>
                <w:tab w:val="left" w:pos="-720"/>
              </w:tabs>
              <w:suppressAutoHyphens/>
              <w:spacing w:line="276" w:lineRule="auto"/>
              <w:rPr>
                <w:rFonts w:ascii="Segoe UI" w:hAnsi="Segoe UI" w:cs="Segoe UI"/>
                <w:spacing w:val="-2"/>
                <w:sz w:val="18"/>
                <w:szCs w:val="20"/>
              </w:rPr>
            </w:pPr>
            <w:r w:rsidRPr="00C74B46">
              <w:rPr>
                <w:rFonts w:ascii="Segoe UI" w:hAnsi="Segoe UI" w:cs="Segoe UI"/>
                <w:sz w:val="18"/>
                <w:szCs w:val="20"/>
                <w:lang w:val="es"/>
              </w:rPr>
              <w:t>PFBS</w:t>
            </w:r>
            <w:r w:rsidRPr="00C74B46">
              <w:rPr>
                <w:rFonts w:ascii="Segoe UI" w:hAnsi="Segoe UI" w:cs="Segoe UI"/>
                <w:sz w:val="18"/>
                <w:szCs w:val="22"/>
                <w:lang w:val="es"/>
              </w:rPr>
              <w:t>:</w:t>
            </w:r>
            <w:r w:rsidRPr="00C74B46">
              <w:rPr>
                <w:rFonts w:ascii="Segoe UI" w:hAnsi="Segoe UI" w:cs="Segoe UI"/>
                <w:sz w:val="18"/>
                <w:szCs w:val="20"/>
                <w:lang w:val="es"/>
              </w:rPr>
              <w:t xml:space="preserve"> sulfonato de perfluorobutano</w:t>
            </w:r>
          </w:p>
        </w:tc>
        <w:tc>
          <w:tcPr>
            <w:tcW w:w="2430" w:type="dxa"/>
            <w:shd w:val="clear" w:color="auto" w:fill="DEEAF6" w:themeFill="accent1" w:themeFillTint="33"/>
          </w:tcPr>
          <w:p w14:paraId="65860018" w14:textId="77777777" w:rsidR="005D6D68" w:rsidRPr="00C74B46" w:rsidRDefault="005D6D68" w:rsidP="00325FBA">
            <w:pPr>
              <w:tabs>
                <w:tab w:val="left" w:pos="-720"/>
              </w:tabs>
              <w:suppressAutoHyphens/>
              <w:spacing w:line="276" w:lineRule="auto"/>
              <w:jc w:val="center"/>
              <w:rPr>
                <w:rFonts w:ascii="Segoe UI" w:hAnsi="Segoe UI" w:cs="Segoe UI"/>
                <w:spacing w:val="-2"/>
                <w:sz w:val="18"/>
                <w:szCs w:val="20"/>
              </w:rPr>
            </w:pPr>
          </w:p>
        </w:tc>
        <w:tc>
          <w:tcPr>
            <w:tcW w:w="1260" w:type="dxa"/>
            <w:shd w:val="clear" w:color="auto" w:fill="DEEAF6" w:themeFill="accent1" w:themeFillTint="33"/>
          </w:tcPr>
          <w:p w14:paraId="60BE897C" w14:textId="77777777" w:rsidR="005D6D68" w:rsidRPr="00C74B46" w:rsidRDefault="005D6D68" w:rsidP="00325FBA">
            <w:pPr>
              <w:suppressAutoHyphens/>
              <w:spacing w:line="276" w:lineRule="auto"/>
              <w:jc w:val="center"/>
              <w:rPr>
                <w:rFonts w:ascii="Segoe UI" w:hAnsi="Segoe UI" w:cs="Segoe UI"/>
                <w:sz w:val="18"/>
                <w:szCs w:val="20"/>
              </w:rPr>
            </w:pPr>
            <w:r w:rsidRPr="00C74B46">
              <w:rPr>
                <w:rFonts w:ascii="Segoe UI" w:hAnsi="Segoe UI" w:cs="Segoe UI"/>
                <w:sz w:val="18"/>
                <w:szCs w:val="20"/>
                <w:lang w:val="es"/>
              </w:rPr>
              <w:t>345</w:t>
            </w:r>
          </w:p>
        </w:tc>
      </w:tr>
      <w:tr w:rsidR="005D6D68" w:rsidRPr="00C74B46" w14:paraId="147A0E71" w14:textId="77777777" w:rsidTr="00325FBA">
        <w:trPr>
          <w:jc w:val="center"/>
        </w:trPr>
        <w:tc>
          <w:tcPr>
            <w:tcW w:w="7473" w:type="dxa"/>
            <w:gridSpan w:val="3"/>
          </w:tcPr>
          <w:p w14:paraId="79CBA4B1" w14:textId="77777777" w:rsidR="005D6D68" w:rsidRPr="00C74B46" w:rsidRDefault="005D6D68" w:rsidP="00325FBA">
            <w:pPr>
              <w:suppressAutoHyphens/>
              <w:spacing w:line="276" w:lineRule="auto"/>
              <w:ind w:left="65" w:hanging="25"/>
              <w:rPr>
                <w:rFonts w:ascii="Segoe UI" w:hAnsi="Segoe UI" w:cs="Segoe UI"/>
                <w:i/>
                <w:sz w:val="18"/>
                <w:szCs w:val="20"/>
                <w:lang w:val="es-ES"/>
              </w:rPr>
            </w:pPr>
            <w:r w:rsidRPr="00C74B46">
              <w:rPr>
                <w:rFonts w:ascii="Segoe UI" w:hAnsi="Segoe UI" w:cs="Segoe UI"/>
                <w:i/>
                <w:iCs/>
                <w:sz w:val="18"/>
                <w:szCs w:val="20"/>
                <w:lang w:val="es"/>
              </w:rPr>
              <w:t>* ppt: partes por billón o nanogramos por litro.</w:t>
            </w:r>
          </w:p>
        </w:tc>
      </w:tr>
    </w:tbl>
    <w:p w14:paraId="6E549A31" w14:textId="26201F63" w:rsidR="004B275B" w:rsidRPr="00C74B46" w:rsidRDefault="003B0B60" w:rsidP="005D6D68">
      <w:pPr>
        <w:suppressAutoHyphens/>
        <w:spacing w:before="200"/>
        <w:rPr>
          <w:rFonts w:ascii="Segoe UI" w:hAnsi="Segoe UI" w:cs="Segoe UI"/>
          <w:sz w:val="20"/>
          <w:szCs w:val="20"/>
          <w:lang w:val="es-ES"/>
        </w:rPr>
      </w:pPr>
      <w:r w:rsidRPr="00C74B46">
        <w:rPr>
          <w:rFonts w:ascii="Segoe UI" w:hAnsi="Segoe UI" w:cs="Segoe UI"/>
          <w:sz w:val="20"/>
          <w:szCs w:val="20"/>
          <w:lang w:val="es"/>
        </w:rPr>
        <w:t>En 2021, la SBOH (por su sigla en inglés, Mesa Directiva de Salud del Estado de Washington) adoptó una norma que requiere que nuestro sistema de agua realice pruebas para detectar una nueva clase de contaminantes que no están regulados actualmente por la EPA (por su sigla en inglés, Agencia de Protección Ambiental). La norma también nos exige que le notifiquemos si nuestros resultados superan una SAL.</w:t>
      </w:r>
    </w:p>
    <w:p w14:paraId="700C27C0" w14:textId="77777777" w:rsidR="004B275B" w:rsidRPr="00C74B46" w:rsidRDefault="004B275B" w:rsidP="0F72AB87">
      <w:pPr>
        <w:suppressAutoHyphens/>
        <w:rPr>
          <w:rFonts w:ascii="Segoe UI" w:hAnsi="Segoe UI" w:cs="Segoe UI"/>
          <w:sz w:val="20"/>
          <w:szCs w:val="20"/>
          <w:lang w:val="es-ES"/>
        </w:rPr>
      </w:pPr>
    </w:p>
    <w:sdt>
      <w:sdtPr>
        <w:rPr>
          <w:rFonts w:ascii="Segoe UI" w:hAnsi="Segoe UI" w:cs="Segoe UI"/>
          <w:sz w:val="20"/>
          <w:szCs w:val="20"/>
          <w:u w:val="single"/>
        </w:rPr>
        <w:alias w:val="WS Message"/>
        <w:tag w:val="WS Message"/>
        <w:id w:val="-795611673"/>
        <w:placeholder>
          <w:docPart w:val="839DF0C64D72480AA6653943C94493D5"/>
        </w:placeholder>
        <w15:color w:val="C0C0C0"/>
      </w:sdtPr>
      <w:sdtEndPr>
        <w:rPr>
          <w:u w:val="none"/>
        </w:rPr>
      </w:sdtEndPr>
      <w:sdtContent>
        <w:p w14:paraId="3DE29990" w14:textId="77777777" w:rsidR="009B54A7" w:rsidRPr="00C74B46" w:rsidRDefault="009B54A7" w:rsidP="009B54A7">
          <w:pPr>
            <w:suppressAutoHyphens/>
            <w:rPr>
              <w:rFonts w:ascii="Segoe UI" w:hAnsi="Segoe UI" w:cs="Segoe UI"/>
              <w:sz w:val="20"/>
              <w:szCs w:val="20"/>
            </w:rPr>
          </w:pPr>
          <w:r w:rsidRPr="00C74B46">
            <w:rPr>
              <w:rFonts w:ascii="Segoe UI" w:hAnsi="Segoe UI" w:cs="Segoe UI"/>
              <w:color w:val="2E74B5" w:themeColor="accent1" w:themeShade="BF"/>
              <w:sz w:val="20"/>
              <w:szCs w:val="20"/>
              <w:u w:val="single"/>
            </w:rPr>
            <w:t>Water System put your message here</w:t>
          </w:r>
          <w:r w:rsidRPr="00C74B46">
            <w:rPr>
              <w:rFonts w:ascii="Segoe UI" w:hAnsi="Segoe UI" w:cs="Segoe UI"/>
              <w:sz w:val="20"/>
              <w:szCs w:val="20"/>
            </w:rPr>
            <w:t>.</w:t>
          </w:r>
        </w:p>
      </w:sdtContent>
    </w:sdt>
    <w:p w14:paraId="19620761" w14:textId="77777777" w:rsidR="00316C8B" w:rsidRPr="00C74B46" w:rsidRDefault="00316C8B" w:rsidP="009B54A7">
      <w:pPr>
        <w:tabs>
          <w:tab w:val="left" w:pos="-720"/>
        </w:tabs>
        <w:suppressAutoHyphens/>
        <w:spacing w:line="276" w:lineRule="auto"/>
        <w:jc w:val="both"/>
        <w:rPr>
          <w:rFonts w:ascii="Segoe UI" w:hAnsi="Segoe UI" w:cs="Segoe UI"/>
          <w:spacing w:val="-2"/>
          <w:sz w:val="20"/>
          <w:szCs w:val="20"/>
        </w:rPr>
      </w:pPr>
    </w:p>
    <w:p w14:paraId="47A259EB" w14:textId="77777777" w:rsidR="00225230" w:rsidRPr="00C74B46" w:rsidRDefault="00225230" w:rsidP="008358E2">
      <w:pPr>
        <w:tabs>
          <w:tab w:val="decimal" w:pos="0"/>
        </w:tabs>
        <w:rPr>
          <w:rFonts w:ascii="Segoe UI" w:hAnsi="Segoe UI" w:cs="Segoe UI"/>
          <w:b/>
          <w:sz w:val="20"/>
          <w:szCs w:val="20"/>
          <w:lang w:val="es-ES"/>
        </w:rPr>
      </w:pPr>
      <w:r w:rsidRPr="00C74B46">
        <w:rPr>
          <w:rFonts w:ascii="Segoe UI" w:hAnsi="Segoe UI" w:cs="Segoe UI"/>
          <w:b/>
          <w:bCs/>
          <w:sz w:val="20"/>
          <w:szCs w:val="20"/>
          <w:lang w:val="es"/>
        </w:rPr>
        <w:t>¿Qué debería hacer?</w:t>
      </w:r>
    </w:p>
    <w:p w14:paraId="3A606ADB" w14:textId="4762B6BE" w:rsidR="00225230" w:rsidRPr="00C74B46" w:rsidRDefault="00225230" w:rsidP="008358E2">
      <w:pPr>
        <w:tabs>
          <w:tab w:val="decimal" w:pos="0"/>
        </w:tabs>
        <w:spacing w:after="120"/>
        <w:rPr>
          <w:rFonts w:ascii="Segoe UI" w:hAnsi="Segoe UI" w:cs="Segoe UI"/>
          <w:sz w:val="20"/>
          <w:szCs w:val="20"/>
          <w:lang w:val="es-ES"/>
        </w:rPr>
      </w:pPr>
      <w:r w:rsidRPr="00C74B46">
        <w:rPr>
          <w:rFonts w:ascii="Segoe UI" w:hAnsi="Segoe UI" w:cs="Segoe UI"/>
          <w:sz w:val="20"/>
          <w:szCs w:val="20"/>
          <w:lang w:val="es"/>
        </w:rPr>
        <w:t xml:space="preserve">No se le exige nada en este momento. </w:t>
      </w:r>
    </w:p>
    <w:p w14:paraId="0B7B8700" w14:textId="77777777" w:rsidR="007C1196" w:rsidRPr="00C74B46" w:rsidRDefault="007C1196" w:rsidP="00CA2F57">
      <w:pPr>
        <w:rPr>
          <w:rFonts w:ascii="Segoe UI" w:hAnsi="Segoe UI" w:cs="Segoe UI"/>
          <w:sz w:val="20"/>
          <w:szCs w:val="20"/>
          <w:lang w:val="es-ES"/>
        </w:rPr>
      </w:pPr>
      <w:r w:rsidRPr="00C74B46">
        <w:rPr>
          <w:rFonts w:ascii="Segoe UI" w:hAnsi="Segoe UI" w:cs="Segoe UI"/>
          <w:sz w:val="20"/>
          <w:szCs w:val="20"/>
          <w:lang w:val="es"/>
        </w:rPr>
        <w:t xml:space="preserve">El DOH (por su sigla en inglés, Departamento de Salud del Estado de Washington) recomienda lo siguiente: </w:t>
      </w:r>
    </w:p>
    <w:p w14:paraId="42FA6C35" w14:textId="24166E0E" w:rsidR="00153348" w:rsidRPr="00C74B46" w:rsidRDefault="00D12FEE" w:rsidP="009B54A7">
      <w:pPr>
        <w:pStyle w:val="ListParagraph"/>
        <w:numPr>
          <w:ilvl w:val="0"/>
          <w:numId w:val="11"/>
        </w:numPr>
        <w:ind w:left="360"/>
        <w:rPr>
          <w:rFonts w:ascii="Segoe UI" w:hAnsi="Segoe UI" w:cs="Segoe UI"/>
          <w:sz w:val="20"/>
          <w:szCs w:val="20"/>
        </w:rPr>
      </w:pPr>
      <w:r w:rsidRPr="00C74B46">
        <w:rPr>
          <w:rFonts w:ascii="Segoe UI" w:hAnsi="Segoe UI" w:cs="Segoe UI"/>
          <w:sz w:val="20"/>
          <w:szCs w:val="20"/>
          <w:lang w:val="es"/>
        </w:rPr>
        <w:t xml:space="preserve">Las personas embarazadas, que están amamantando o que mezclan la leche de fórmula con agua del grifo deben usar una fuente alternativa de agua para beber o mezclar la fórmula o </w:t>
      </w:r>
      <w:r w:rsidRPr="00C74B46">
        <w:rPr>
          <w:rFonts w:ascii="Segoe UI" w:hAnsi="Segoe UI" w:cs="Segoe UI"/>
          <w:sz w:val="22"/>
          <w:szCs w:val="22"/>
          <w:lang w:val="es"/>
        </w:rPr>
        <w:t>instalar un sistema de tratamiento del agua en casa, como la ósmosis inversa o un filtro de carbón activado, que esté certificado para reducir los niveles de PFAS en el agua.</w:t>
      </w:r>
      <w:r w:rsidR="00563D37" w:rsidRPr="00C74B46">
        <w:rPr>
          <w:rFonts w:ascii="Segoe UI" w:hAnsi="Segoe UI" w:cs="Segoe UI"/>
          <w:sz w:val="22"/>
          <w:szCs w:val="22"/>
          <w:lang w:val="es"/>
        </w:rPr>
        <w:t xml:space="preserve"> </w:t>
      </w:r>
      <w:r w:rsidRPr="00C74B46">
        <w:rPr>
          <w:rFonts w:ascii="Segoe UI" w:hAnsi="Segoe UI" w:cs="Segoe UI"/>
          <w:sz w:val="22"/>
          <w:szCs w:val="22"/>
          <w:lang w:val="es"/>
        </w:rPr>
        <w:t>Siga las recomendaciones de mantenimiento y sustitución del fabricante.</w:t>
      </w:r>
    </w:p>
    <w:p w14:paraId="08BEAF2F" w14:textId="25E6820F" w:rsidR="00D027D8" w:rsidRPr="00C74B46" w:rsidRDefault="7C51860D" w:rsidP="009B54A7">
      <w:pPr>
        <w:pStyle w:val="ListParagraph"/>
        <w:numPr>
          <w:ilvl w:val="0"/>
          <w:numId w:val="11"/>
        </w:numPr>
        <w:ind w:left="360"/>
        <w:rPr>
          <w:rFonts w:ascii="Segoe UI" w:hAnsi="Segoe UI" w:cs="Segoe UI"/>
          <w:sz w:val="20"/>
          <w:szCs w:val="20"/>
          <w:lang w:val="es-ES"/>
        </w:rPr>
      </w:pPr>
      <w:r w:rsidRPr="00C74B46">
        <w:rPr>
          <w:rFonts w:ascii="Segoe UI" w:hAnsi="Segoe UI" w:cs="Segoe UI"/>
          <w:sz w:val="20"/>
          <w:szCs w:val="20"/>
          <w:lang w:val="es"/>
        </w:rPr>
        <w:t xml:space="preserve">Mientras su sistema de agua evalúa las opciones, todos los consumidores pueden obtener información sobre las PFAS y las medidas que pueden tomar para reducir su exposición a las PFAS en el agua potable. </w:t>
      </w:r>
      <w:hyperlink r:id="rId12">
        <w:r w:rsidRPr="00C74B46">
          <w:rPr>
            <w:rStyle w:val="Hyperlink"/>
            <w:rFonts w:ascii="Segoe UI" w:hAnsi="Segoe UI" w:cs="Segoe UI"/>
            <w:sz w:val="20"/>
            <w:szCs w:val="20"/>
            <w:lang w:val="es"/>
          </w:rPr>
          <w:t>Visite la página de información sobre las PFAS</w:t>
        </w:r>
      </w:hyperlink>
      <w:r w:rsidRPr="00C74B46">
        <w:rPr>
          <w:rFonts w:ascii="Segoe UI" w:hAnsi="Segoe UI" w:cs="Segoe UI"/>
          <w:sz w:val="20"/>
          <w:szCs w:val="20"/>
          <w:lang w:val="es"/>
        </w:rPr>
        <w:t xml:space="preserve"> (en inglés) (</w:t>
      </w:r>
      <w:hyperlink r:id="rId13">
        <w:r w:rsidRPr="00C74B46">
          <w:rPr>
            <w:rFonts w:ascii="Segoe UI" w:hAnsi="Segoe UI" w:cs="Segoe UI"/>
            <w:sz w:val="20"/>
            <w:szCs w:val="20"/>
            <w:lang w:val="es"/>
          </w:rPr>
          <w:t>www.doh.wa.gov/CommunityandEnvironment/Contaminants/PFAS</w:t>
        </w:r>
      </w:hyperlink>
      <w:r w:rsidRPr="00C74B46">
        <w:rPr>
          <w:rFonts w:ascii="Segoe UI" w:hAnsi="Segoe UI" w:cs="Segoe UI"/>
          <w:sz w:val="20"/>
          <w:szCs w:val="20"/>
          <w:lang w:val="es"/>
        </w:rPr>
        <w:t xml:space="preserve">) que aparece en el sitio web del DOH del estado para poder convertirse en un ciudadano informado y participar en las decisiones locales. </w:t>
      </w:r>
    </w:p>
    <w:p w14:paraId="4571A00D" w14:textId="1D50EDD3" w:rsidR="00BD72C6" w:rsidRPr="00C74B46" w:rsidRDefault="00162D9E" w:rsidP="009B54A7">
      <w:pPr>
        <w:pStyle w:val="ListParagraph"/>
        <w:numPr>
          <w:ilvl w:val="0"/>
          <w:numId w:val="11"/>
        </w:numPr>
        <w:ind w:left="360"/>
        <w:rPr>
          <w:rFonts w:ascii="Segoe UI" w:hAnsi="Segoe UI" w:cs="Segoe UI"/>
          <w:sz w:val="20"/>
          <w:szCs w:val="20"/>
          <w:lang w:val="es-ES"/>
        </w:rPr>
      </w:pPr>
      <w:r w:rsidRPr="00C74B46">
        <w:rPr>
          <w:rFonts w:ascii="Segoe UI" w:hAnsi="Segoe UI" w:cs="Segoe UI"/>
          <w:sz w:val="20"/>
          <w:szCs w:val="20"/>
          <w:lang w:val="es"/>
        </w:rPr>
        <w:t>NO hierva el agua para reducir las PFAS. Hervir el agua no reducirá los niveles de PFAS.</w:t>
      </w:r>
      <w:r w:rsidR="00563D37" w:rsidRPr="00C74B46">
        <w:rPr>
          <w:rFonts w:ascii="Segoe UI" w:hAnsi="Segoe UI" w:cs="Segoe UI"/>
          <w:sz w:val="20"/>
          <w:szCs w:val="20"/>
          <w:lang w:val="es"/>
        </w:rPr>
        <w:t xml:space="preserve"> </w:t>
      </w:r>
    </w:p>
    <w:p w14:paraId="167E2A07" w14:textId="27D01096" w:rsidR="009D2CCA" w:rsidRPr="00C74B46" w:rsidRDefault="009D2CCA" w:rsidP="009B54A7">
      <w:pPr>
        <w:pStyle w:val="ListParagraph"/>
        <w:numPr>
          <w:ilvl w:val="0"/>
          <w:numId w:val="11"/>
        </w:numPr>
        <w:ind w:left="360"/>
        <w:rPr>
          <w:rFonts w:ascii="Segoe UI" w:hAnsi="Segoe UI" w:cs="Segoe UI"/>
          <w:sz w:val="20"/>
          <w:szCs w:val="20"/>
          <w:lang w:val="es-ES"/>
        </w:rPr>
      </w:pPr>
      <w:r w:rsidRPr="00C74B46">
        <w:rPr>
          <w:rFonts w:ascii="Segoe UI" w:hAnsi="Segoe UI" w:cs="Segoe UI"/>
          <w:sz w:val="20"/>
          <w:szCs w:val="20"/>
          <w:lang w:val="es"/>
        </w:rPr>
        <w:t>Si tiene problemas de salud específicos, consulte a su proveedor de atención médica.</w:t>
      </w:r>
      <w:r w:rsidR="00563D37" w:rsidRPr="00C74B46">
        <w:rPr>
          <w:rFonts w:ascii="Segoe UI" w:hAnsi="Segoe UI" w:cs="Segoe UI"/>
          <w:sz w:val="20"/>
          <w:szCs w:val="20"/>
          <w:lang w:val="es"/>
        </w:rPr>
        <w:t xml:space="preserve"> </w:t>
      </w:r>
    </w:p>
    <w:p w14:paraId="5CE6D73A" w14:textId="1A6F8654" w:rsidR="00225230" w:rsidRPr="00C74B46" w:rsidRDefault="00225230" w:rsidP="0060547D">
      <w:pPr>
        <w:pStyle w:val="ListParagraph"/>
        <w:ind w:left="360"/>
        <w:rPr>
          <w:rFonts w:ascii="Segoe UI" w:hAnsi="Segoe UI" w:cs="Segoe UI"/>
          <w:sz w:val="20"/>
          <w:szCs w:val="20"/>
          <w:lang w:val="es-ES"/>
        </w:rPr>
      </w:pPr>
    </w:p>
    <w:p w14:paraId="4418275A" w14:textId="57A9E2F2" w:rsidR="00AF4685" w:rsidRPr="00C74B46" w:rsidRDefault="00AF4685" w:rsidP="26AF633A">
      <w:pPr>
        <w:suppressAutoHyphens/>
        <w:spacing w:before="120" w:line="276" w:lineRule="auto"/>
        <w:jc w:val="both"/>
        <w:rPr>
          <w:rFonts w:ascii="Segoe UI" w:hAnsi="Segoe UI" w:cs="Segoe UI"/>
          <w:b/>
          <w:spacing w:val="-2"/>
          <w:sz w:val="20"/>
          <w:szCs w:val="20"/>
          <w:lang w:val="es-ES"/>
        </w:rPr>
      </w:pPr>
      <w:r w:rsidRPr="00C74B46">
        <w:rPr>
          <w:rFonts w:ascii="Segoe UI" w:hAnsi="Segoe UI" w:cs="Segoe UI"/>
          <w:b/>
          <w:bCs/>
          <w:sz w:val="20"/>
          <w:szCs w:val="20"/>
          <w:lang w:val="es"/>
        </w:rPr>
        <w:t>¿Qué sabemos sobre las PFAS?</w:t>
      </w:r>
    </w:p>
    <w:p w14:paraId="43EA1767" w14:textId="7EDF38BC" w:rsidR="00C140EE" w:rsidRPr="00C74B46" w:rsidRDefault="00F859DB" w:rsidP="008358E2">
      <w:pPr>
        <w:spacing w:after="120"/>
        <w:rPr>
          <w:rFonts w:ascii="Segoe UI" w:hAnsi="Segoe UI" w:cs="Segoe UI"/>
          <w:sz w:val="20"/>
          <w:szCs w:val="20"/>
          <w:lang w:val="es-ES"/>
        </w:rPr>
      </w:pPr>
      <w:r w:rsidRPr="00C74B46">
        <w:rPr>
          <w:rFonts w:ascii="Segoe UI" w:hAnsi="Segoe UI" w:cs="Segoe UI"/>
          <w:sz w:val="20"/>
          <w:szCs w:val="20"/>
          <w:lang w:val="es"/>
        </w:rPr>
        <w:t>Las PFAS son una gran familia de sustancias químicas sin sabor, incoloras e inodoras. No se dan en la naturaleza y se elaboran para fabricar muchos productos, como alfombras y telas resistentes a las manchas, sartenes antiadherentes, envoltorios de comida rápida, envases de alimentos resistentes a la grasa, ropa impermeable y un tipo especial de espuma contraincendios. A lo largo de muchos años de fabricación y uso, estas sustancias químicas no reguladas se han liberado en el medio ambiente desde las plantas industriales, los centros de entrenamiento de bomberos, los productos de consumo y otras fuentes. Una vez liberadas, las PFAS no se descomponen fácilmente y duran mucho tiempo en el medio ambiente.</w:t>
      </w:r>
      <w:r w:rsidR="00563D37" w:rsidRPr="00C74B46">
        <w:rPr>
          <w:rFonts w:ascii="Segoe UI" w:hAnsi="Segoe UI" w:cs="Segoe UI"/>
          <w:sz w:val="20"/>
          <w:szCs w:val="20"/>
          <w:lang w:val="es"/>
        </w:rPr>
        <w:t xml:space="preserve"> </w:t>
      </w:r>
      <w:r w:rsidRPr="00C74B46">
        <w:rPr>
          <w:rFonts w:ascii="Segoe UI" w:hAnsi="Segoe UI" w:cs="Segoe UI"/>
          <w:sz w:val="20"/>
          <w:szCs w:val="20"/>
          <w:lang w:val="es"/>
        </w:rPr>
        <w:t xml:space="preserve">Algunas PFAS se han filtrado de la superficie del suelo a las aguas subterráneas. Los funcionarios de salud pública están preocupados por la presencia de PFAS en el agua potable debido a la nueva información sobre sus posibles efectos en la salud humana. Cuando se ingieren, algunas PFAS pueden acumularse en el cuerpo y, con el tiempo, pueden aumentar hasta un nivel en el que podrían producirse efectos sobre la salud. Los efectos de las PFAS en la salud humana se siguen investigando activamente, y los consejos de salud siguen evolucionando. </w:t>
      </w:r>
    </w:p>
    <w:p w14:paraId="0690AC5A" w14:textId="77777777" w:rsidR="00AF4685" w:rsidRPr="00C74B46" w:rsidRDefault="00AF4685" w:rsidP="004C10C9">
      <w:pPr>
        <w:rPr>
          <w:rFonts w:ascii="Segoe UI" w:hAnsi="Segoe UI" w:cs="Segoe UI"/>
          <w:b/>
          <w:bCs/>
          <w:sz w:val="20"/>
          <w:szCs w:val="20"/>
          <w:lang w:val="es-ES"/>
        </w:rPr>
      </w:pPr>
      <w:r w:rsidRPr="00C74B46">
        <w:rPr>
          <w:rFonts w:ascii="Segoe UI" w:hAnsi="Segoe UI" w:cs="Segoe UI"/>
          <w:b/>
          <w:bCs/>
          <w:sz w:val="20"/>
          <w:szCs w:val="20"/>
          <w:lang w:val="es"/>
        </w:rPr>
        <w:t xml:space="preserve">¿Cuáles son los posibles efectos sobre la salud? </w:t>
      </w:r>
    </w:p>
    <w:p w14:paraId="0068AA05" w14:textId="4737F43F" w:rsidR="00F75099" w:rsidRPr="00C74B46" w:rsidRDefault="00751350" w:rsidP="008358E2">
      <w:pPr>
        <w:tabs>
          <w:tab w:val="decimal" w:pos="0"/>
        </w:tabs>
        <w:spacing w:after="120"/>
        <w:rPr>
          <w:rFonts w:ascii="Segoe UI" w:hAnsi="Segoe UI" w:cs="Segoe UI"/>
          <w:sz w:val="20"/>
          <w:szCs w:val="20"/>
          <w:lang w:val="es-ES"/>
        </w:rPr>
      </w:pPr>
      <w:r w:rsidRPr="00C74B46">
        <w:rPr>
          <w:rFonts w:ascii="Segoe UI" w:hAnsi="Segoe UI" w:cs="Segoe UI"/>
          <w:sz w:val="20"/>
          <w:szCs w:val="20"/>
          <w:lang w:val="es"/>
        </w:rPr>
        <w:t>Hay muchas PFAS diferentes. Todavía estamos aprendiendo sobre sus efectos en la salud de las personas.</w:t>
      </w:r>
      <w:r w:rsidR="00563D37" w:rsidRPr="00C74B46">
        <w:rPr>
          <w:rFonts w:ascii="Segoe UI" w:hAnsi="Segoe UI" w:cs="Segoe UI"/>
          <w:sz w:val="20"/>
          <w:szCs w:val="20"/>
          <w:lang w:val="es"/>
        </w:rPr>
        <w:t xml:space="preserve"> </w:t>
      </w:r>
    </w:p>
    <w:p w14:paraId="199E8756" w14:textId="431F1699" w:rsidR="007A6754" w:rsidRPr="00C74B46" w:rsidRDefault="007A6754" w:rsidP="006A07C6">
      <w:pPr>
        <w:tabs>
          <w:tab w:val="decimal" w:pos="0"/>
        </w:tabs>
        <w:spacing w:before="120" w:after="120"/>
        <w:rPr>
          <w:rFonts w:ascii="Segoe UI" w:hAnsi="Segoe UI" w:cs="Segoe UI"/>
          <w:sz w:val="20"/>
          <w:szCs w:val="20"/>
          <w:lang w:val="es-ES"/>
        </w:rPr>
      </w:pPr>
      <w:r w:rsidRPr="00C74B46">
        <w:rPr>
          <w:rFonts w:ascii="Segoe UI" w:hAnsi="Segoe UI" w:cs="Segoe UI"/>
          <w:sz w:val="20"/>
          <w:szCs w:val="20"/>
          <w:lang w:val="es"/>
        </w:rPr>
        <w:lastRenderedPageBreak/>
        <w:t xml:space="preserve">Seleccione las correspondientes PFAS que hayan superado su SAL en la(s) muestra(s). </w:t>
      </w:r>
    </w:p>
    <w:p w14:paraId="25805E8C" w14:textId="084A3BFF" w:rsidR="00752A60" w:rsidRPr="00C74B46" w:rsidRDefault="00204116" w:rsidP="009B54A7">
      <w:pPr>
        <w:spacing w:before="120" w:after="120"/>
        <w:ind w:left="360" w:hanging="360"/>
        <w:rPr>
          <w:rFonts w:ascii="Segoe UI" w:hAnsi="Segoe UI" w:cs="Segoe UI"/>
          <w:sz w:val="20"/>
          <w:szCs w:val="20"/>
          <w:lang w:val="es-ES"/>
        </w:rPr>
      </w:pPr>
      <w:sdt>
        <w:sdtPr>
          <w:rPr>
            <w:rFonts w:ascii="Segoe UI" w:eastAsia="MS Gothic" w:hAnsi="Segoe UI" w:cs="Segoe UI"/>
            <w:sz w:val="20"/>
            <w:szCs w:val="20"/>
          </w:rPr>
          <w:id w:val="55824070"/>
          <w14:checkbox>
            <w14:checked w14:val="0"/>
            <w14:checkedState w14:val="2612" w14:font="MS Gothic"/>
            <w14:uncheckedState w14:val="2610" w14:font="MS Gothic"/>
          </w14:checkbox>
        </w:sdtPr>
        <w:sdtEndPr/>
        <w:sdtContent>
          <w:r w:rsidR="000D2A6B" w:rsidRPr="00C74B46">
            <w:rPr>
              <w:rFonts w:ascii="MS Gothic" w:eastAsia="MS Gothic" w:hAnsi="MS Gothic" w:cs="Segoe UI"/>
              <w:sz w:val="20"/>
              <w:szCs w:val="20"/>
              <w:lang w:val="es"/>
            </w:rPr>
            <w:t>☐</w:t>
          </w:r>
        </w:sdtContent>
      </w:sdt>
      <w:r w:rsidR="00563D37" w:rsidRPr="00C74B46">
        <w:rPr>
          <w:rFonts w:ascii="Segoe UI" w:eastAsia="MS Gothic" w:hAnsi="Segoe UI" w:cs="Segoe UI"/>
          <w:b/>
          <w:bCs/>
          <w:sz w:val="20"/>
          <w:szCs w:val="20"/>
          <w:lang w:val="es"/>
        </w:rPr>
        <w:t xml:space="preserve"> </w:t>
      </w:r>
      <w:r w:rsidR="000D2A6B" w:rsidRPr="00C74B46">
        <w:rPr>
          <w:rFonts w:ascii="Segoe UI" w:eastAsia="MS Gothic" w:hAnsi="Segoe UI" w:cs="Segoe UI"/>
          <w:b/>
          <w:bCs/>
          <w:sz w:val="20"/>
          <w:szCs w:val="20"/>
          <w:lang w:val="es"/>
        </w:rPr>
        <w:t>PFOA</w:t>
      </w:r>
      <w:r w:rsidR="000D2A6B" w:rsidRPr="00C74B46">
        <w:rPr>
          <w:rFonts w:ascii="Segoe UI" w:eastAsia="MS Gothic" w:hAnsi="Segoe UI" w:cs="Segoe UI"/>
          <w:sz w:val="20"/>
          <w:szCs w:val="20"/>
          <w:lang w:val="es"/>
        </w:rPr>
        <w:t>. Algunas personas que beben agua que contiene PFOA por encima de la SAL durante muchos años pueden experimentar problemas con el colesterol, el hígado, la tiroides o el sistema inmunitario, tener la presión arterial alta durante el embarazo, tener bebés con bajo peso al nacer, y tener un mayor riesgo de contraer ciertos tipos de cáncer.</w:t>
      </w:r>
    </w:p>
    <w:p w14:paraId="48B7E246" w14:textId="5E1576DF" w:rsidR="00752A60" w:rsidRPr="00C74B46" w:rsidRDefault="00204116" w:rsidP="009B54A7">
      <w:pPr>
        <w:tabs>
          <w:tab w:val="decimal" w:pos="0"/>
        </w:tabs>
        <w:spacing w:before="120" w:after="120"/>
        <w:ind w:left="360" w:hanging="360"/>
        <w:rPr>
          <w:rFonts w:ascii="Segoe UI" w:hAnsi="Segoe UI" w:cs="Segoe UI"/>
          <w:sz w:val="20"/>
          <w:szCs w:val="20"/>
          <w:lang w:val="es-ES"/>
        </w:rPr>
      </w:pPr>
      <w:sdt>
        <w:sdtPr>
          <w:rPr>
            <w:rFonts w:ascii="Segoe UI" w:eastAsia="MS Gothic" w:hAnsi="Segoe UI" w:cs="Segoe UI"/>
            <w:sz w:val="20"/>
            <w:szCs w:val="20"/>
          </w:rPr>
          <w:id w:val="2061670685"/>
          <w14:checkbox>
            <w14:checked w14:val="0"/>
            <w14:checkedState w14:val="2612" w14:font="MS Gothic"/>
            <w14:uncheckedState w14:val="2610" w14:font="MS Gothic"/>
          </w14:checkbox>
        </w:sdtPr>
        <w:sdtEndPr/>
        <w:sdtContent>
          <w:r w:rsidR="000D2A6B" w:rsidRPr="00C74B46">
            <w:rPr>
              <w:rFonts w:ascii="MS Gothic" w:eastAsia="MS Gothic" w:hAnsi="MS Gothic" w:cs="Segoe UI"/>
              <w:sz w:val="20"/>
              <w:szCs w:val="20"/>
              <w:lang w:val="es"/>
            </w:rPr>
            <w:t>☐</w:t>
          </w:r>
        </w:sdtContent>
      </w:sdt>
      <w:r w:rsidR="00563D37" w:rsidRPr="00C74B46">
        <w:rPr>
          <w:rFonts w:ascii="Segoe UI" w:eastAsia="MS Gothic" w:hAnsi="Segoe UI" w:cs="Segoe UI"/>
          <w:b/>
          <w:bCs/>
          <w:sz w:val="20"/>
          <w:szCs w:val="20"/>
          <w:lang w:val="es"/>
        </w:rPr>
        <w:t xml:space="preserve"> </w:t>
      </w:r>
      <w:r w:rsidR="000D2A6B" w:rsidRPr="00C74B46">
        <w:rPr>
          <w:rFonts w:ascii="Segoe UI" w:eastAsia="MS Gothic" w:hAnsi="Segoe UI" w:cs="Segoe UI"/>
          <w:b/>
          <w:bCs/>
          <w:sz w:val="20"/>
          <w:szCs w:val="20"/>
          <w:lang w:val="es"/>
        </w:rPr>
        <w:t>PFOS</w:t>
      </w:r>
      <w:r w:rsidR="000D2A6B" w:rsidRPr="00C74B46">
        <w:rPr>
          <w:rFonts w:ascii="Segoe UI" w:eastAsia="MS Gothic" w:hAnsi="Segoe UI" w:cs="Segoe UI"/>
          <w:sz w:val="20"/>
          <w:szCs w:val="20"/>
          <w:lang w:val="es"/>
        </w:rPr>
        <w:t>. Algunas personas que beben agua que contiene PFOS por encima de la SAL durante muchos años pueden experimentar problemas con el colesterol, el hígado, la tiroides, el riñón o el sistema inmunitario, o tener bebés con bajo peso al nacer.</w:t>
      </w:r>
    </w:p>
    <w:p w14:paraId="517060DC" w14:textId="1DC34C10" w:rsidR="00752A60" w:rsidRPr="00C74B46" w:rsidRDefault="00204116" w:rsidP="009B54A7">
      <w:pPr>
        <w:tabs>
          <w:tab w:val="decimal" w:pos="0"/>
        </w:tabs>
        <w:spacing w:before="120" w:after="120"/>
        <w:ind w:left="360" w:hanging="360"/>
        <w:rPr>
          <w:rFonts w:ascii="Segoe UI" w:hAnsi="Segoe UI" w:cs="Segoe UI"/>
          <w:sz w:val="20"/>
          <w:szCs w:val="20"/>
          <w:lang w:val="es-ES"/>
        </w:rPr>
      </w:pPr>
      <w:sdt>
        <w:sdtPr>
          <w:rPr>
            <w:rFonts w:ascii="Segoe UI" w:eastAsia="MS Gothic" w:hAnsi="Segoe UI" w:cs="Segoe UI"/>
            <w:sz w:val="20"/>
            <w:szCs w:val="20"/>
          </w:rPr>
          <w:id w:val="1782607807"/>
          <w14:checkbox>
            <w14:checked w14:val="0"/>
            <w14:checkedState w14:val="2612" w14:font="MS Gothic"/>
            <w14:uncheckedState w14:val="2610" w14:font="MS Gothic"/>
          </w14:checkbox>
        </w:sdtPr>
        <w:sdtEndPr/>
        <w:sdtContent>
          <w:r w:rsidR="000D2A6B" w:rsidRPr="00C74B46">
            <w:rPr>
              <w:rFonts w:ascii="MS Gothic" w:eastAsia="MS Gothic" w:hAnsi="MS Gothic" w:cs="Segoe UI"/>
              <w:sz w:val="20"/>
              <w:szCs w:val="20"/>
              <w:lang w:val="es"/>
            </w:rPr>
            <w:t>☐</w:t>
          </w:r>
        </w:sdtContent>
      </w:sdt>
      <w:r w:rsidR="00563D37" w:rsidRPr="00C74B46">
        <w:rPr>
          <w:rFonts w:ascii="Segoe UI" w:eastAsia="MS Gothic" w:hAnsi="Segoe UI" w:cs="Segoe UI"/>
          <w:b/>
          <w:bCs/>
          <w:sz w:val="20"/>
          <w:szCs w:val="20"/>
          <w:lang w:val="es"/>
        </w:rPr>
        <w:t xml:space="preserve"> </w:t>
      </w:r>
      <w:r w:rsidR="000D2A6B" w:rsidRPr="00C74B46">
        <w:rPr>
          <w:rFonts w:ascii="Segoe UI" w:eastAsia="MS Gothic" w:hAnsi="Segoe UI" w:cs="Segoe UI"/>
          <w:b/>
          <w:bCs/>
          <w:sz w:val="20"/>
          <w:szCs w:val="20"/>
          <w:lang w:val="es"/>
        </w:rPr>
        <w:t>PFHxS.</w:t>
      </w:r>
      <w:r w:rsidR="000D2A6B" w:rsidRPr="00C74B46">
        <w:rPr>
          <w:rFonts w:ascii="Segoe UI" w:eastAsia="MS Gothic" w:hAnsi="Segoe UI" w:cs="Segoe UI"/>
          <w:sz w:val="20"/>
          <w:szCs w:val="20"/>
          <w:lang w:val="es"/>
        </w:rPr>
        <w:t xml:space="preserve"> Algunas personas que beben agua que contiene PFHxS por encima de la SAL durante muchos años pueden experimentar problemas hepáticos o inmunitarios, o problemas de la hormona tiroidea durante el embarazo y la infancia. Es posible que los niños expuestos tengan un mayor riesgo de comportamiento fuera de lo normal.</w:t>
      </w:r>
    </w:p>
    <w:p w14:paraId="5F40B20F" w14:textId="713ACCD7" w:rsidR="00752A60" w:rsidRPr="00C74B46" w:rsidRDefault="00204116" w:rsidP="009B54A7">
      <w:pPr>
        <w:tabs>
          <w:tab w:val="decimal" w:pos="0"/>
        </w:tabs>
        <w:spacing w:before="120" w:after="120"/>
        <w:ind w:left="360" w:hanging="360"/>
        <w:rPr>
          <w:rFonts w:ascii="Segoe UI" w:hAnsi="Segoe UI" w:cs="Segoe UI"/>
          <w:sz w:val="20"/>
          <w:szCs w:val="20"/>
          <w:lang w:val="es-ES"/>
        </w:rPr>
      </w:pPr>
      <w:sdt>
        <w:sdtPr>
          <w:rPr>
            <w:rFonts w:ascii="Segoe UI" w:eastAsia="MS Gothic" w:hAnsi="Segoe UI" w:cs="Segoe UI"/>
            <w:sz w:val="20"/>
            <w:szCs w:val="20"/>
          </w:rPr>
          <w:id w:val="-1862653114"/>
          <w14:checkbox>
            <w14:checked w14:val="0"/>
            <w14:checkedState w14:val="2612" w14:font="MS Gothic"/>
            <w14:uncheckedState w14:val="2610" w14:font="MS Gothic"/>
          </w14:checkbox>
        </w:sdtPr>
        <w:sdtEndPr/>
        <w:sdtContent>
          <w:r w:rsidR="000D2A6B" w:rsidRPr="00C74B46">
            <w:rPr>
              <w:rFonts w:ascii="MS Gothic" w:eastAsia="MS Gothic" w:hAnsi="MS Gothic" w:cs="Segoe UI"/>
              <w:sz w:val="20"/>
              <w:szCs w:val="20"/>
              <w:lang w:val="es"/>
            </w:rPr>
            <w:t>☐</w:t>
          </w:r>
        </w:sdtContent>
      </w:sdt>
      <w:r w:rsidR="00563D37" w:rsidRPr="00C74B46">
        <w:rPr>
          <w:rFonts w:ascii="Segoe UI" w:eastAsia="MS Gothic" w:hAnsi="Segoe UI" w:cs="Segoe UI"/>
          <w:b/>
          <w:bCs/>
          <w:sz w:val="20"/>
          <w:szCs w:val="20"/>
          <w:lang w:val="es"/>
        </w:rPr>
        <w:t xml:space="preserve"> </w:t>
      </w:r>
      <w:r w:rsidR="000D2A6B" w:rsidRPr="00C74B46">
        <w:rPr>
          <w:rFonts w:ascii="Segoe UI" w:eastAsia="MS Gothic" w:hAnsi="Segoe UI" w:cs="Segoe UI"/>
          <w:b/>
          <w:bCs/>
          <w:sz w:val="20"/>
          <w:szCs w:val="20"/>
          <w:lang w:val="es"/>
        </w:rPr>
        <w:t>PFNA.</w:t>
      </w:r>
      <w:r w:rsidR="000D2A6B" w:rsidRPr="00C74B46">
        <w:rPr>
          <w:rFonts w:ascii="Segoe UI" w:eastAsia="MS Gothic" w:hAnsi="Segoe UI" w:cs="Segoe UI"/>
          <w:sz w:val="20"/>
          <w:szCs w:val="20"/>
          <w:lang w:val="es"/>
        </w:rPr>
        <w:t xml:space="preserve"> Algunas personas que beben agua que contiene PFNA por encima de la SAL durante muchos años pueden experimentar problemas de colesterol, inmunitarios, hepáticos o reproductivos. Los niños expuestos en el período prenatal pueden tener bajo peso al nacer y mayor riesgo de desarrollo fuera de lo normal.</w:t>
      </w:r>
    </w:p>
    <w:p w14:paraId="4FFBD6FE" w14:textId="356B2323" w:rsidR="00752A60" w:rsidRPr="00C74B46" w:rsidRDefault="00204116" w:rsidP="009B54A7">
      <w:pPr>
        <w:tabs>
          <w:tab w:val="decimal" w:pos="0"/>
        </w:tabs>
        <w:spacing w:before="120" w:after="120"/>
        <w:ind w:left="360" w:hanging="360"/>
        <w:rPr>
          <w:rFonts w:ascii="Segoe UI" w:hAnsi="Segoe UI" w:cs="Segoe UI"/>
          <w:sz w:val="20"/>
          <w:szCs w:val="20"/>
          <w:lang w:val="es-ES"/>
        </w:rPr>
      </w:pPr>
      <w:sdt>
        <w:sdtPr>
          <w:rPr>
            <w:rFonts w:ascii="Segoe UI" w:eastAsia="MS Gothic" w:hAnsi="Segoe UI" w:cs="Segoe UI"/>
            <w:sz w:val="20"/>
            <w:szCs w:val="20"/>
          </w:rPr>
          <w:id w:val="-1123616866"/>
          <w14:checkbox>
            <w14:checked w14:val="0"/>
            <w14:checkedState w14:val="2612" w14:font="MS Gothic"/>
            <w14:uncheckedState w14:val="2610" w14:font="MS Gothic"/>
          </w14:checkbox>
        </w:sdtPr>
        <w:sdtEndPr/>
        <w:sdtContent>
          <w:r w:rsidR="000D2A6B" w:rsidRPr="00C74B46">
            <w:rPr>
              <w:rFonts w:ascii="MS Gothic" w:eastAsia="MS Gothic" w:hAnsi="MS Gothic" w:cs="Segoe UI"/>
              <w:sz w:val="20"/>
              <w:szCs w:val="20"/>
              <w:lang w:val="es"/>
            </w:rPr>
            <w:t>☐</w:t>
          </w:r>
        </w:sdtContent>
      </w:sdt>
      <w:r w:rsidR="00563D37" w:rsidRPr="00C74B46">
        <w:rPr>
          <w:rFonts w:ascii="Segoe UI" w:eastAsia="MS Gothic" w:hAnsi="Segoe UI" w:cs="Segoe UI"/>
          <w:b/>
          <w:bCs/>
          <w:sz w:val="20"/>
          <w:szCs w:val="20"/>
          <w:lang w:val="es"/>
        </w:rPr>
        <w:t xml:space="preserve"> </w:t>
      </w:r>
      <w:r w:rsidR="000D2A6B" w:rsidRPr="00C74B46">
        <w:rPr>
          <w:rFonts w:ascii="Segoe UI" w:eastAsia="MS Gothic" w:hAnsi="Segoe UI" w:cs="Segoe UI"/>
          <w:b/>
          <w:bCs/>
          <w:sz w:val="20"/>
          <w:szCs w:val="20"/>
          <w:lang w:val="es"/>
        </w:rPr>
        <w:t>PFBS.</w:t>
      </w:r>
      <w:r w:rsidR="000D2A6B" w:rsidRPr="00C74B46">
        <w:rPr>
          <w:rFonts w:ascii="Segoe UI" w:eastAsia="MS Gothic" w:hAnsi="Segoe UI" w:cs="Segoe UI"/>
          <w:sz w:val="20"/>
          <w:szCs w:val="20"/>
          <w:lang w:val="es"/>
        </w:rPr>
        <w:t xml:space="preserve"> Algunas personas que beben agua que contiene PFBS por encima de la SAL pueden experimentar problemas de colesterol, hígado, riñón o tiroides. Los primeros años de vida son el período más vulnerable a la alteración de la hormona tiroidea. Entre las poblaciones vulnerables se encuentran las personas embarazadas, las que están amamantando o las que tienen menos de un año de edad.</w:t>
      </w:r>
    </w:p>
    <w:p w14:paraId="55EBD6DD" w14:textId="795E2121" w:rsidR="009D0784" w:rsidRPr="00C74B46" w:rsidRDefault="7C51860D" w:rsidP="7C51860D">
      <w:pPr>
        <w:rPr>
          <w:rFonts w:ascii="Segoe UI" w:hAnsi="Segoe UI" w:cs="Segoe UI"/>
          <w:sz w:val="20"/>
          <w:szCs w:val="20"/>
          <w:lang w:val="es-ES"/>
        </w:rPr>
      </w:pPr>
      <w:r w:rsidRPr="00C74B46">
        <w:rPr>
          <w:rFonts w:ascii="Segoe UI" w:hAnsi="Segoe UI" w:cs="Segoe UI"/>
          <w:sz w:val="20"/>
          <w:szCs w:val="20"/>
          <w:lang w:val="es"/>
        </w:rPr>
        <w:t xml:space="preserve">Puede obtener más información en </w:t>
      </w:r>
      <w:hyperlink r:id="rId14">
        <w:r w:rsidRPr="00C74B46">
          <w:rPr>
            <w:rStyle w:val="Hyperlink"/>
            <w:rFonts w:ascii="Segoe UI" w:hAnsi="Segoe UI" w:cs="Segoe UI"/>
            <w:sz w:val="20"/>
            <w:szCs w:val="20"/>
            <w:lang w:val="es"/>
          </w:rPr>
          <w:t>atsdr.cdc.gov/pfas/index</w:t>
        </w:r>
      </w:hyperlink>
      <w:r w:rsidRPr="00C74B46">
        <w:rPr>
          <w:rFonts w:ascii="Segoe UI" w:hAnsi="Segoe UI" w:cs="Segoe UI"/>
          <w:sz w:val="20"/>
          <w:szCs w:val="20"/>
          <w:lang w:val="es"/>
        </w:rPr>
        <w:t xml:space="preserve"> (en inglés).</w:t>
      </w:r>
    </w:p>
    <w:p w14:paraId="15296809" w14:textId="77777777" w:rsidR="00D40EDF" w:rsidRPr="00C74B46" w:rsidRDefault="00D40EDF" w:rsidP="00964D89">
      <w:pPr>
        <w:tabs>
          <w:tab w:val="decimal" w:pos="0"/>
        </w:tabs>
        <w:spacing w:before="120"/>
        <w:rPr>
          <w:rFonts w:ascii="Segoe UI" w:hAnsi="Segoe UI" w:cs="Segoe UI"/>
          <w:sz w:val="20"/>
          <w:szCs w:val="20"/>
          <w:lang w:val="es-ES"/>
        </w:rPr>
      </w:pPr>
    </w:p>
    <w:p w14:paraId="5312001D" w14:textId="77777777" w:rsidR="001D1D86" w:rsidRPr="00C74B46" w:rsidRDefault="001D1D86" w:rsidP="008358E2">
      <w:pPr>
        <w:rPr>
          <w:rFonts w:ascii="Segoe UI" w:hAnsi="Segoe UI" w:cs="Segoe UI"/>
          <w:b/>
          <w:bCs/>
          <w:sz w:val="20"/>
          <w:szCs w:val="20"/>
          <w:lang w:val="es-ES"/>
        </w:rPr>
      </w:pPr>
      <w:r w:rsidRPr="00C74B46">
        <w:rPr>
          <w:rFonts w:ascii="Segoe UI" w:hAnsi="Segoe UI" w:cs="Segoe UI"/>
          <w:b/>
          <w:bCs/>
          <w:sz w:val="20"/>
          <w:szCs w:val="20"/>
          <w:lang w:val="es"/>
        </w:rPr>
        <w:t>¿Qué es una medida de intervención a nivel estatal (SAL)?</w:t>
      </w:r>
    </w:p>
    <w:p w14:paraId="02AE8A1E" w14:textId="1BAA06F7" w:rsidR="001D1D86" w:rsidRPr="00C74B46" w:rsidRDefault="001D1D86" w:rsidP="00CF791D">
      <w:pPr>
        <w:rPr>
          <w:rFonts w:ascii="Segoe UI" w:hAnsi="Segoe UI" w:cs="Segoe UI"/>
          <w:sz w:val="20"/>
          <w:szCs w:val="20"/>
          <w:lang w:val="es-ES"/>
        </w:rPr>
      </w:pPr>
      <w:r w:rsidRPr="00C74B46">
        <w:rPr>
          <w:rFonts w:ascii="Segoe UI" w:hAnsi="Segoe UI" w:cs="Segoe UI"/>
          <w:sz w:val="20"/>
          <w:szCs w:val="20"/>
          <w:lang w:val="es"/>
        </w:rPr>
        <w:t xml:space="preserve">El estado de Washington desarrolla las SAL para proteger la salud de los consumidores de agua potable frente a los contaminantes que no están regulados a nivel federal. Las SAL de las PFAS son objetivos de salud pública para el consumo de agua durante toda la vida. También se aplican al consumo de agua por parte de las personas embarazadas y en período de lactancia y de los bebés durante períodos de tiempo más cortos (meses). Si usted ha estado bebiendo agua por encima de la SAL, no significa que se vaya a enfermar o vaya a tener problemas de salud por esta exposición. Cuando el agua del grifo supera una SAL, el departamento de salud del estado recomienda que el sistema de agua tome medidas para situar el nivel por debajo de las SAL para su consumo a largo plazo. </w:t>
      </w:r>
    </w:p>
    <w:p w14:paraId="6E19EDE0" w14:textId="77777777" w:rsidR="00964D89" w:rsidRPr="00C74B46" w:rsidRDefault="00964D89" w:rsidP="00E00B4E">
      <w:pPr>
        <w:tabs>
          <w:tab w:val="decimal" w:pos="0"/>
        </w:tabs>
        <w:spacing w:before="120" w:after="120"/>
        <w:rPr>
          <w:rFonts w:ascii="Segoe UI" w:hAnsi="Segoe UI" w:cs="Segoe UI"/>
          <w:b/>
          <w:sz w:val="20"/>
          <w:szCs w:val="20"/>
          <w:lang w:val="es-ES"/>
        </w:rPr>
      </w:pPr>
    </w:p>
    <w:p w14:paraId="6ABBCFE2" w14:textId="7F20FD19" w:rsidR="00E00B4E" w:rsidRPr="00C74B46" w:rsidRDefault="00E00B4E" w:rsidP="008358E2">
      <w:pPr>
        <w:rPr>
          <w:rFonts w:ascii="Segoe UI" w:hAnsi="Segoe UI" w:cs="Segoe UI"/>
          <w:b/>
          <w:bCs/>
          <w:sz w:val="20"/>
          <w:szCs w:val="20"/>
          <w:lang w:val="es-ES"/>
        </w:rPr>
      </w:pPr>
      <w:r w:rsidRPr="00C74B46">
        <w:rPr>
          <w:rFonts w:ascii="Segoe UI" w:hAnsi="Segoe UI" w:cs="Segoe UI"/>
          <w:b/>
          <w:bCs/>
          <w:sz w:val="20"/>
          <w:szCs w:val="20"/>
          <w:lang w:val="es"/>
        </w:rPr>
        <w:t>Medidas que se están tomando</w:t>
      </w:r>
    </w:p>
    <w:p w14:paraId="733339A0" w14:textId="38FEA26D" w:rsidR="00171BB9" w:rsidRPr="00C74B46" w:rsidRDefault="00861C8F" w:rsidP="009B54A7">
      <w:pPr>
        <w:pStyle w:val="ListParagraph"/>
        <w:spacing w:after="120"/>
        <w:ind w:left="0"/>
        <w:rPr>
          <w:rFonts w:ascii="Segoe UI" w:hAnsi="Segoe UI" w:cs="Segoe UI"/>
          <w:sz w:val="20"/>
          <w:szCs w:val="20"/>
          <w:lang w:val="es-ES"/>
        </w:rPr>
      </w:pPr>
      <w:r w:rsidRPr="00C74B46">
        <w:rPr>
          <w:rFonts w:ascii="Segoe UI" w:hAnsi="Segoe UI" w:cs="Segoe UI"/>
          <w:sz w:val="20"/>
          <w:szCs w:val="20"/>
          <w:lang w:val="es"/>
        </w:rPr>
        <w:t>Las siguientes son sugerencias que pueden ser útiles para los sistemas que aún no están seguros de lo que van a hacer. Complete esta sección para aclarar lo que está planeando hacer.</w:t>
      </w:r>
    </w:p>
    <w:p w14:paraId="63CA897E" w14:textId="0029D1CA" w:rsidR="00E00B4E" w:rsidRPr="00C74B46" w:rsidRDefault="00204116" w:rsidP="009B54A7">
      <w:pPr>
        <w:spacing w:after="120"/>
        <w:rPr>
          <w:rFonts w:ascii="Segoe UI" w:hAnsi="Segoe UI" w:cs="Segoe UI"/>
          <w:sz w:val="20"/>
          <w:szCs w:val="20"/>
          <w:lang w:val="es-ES"/>
        </w:rPr>
      </w:pPr>
      <w:sdt>
        <w:sdtPr>
          <w:rPr>
            <w:rFonts w:ascii="Segoe UI" w:eastAsia="MS Gothic" w:hAnsi="Segoe UI" w:cs="Segoe UI"/>
            <w:sz w:val="20"/>
            <w:szCs w:val="20"/>
          </w:rPr>
          <w:id w:val="1107541740"/>
          <w14:checkbox>
            <w14:checked w14:val="0"/>
            <w14:checkedState w14:val="2612" w14:font="MS Gothic"/>
            <w14:uncheckedState w14:val="2610" w14:font="MS Gothic"/>
          </w14:checkbox>
        </w:sdtPr>
        <w:sdtEndPr/>
        <w:sdtContent>
          <w:r w:rsidR="000D2A6B" w:rsidRPr="00C74B46">
            <w:rPr>
              <w:rFonts w:ascii="MS Gothic" w:eastAsia="MS Gothic" w:hAnsi="MS Gothic" w:cs="Segoe UI"/>
              <w:sz w:val="20"/>
              <w:szCs w:val="20"/>
              <w:lang w:val="es"/>
            </w:rPr>
            <w:t>☐</w:t>
          </w:r>
        </w:sdtContent>
      </w:sdt>
      <w:r w:rsidR="000D2A6B" w:rsidRPr="00C74B46">
        <w:rPr>
          <w:rFonts w:ascii="Segoe UI" w:eastAsia="MS Gothic" w:hAnsi="Segoe UI" w:cs="Segoe UI"/>
          <w:sz w:val="20"/>
          <w:szCs w:val="20"/>
          <w:lang w:val="es"/>
        </w:rPr>
        <w:t xml:space="preserve"> Estamos trabajando con el Departamento de Salud (DOH) para determinar los pasos a seguir.</w:t>
      </w:r>
    </w:p>
    <w:p w14:paraId="531B1C15" w14:textId="1A7A0241" w:rsidR="00ED5B13" w:rsidRPr="00C74B46" w:rsidRDefault="00204116" w:rsidP="009B54A7">
      <w:pPr>
        <w:tabs>
          <w:tab w:val="decimal" w:pos="0"/>
        </w:tabs>
        <w:spacing w:after="120"/>
        <w:rPr>
          <w:rFonts w:ascii="Segoe UI" w:hAnsi="Segoe UI" w:cs="Segoe UI"/>
          <w:sz w:val="20"/>
          <w:szCs w:val="20"/>
          <w:lang w:val="es-ES"/>
        </w:rPr>
      </w:pPr>
      <w:sdt>
        <w:sdtPr>
          <w:rPr>
            <w:rFonts w:ascii="Segoe UI" w:eastAsia="MS Gothic" w:hAnsi="Segoe UI" w:cs="Segoe UI"/>
            <w:sz w:val="20"/>
            <w:szCs w:val="20"/>
          </w:rPr>
          <w:id w:val="-1613513763"/>
          <w14:checkbox>
            <w14:checked w14:val="0"/>
            <w14:checkedState w14:val="2612" w14:font="MS Gothic"/>
            <w14:uncheckedState w14:val="2610" w14:font="MS Gothic"/>
          </w14:checkbox>
        </w:sdtPr>
        <w:sdtEndPr/>
        <w:sdtContent>
          <w:r w:rsidR="000D2A6B" w:rsidRPr="00C74B46">
            <w:rPr>
              <w:rFonts w:ascii="MS Gothic" w:eastAsia="MS Gothic" w:hAnsi="MS Gothic" w:cs="Segoe UI"/>
              <w:sz w:val="20"/>
              <w:szCs w:val="20"/>
              <w:lang w:val="es"/>
            </w:rPr>
            <w:t>☐</w:t>
          </w:r>
        </w:sdtContent>
      </w:sdt>
      <w:r w:rsidR="000D2A6B" w:rsidRPr="00C74B46">
        <w:rPr>
          <w:rFonts w:ascii="Segoe UI" w:eastAsia="MS Gothic" w:hAnsi="Segoe UI" w:cs="Segoe UI"/>
          <w:sz w:val="20"/>
          <w:szCs w:val="20"/>
          <w:lang w:val="es"/>
        </w:rPr>
        <w:t xml:space="preserve"> Seguiremos manteniéndolos informados sobre las medidas que tomemos para resolver este problema. </w:t>
      </w:r>
    </w:p>
    <w:p w14:paraId="6A32A2F2" w14:textId="5D13AC00" w:rsidR="00ED5B13" w:rsidRPr="00C74B46" w:rsidRDefault="00204116" w:rsidP="009B54A7">
      <w:pPr>
        <w:spacing w:after="120"/>
        <w:rPr>
          <w:rFonts w:ascii="Segoe UI" w:hAnsi="Segoe UI" w:cs="Segoe UI"/>
          <w:sz w:val="20"/>
          <w:szCs w:val="20"/>
          <w:lang w:val="es-ES"/>
        </w:rPr>
      </w:pPr>
      <w:sdt>
        <w:sdtPr>
          <w:rPr>
            <w:rFonts w:ascii="Segoe UI" w:eastAsia="MS Gothic" w:hAnsi="Segoe UI" w:cs="Segoe UI"/>
            <w:sz w:val="20"/>
            <w:szCs w:val="20"/>
          </w:rPr>
          <w:id w:val="-393434542"/>
          <w14:checkbox>
            <w14:checked w14:val="0"/>
            <w14:checkedState w14:val="2612" w14:font="MS Gothic"/>
            <w14:uncheckedState w14:val="2610" w14:font="MS Gothic"/>
          </w14:checkbox>
        </w:sdtPr>
        <w:sdtEndPr/>
        <w:sdtContent>
          <w:r w:rsidR="000D2A6B" w:rsidRPr="00C74B46">
            <w:rPr>
              <w:rFonts w:ascii="MS Gothic" w:eastAsia="MS Gothic" w:hAnsi="MS Gothic" w:cs="Segoe UI"/>
              <w:sz w:val="20"/>
              <w:szCs w:val="20"/>
              <w:lang w:val="es"/>
            </w:rPr>
            <w:t>☐</w:t>
          </w:r>
        </w:sdtContent>
      </w:sdt>
      <w:r w:rsidR="000D2A6B" w:rsidRPr="00C74B46">
        <w:rPr>
          <w:rFonts w:ascii="Segoe UI" w:eastAsia="MS Gothic" w:hAnsi="Segoe UI" w:cs="Segoe UI"/>
          <w:sz w:val="20"/>
          <w:szCs w:val="20"/>
          <w:lang w:val="es"/>
        </w:rPr>
        <w:t xml:space="preserve"> Seguiremos examinando nuestra agua en busca de PFAS, según sea necesario.</w:t>
      </w:r>
    </w:p>
    <w:p w14:paraId="64798A5E" w14:textId="77777777" w:rsidR="009B54A7" w:rsidRPr="00C74B46" w:rsidRDefault="009B54A7" w:rsidP="009B54A7">
      <w:pPr>
        <w:tabs>
          <w:tab w:val="decimal" w:pos="0"/>
        </w:tabs>
        <w:rPr>
          <w:rFonts w:ascii="Segoe UI" w:hAnsi="Segoe UI" w:cs="Segoe UI"/>
          <w:sz w:val="20"/>
          <w:szCs w:val="20"/>
          <w:lang w:val="es-ES"/>
        </w:rPr>
      </w:pPr>
      <w:r w:rsidRPr="00C74B46">
        <w:rPr>
          <w:rFonts w:ascii="Segoe UI" w:hAnsi="Segoe UI" w:cs="Segoe UI"/>
          <w:sz w:val="20"/>
          <w:szCs w:val="20"/>
          <w:lang w:val="es"/>
        </w:rPr>
        <w:t xml:space="preserve">Para obtener más información, llame a </w:t>
      </w:r>
      <w:sdt>
        <w:sdtPr>
          <w:rPr>
            <w:rFonts w:ascii="Segoe UI" w:hAnsi="Segoe UI" w:cs="Segoe UI"/>
            <w:color w:val="2E74B5" w:themeColor="accent1" w:themeShade="BF"/>
            <w:sz w:val="20"/>
            <w:szCs w:val="20"/>
          </w:rPr>
          <w:alias w:val="WS Contact Name"/>
          <w:tag w:val="WS Contact Name"/>
          <w:id w:val="-14533817"/>
          <w:placeholder>
            <w:docPart w:val="9A856FAF934F46B787B1A06735EE9FF9"/>
          </w:placeholder>
          <w:text/>
        </w:sdtPr>
        <w:sdtEndPr/>
        <w:sdtContent>
          <w:r w:rsidRPr="00C74B46">
            <w:rPr>
              <w:rFonts w:ascii="Segoe UI" w:hAnsi="Segoe UI" w:cs="Segoe UI"/>
              <w:color w:val="2E74B5" w:themeColor="accent1" w:themeShade="BF"/>
              <w:sz w:val="20"/>
              <w:szCs w:val="20"/>
              <w:lang w:val="es"/>
            </w:rPr>
            <w:t>Contact Name</w:t>
          </w:r>
        </w:sdtContent>
      </w:sdt>
      <w:r w:rsidRPr="00C74B46">
        <w:rPr>
          <w:rFonts w:ascii="Segoe UI" w:hAnsi="Segoe UI" w:cs="Segoe UI"/>
          <w:sz w:val="20"/>
          <w:szCs w:val="20"/>
          <w:lang w:val="es"/>
        </w:rPr>
        <w:t xml:space="preserve"> al </w:t>
      </w:r>
      <w:sdt>
        <w:sdtPr>
          <w:rPr>
            <w:rFonts w:ascii="Segoe UI" w:hAnsi="Segoe UI" w:cs="Segoe UI"/>
            <w:color w:val="2E74B5" w:themeColor="accent1" w:themeShade="BF"/>
            <w:sz w:val="20"/>
            <w:szCs w:val="20"/>
          </w:rPr>
          <w:alias w:val="Contact Phone Number"/>
          <w:tag w:val="Contact Phone Number"/>
          <w:id w:val="-1542131873"/>
          <w:placeholder>
            <w:docPart w:val="9A856FAF934F46B787B1A06735EE9FF9"/>
          </w:placeholder>
          <w:text/>
        </w:sdtPr>
        <w:sdtEndPr/>
        <w:sdtContent>
          <w:r w:rsidRPr="00C74B46">
            <w:rPr>
              <w:rFonts w:ascii="Segoe UI" w:hAnsi="Segoe UI" w:cs="Segoe UI"/>
              <w:color w:val="2E74B5" w:themeColor="accent1" w:themeShade="BF"/>
              <w:sz w:val="20"/>
              <w:szCs w:val="20"/>
              <w:lang w:val="es"/>
            </w:rPr>
            <w:t>Phone Number</w:t>
          </w:r>
        </w:sdtContent>
      </w:sdt>
      <w:r w:rsidRPr="00C74B46">
        <w:rPr>
          <w:rFonts w:ascii="Segoe UI" w:hAnsi="Segoe UI" w:cs="Segoe UI"/>
          <w:sz w:val="20"/>
          <w:szCs w:val="20"/>
          <w:lang w:val="es"/>
        </w:rPr>
        <w:t xml:space="preserve"> o envíe un correo electrónico a </w:t>
      </w:r>
      <w:sdt>
        <w:sdtPr>
          <w:rPr>
            <w:rFonts w:ascii="Segoe UI" w:hAnsi="Segoe UI" w:cs="Segoe UI"/>
            <w:color w:val="2E74B5" w:themeColor="accent1" w:themeShade="BF"/>
            <w:sz w:val="20"/>
            <w:szCs w:val="20"/>
          </w:rPr>
          <w:alias w:val="Contact Email"/>
          <w:tag w:val="Contact Email"/>
          <w:id w:val="-5217425"/>
          <w:placeholder>
            <w:docPart w:val="9A856FAF934F46B787B1A06735EE9FF9"/>
          </w:placeholder>
          <w:text/>
        </w:sdtPr>
        <w:sdtEndPr/>
        <w:sdtContent>
          <w:r w:rsidRPr="00C74B46">
            <w:rPr>
              <w:rFonts w:ascii="Segoe UI" w:hAnsi="Segoe UI" w:cs="Segoe UI"/>
              <w:color w:val="2E74B5" w:themeColor="accent1" w:themeShade="BF"/>
              <w:sz w:val="20"/>
              <w:szCs w:val="20"/>
              <w:lang w:val="es"/>
            </w:rPr>
            <w:t>Enter Email</w:t>
          </w:r>
        </w:sdtContent>
      </w:sdt>
      <w:r w:rsidRPr="00C74B46">
        <w:rPr>
          <w:rFonts w:ascii="Segoe UI" w:hAnsi="Segoe UI" w:cs="Segoe UI"/>
          <w:sz w:val="20"/>
          <w:szCs w:val="20"/>
          <w:lang w:val="es"/>
        </w:rPr>
        <w:t>.</w:t>
      </w:r>
    </w:p>
    <w:p w14:paraId="2556860F" w14:textId="77777777" w:rsidR="00E00B4E" w:rsidRPr="00C74B46" w:rsidRDefault="00E00B4E" w:rsidP="006D0935">
      <w:pPr>
        <w:tabs>
          <w:tab w:val="decimal" w:pos="0"/>
        </w:tabs>
        <w:spacing w:after="120"/>
        <w:rPr>
          <w:rFonts w:ascii="Segoe UI" w:hAnsi="Segoe UI" w:cs="Segoe UI"/>
          <w:b/>
          <w:sz w:val="20"/>
          <w:szCs w:val="20"/>
          <w:lang w:val="es-ES"/>
        </w:rPr>
      </w:pPr>
    </w:p>
    <w:p w14:paraId="2B716371" w14:textId="655C3B1E" w:rsidR="009D0784" w:rsidRPr="00C74B46" w:rsidRDefault="009D0784">
      <w:pPr>
        <w:pStyle w:val="BodyText3"/>
        <w:rPr>
          <w:rFonts w:ascii="Segoe UI" w:hAnsi="Segoe UI" w:cs="Segoe UI"/>
          <w:i w:val="0"/>
          <w:szCs w:val="20"/>
          <w:lang w:val="es-ES"/>
        </w:rPr>
      </w:pPr>
      <w:r w:rsidRPr="00C74B46">
        <w:rPr>
          <w:rFonts w:ascii="Segoe UI" w:hAnsi="Segoe UI" w:cs="Segoe UI"/>
          <w:i w:val="0"/>
          <w:iCs w:val="0"/>
          <w:szCs w:val="20"/>
          <w:lang w:val="es"/>
        </w:rPr>
        <w:t>Comparta este aviso con otras personas que podrían beber esta agua, en especial aquellas que tal vez no lo hayan recibido directamente (por ejemplo, las personas que estén en departamentos y comercios). Lo alentamos a que lo coloque en un lugar público, comparta copias en mano o lo envíe por correo.</w:t>
      </w:r>
    </w:p>
    <w:p w14:paraId="0F5B64AD" w14:textId="77777777" w:rsidR="006D0935" w:rsidRPr="00C74B46" w:rsidRDefault="006D0935">
      <w:pPr>
        <w:tabs>
          <w:tab w:val="decimal" w:pos="0"/>
        </w:tabs>
        <w:rPr>
          <w:rFonts w:ascii="Segoe UI" w:hAnsi="Segoe UI" w:cs="Segoe UI"/>
          <w:iCs/>
          <w:sz w:val="20"/>
          <w:szCs w:val="20"/>
          <w:lang w:val="es-ES"/>
        </w:rPr>
      </w:pPr>
    </w:p>
    <w:p w14:paraId="00488079" w14:textId="77777777" w:rsidR="009B54A7" w:rsidRPr="00C74B46" w:rsidRDefault="009B54A7" w:rsidP="009B54A7">
      <w:pPr>
        <w:tabs>
          <w:tab w:val="decimal" w:pos="0"/>
        </w:tabs>
        <w:rPr>
          <w:rFonts w:ascii="Segoe UI" w:hAnsi="Segoe UI" w:cs="Segoe UI"/>
          <w:sz w:val="20"/>
          <w:szCs w:val="20"/>
          <w:lang w:val="es-ES"/>
        </w:rPr>
      </w:pPr>
      <w:r w:rsidRPr="00C74B46">
        <w:rPr>
          <w:rFonts w:ascii="Segoe UI" w:hAnsi="Segoe UI" w:cs="Segoe UI"/>
          <w:sz w:val="20"/>
          <w:szCs w:val="20"/>
          <w:lang w:val="es"/>
        </w:rPr>
        <w:t xml:space="preserve">El sistema de agua </w:t>
      </w:r>
      <w:sdt>
        <w:sdtPr>
          <w:rPr>
            <w:rFonts w:ascii="Segoe UI" w:hAnsi="Segoe UI" w:cs="Segoe UI"/>
            <w:color w:val="2E74B5" w:themeColor="accent1" w:themeShade="BF"/>
            <w:sz w:val="20"/>
            <w:szCs w:val="20"/>
          </w:rPr>
          <w:alias w:val="WS Name"/>
          <w:tag w:val="WS Name"/>
          <w:id w:val="1378195680"/>
          <w:placeholder>
            <w:docPart w:val="440CD3BD08034C669E7ED127572B27DA"/>
          </w:placeholder>
          <w:text/>
        </w:sdtPr>
        <w:sdtEndPr/>
        <w:sdtContent>
          <w:r w:rsidRPr="00C74B46">
            <w:rPr>
              <w:rFonts w:ascii="Segoe UI" w:hAnsi="Segoe UI" w:cs="Segoe UI"/>
              <w:color w:val="2E74B5" w:themeColor="accent1" w:themeShade="BF"/>
              <w:sz w:val="20"/>
              <w:szCs w:val="20"/>
              <w:lang w:val="es"/>
            </w:rPr>
            <w:t>WS Name Here</w:t>
          </w:r>
        </w:sdtContent>
      </w:sdt>
      <w:r w:rsidRPr="00C74B46">
        <w:rPr>
          <w:rFonts w:ascii="Segoe UI" w:hAnsi="Segoe UI" w:cs="Segoe UI"/>
          <w:sz w:val="20"/>
          <w:szCs w:val="20"/>
          <w:lang w:val="es"/>
        </w:rPr>
        <w:t xml:space="preserve"> le envió este aviso el </w:t>
      </w:r>
      <w:sdt>
        <w:sdtPr>
          <w:rPr>
            <w:rFonts w:ascii="Segoe UI" w:hAnsi="Segoe UI" w:cs="Segoe UI"/>
            <w:color w:val="2E74B5" w:themeColor="accent1" w:themeShade="BF"/>
            <w:sz w:val="20"/>
            <w:szCs w:val="20"/>
          </w:rPr>
          <w:id w:val="-1634094239"/>
          <w:placeholder>
            <w:docPart w:val="496F12F7C34F4519ACB42155EA4703CD"/>
          </w:placeholder>
          <w:date>
            <w:dateFormat w:val="M/d/yyyy"/>
            <w:lid w:val="en-US"/>
            <w:storeMappedDataAs w:val="dateTime"/>
            <w:calendar w:val="gregorian"/>
          </w:date>
        </w:sdtPr>
        <w:sdtEndPr/>
        <w:sdtContent>
          <w:r w:rsidRPr="00C74B46">
            <w:rPr>
              <w:rFonts w:ascii="Segoe UI" w:hAnsi="Segoe UI" w:cs="Segoe UI"/>
              <w:color w:val="2E74B5" w:themeColor="accent1" w:themeShade="BF"/>
              <w:sz w:val="20"/>
              <w:szCs w:val="20"/>
              <w:lang w:val="es"/>
            </w:rPr>
            <w:t>Choose Date</w:t>
          </w:r>
        </w:sdtContent>
      </w:sdt>
      <w:r w:rsidRPr="00C74B46">
        <w:rPr>
          <w:rFonts w:ascii="Segoe UI" w:hAnsi="Segoe UI" w:cs="Segoe UI"/>
          <w:color w:val="2E74B5" w:themeColor="accent1" w:themeShade="BF"/>
          <w:sz w:val="20"/>
          <w:szCs w:val="20"/>
          <w:lang w:val="es"/>
        </w:rPr>
        <w:t>.</w:t>
      </w:r>
    </w:p>
    <w:p w14:paraId="591A92F1" w14:textId="1B364EAE" w:rsidR="006D0935" w:rsidRDefault="006D0935" w:rsidP="00E204AD">
      <w:pPr>
        <w:tabs>
          <w:tab w:val="decimal" w:pos="0"/>
        </w:tabs>
        <w:spacing w:after="60"/>
        <w:rPr>
          <w:rFonts w:ascii="Segoe UI" w:hAnsi="Segoe UI" w:cs="Segoe UI"/>
          <w:sz w:val="20"/>
          <w:szCs w:val="20"/>
          <w:lang w:val="es-ES"/>
        </w:rPr>
      </w:pPr>
    </w:p>
    <w:p w14:paraId="0D75344B" w14:textId="6463D4DF" w:rsidR="00204116" w:rsidRDefault="00204116" w:rsidP="00E204AD">
      <w:pPr>
        <w:tabs>
          <w:tab w:val="decimal" w:pos="0"/>
        </w:tabs>
        <w:spacing w:after="60"/>
        <w:rPr>
          <w:rFonts w:ascii="Segoe UI" w:hAnsi="Segoe UI" w:cs="Segoe UI"/>
          <w:sz w:val="20"/>
          <w:szCs w:val="20"/>
          <w:lang w:val="es-ES"/>
        </w:rPr>
      </w:pPr>
    </w:p>
    <w:p w14:paraId="64EA4E9E" w14:textId="0BD6FAEA" w:rsidR="00204116" w:rsidRDefault="00204116" w:rsidP="00E204AD">
      <w:pPr>
        <w:tabs>
          <w:tab w:val="decimal" w:pos="0"/>
        </w:tabs>
        <w:spacing w:after="60"/>
        <w:rPr>
          <w:rFonts w:ascii="Segoe UI" w:hAnsi="Segoe UI" w:cs="Segoe UI"/>
          <w:sz w:val="20"/>
          <w:szCs w:val="20"/>
          <w:lang w:val="es-ES"/>
        </w:rPr>
      </w:pPr>
    </w:p>
    <w:p w14:paraId="51648B9E" w14:textId="194D1779" w:rsidR="00204116" w:rsidRDefault="00204116" w:rsidP="00E204AD">
      <w:pPr>
        <w:tabs>
          <w:tab w:val="decimal" w:pos="0"/>
        </w:tabs>
        <w:spacing w:after="60"/>
        <w:rPr>
          <w:rFonts w:ascii="Segoe UI" w:hAnsi="Segoe UI" w:cs="Segoe UI"/>
          <w:sz w:val="20"/>
          <w:szCs w:val="20"/>
          <w:lang w:val="es-ES"/>
        </w:rPr>
      </w:pPr>
    </w:p>
    <w:p w14:paraId="7865116D" w14:textId="77777777" w:rsidR="00204116" w:rsidRPr="00C74B46" w:rsidRDefault="00204116" w:rsidP="00E204AD">
      <w:pPr>
        <w:tabs>
          <w:tab w:val="decimal" w:pos="0"/>
        </w:tabs>
        <w:spacing w:after="60"/>
        <w:rPr>
          <w:rFonts w:ascii="Segoe UI" w:hAnsi="Segoe UI" w:cs="Segoe UI"/>
          <w:sz w:val="20"/>
          <w:szCs w:val="20"/>
          <w:lang w:val="es-ES"/>
        </w:rPr>
      </w:pPr>
    </w:p>
    <w:p w14:paraId="6B840D14" w14:textId="77777777" w:rsidR="00094E03" w:rsidRPr="00C74B46" w:rsidRDefault="00094E03" w:rsidP="00AD48EB">
      <w:pPr>
        <w:pBdr>
          <w:bottom w:val="dashed" w:sz="12" w:space="1" w:color="auto"/>
        </w:pBdr>
        <w:tabs>
          <w:tab w:val="decimal" w:pos="0"/>
          <w:tab w:val="left" w:pos="9276"/>
        </w:tabs>
        <w:rPr>
          <w:rFonts w:ascii="Segoe UI" w:hAnsi="Segoe UI" w:cs="Segoe UI"/>
          <w:sz w:val="20"/>
          <w:szCs w:val="20"/>
          <w:lang w:val="es-ES"/>
        </w:rPr>
      </w:pPr>
    </w:p>
    <w:p w14:paraId="43F696D3" w14:textId="6E749E40" w:rsidR="00B83E45" w:rsidRPr="00C74B46" w:rsidRDefault="00B83E45" w:rsidP="00B83E45">
      <w:pPr>
        <w:tabs>
          <w:tab w:val="decimal" w:pos="0"/>
        </w:tabs>
        <w:spacing w:before="60" w:after="60"/>
        <w:rPr>
          <w:rFonts w:ascii="Segoe UI" w:hAnsi="Segoe UI" w:cs="Segoe UI"/>
          <w:b/>
          <w:sz w:val="20"/>
          <w:szCs w:val="20"/>
          <w:lang w:val="es-ES"/>
        </w:rPr>
      </w:pPr>
      <w:r w:rsidRPr="00C74B46">
        <w:rPr>
          <w:rFonts w:ascii="Segoe UI" w:hAnsi="Segoe UI" w:cs="Segoe UI"/>
          <w:b/>
          <w:bCs/>
          <w:sz w:val="20"/>
          <w:szCs w:val="20"/>
          <w:lang w:val="es"/>
        </w:rPr>
        <w:t>Solo para uso del sistema de agua</w:t>
      </w:r>
    </w:p>
    <w:tbl>
      <w:tblPr>
        <w:tblW w:w="10800" w:type="dxa"/>
        <w:tblInd w:w="120" w:type="dxa"/>
        <w:tblLayout w:type="fixed"/>
        <w:tblCellMar>
          <w:left w:w="120" w:type="dxa"/>
          <w:right w:w="120" w:type="dxa"/>
        </w:tblCellMar>
        <w:tblLook w:val="0000" w:firstRow="0" w:lastRow="0" w:firstColumn="0" w:lastColumn="0" w:noHBand="0" w:noVBand="0"/>
      </w:tblPr>
      <w:tblGrid>
        <w:gridCol w:w="3292"/>
        <w:gridCol w:w="938"/>
        <w:gridCol w:w="360"/>
        <w:gridCol w:w="2302"/>
        <w:gridCol w:w="1298"/>
        <w:gridCol w:w="2610"/>
      </w:tblGrid>
      <w:tr w:rsidR="00934F38" w:rsidRPr="00C74B46" w14:paraId="28B8BEAF" w14:textId="77777777" w:rsidTr="009B54A7">
        <w:tc>
          <w:tcPr>
            <w:tcW w:w="10800" w:type="dxa"/>
            <w:gridSpan w:val="6"/>
            <w:tcBorders>
              <w:top w:val="single" w:sz="6" w:space="0" w:color="auto"/>
              <w:left w:val="single" w:sz="6" w:space="0" w:color="auto"/>
              <w:bottom w:val="single" w:sz="6" w:space="0" w:color="auto"/>
              <w:right w:val="single" w:sz="6" w:space="0" w:color="auto"/>
            </w:tcBorders>
            <w:shd w:val="clear" w:color="auto" w:fill="ECF3FA"/>
          </w:tcPr>
          <w:p w14:paraId="6604FF7B" w14:textId="77777777" w:rsidR="00934F38" w:rsidRPr="00C74B46" w:rsidRDefault="001A518F" w:rsidP="00094E03">
            <w:pPr>
              <w:spacing w:before="120"/>
              <w:rPr>
                <w:rFonts w:ascii="Segoe UI" w:hAnsi="Segoe UI" w:cs="Segoe UI"/>
                <w:b/>
                <w:sz w:val="18"/>
                <w:szCs w:val="18"/>
                <w:lang w:val="es-ES"/>
              </w:rPr>
            </w:pPr>
            <w:r w:rsidRPr="00C74B46">
              <w:rPr>
                <w:rFonts w:ascii="Segoe UI" w:hAnsi="Segoe UI" w:cs="Segoe UI"/>
                <w:b/>
                <w:bCs/>
                <w:sz w:val="18"/>
                <w:szCs w:val="18"/>
                <w:lang w:val="es"/>
              </w:rPr>
              <w:t xml:space="preserve">Formulario de certificación de aviso público sobre las PFAS </w:t>
            </w:r>
          </w:p>
          <w:p w14:paraId="68CA01ED" w14:textId="77777777" w:rsidR="00C43F0A" w:rsidRPr="00C74B46" w:rsidRDefault="00B83E45" w:rsidP="00C43F0A">
            <w:pPr>
              <w:pStyle w:val="BodyText"/>
              <w:spacing w:after="120"/>
              <w:rPr>
                <w:rFonts w:ascii="Segoe UI" w:hAnsi="Segoe UI" w:cs="Segoe UI"/>
                <w:b/>
                <w:sz w:val="18"/>
                <w:szCs w:val="18"/>
                <w:lang w:val="es-ES"/>
              </w:rPr>
            </w:pPr>
            <w:r w:rsidRPr="00C74B46">
              <w:rPr>
                <w:rFonts w:ascii="Segoe UI" w:hAnsi="Segoe UI" w:cs="Segoe UI"/>
                <w:sz w:val="18"/>
                <w:szCs w:val="18"/>
                <w:lang w:val="es"/>
              </w:rPr>
              <w:t xml:space="preserve">En un plazo de 10 días después de haber notificado a sus clientes, rellene este formulario de certificación y envíe a nuestra oficina regional una copia de cada tipo de aviso que haya distribuido (aviso entregado en mano, comunicado de prensa, correo electrónico, transcripción de llamada telefónica, etc.). </w:t>
            </w:r>
          </w:p>
        </w:tc>
      </w:tr>
      <w:tr w:rsidR="00C43F0A" w:rsidRPr="00C74B46" w14:paraId="58BF3115" w14:textId="77777777" w:rsidTr="009B54A7">
        <w:tc>
          <w:tcPr>
            <w:tcW w:w="3292" w:type="dxa"/>
            <w:tcBorders>
              <w:top w:val="single" w:sz="6" w:space="0" w:color="auto"/>
              <w:left w:val="single" w:sz="6" w:space="0" w:color="auto"/>
              <w:bottom w:val="single" w:sz="6" w:space="0" w:color="auto"/>
              <w:right w:val="single" w:sz="6" w:space="0" w:color="auto"/>
            </w:tcBorders>
            <w:shd w:val="clear" w:color="auto" w:fill="ECF3FA"/>
          </w:tcPr>
          <w:p w14:paraId="52781464" w14:textId="77777777" w:rsidR="00C43F0A" w:rsidRPr="00C74B46" w:rsidRDefault="00C43F0A" w:rsidP="00C43F0A">
            <w:pPr>
              <w:tabs>
                <w:tab w:val="left" w:pos="120"/>
              </w:tabs>
              <w:jc w:val="center"/>
              <w:rPr>
                <w:rFonts w:ascii="Segoe UI" w:hAnsi="Segoe UI" w:cs="Segoe UI"/>
                <w:iCs/>
                <w:sz w:val="18"/>
                <w:szCs w:val="18"/>
                <w:lang w:val="es-ES"/>
              </w:rPr>
            </w:pPr>
            <w:r w:rsidRPr="00C74B46">
              <w:rPr>
                <w:rFonts w:ascii="Segoe UI" w:hAnsi="Segoe UI" w:cs="Segoe UI"/>
                <w:sz w:val="18"/>
                <w:szCs w:val="18"/>
                <w:lang w:val="es"/>
              </w:rPr>
              <w:t>Oficina Regional del Este</w:t>
            </w:r>
          </w:p>
          <w:p w14:paraId="6C8C0C6C" w14:textId="6733E42F" w:rsidR="00C43F0A" w:rsidRPr="00C74B46" w:rsidRDefault="008B2EFF" w:rsidP="00CA6B97">
            <w:pPr>
              <w:jc w:val="center"/>
              <w:rPr>
                <w:rFonts w:ascii="Segoe UI" w:hAnsi="Segoe UI" w:cs="Segoe UI"/>
                <w:iCs/>
                <w:sz w:val="18"/>
                <w:szCs w:val="18"/>
                <w:lang w:val="es-ES"/>
              </w:rPr>
            </w:pPr>
            <w:r w:rsidRPr="00C74B46">
              <w:rPr>
                <w:rFonts w:ascii="Segoe UI" w:hAnsi="Segoe UI" w:cs="Segoe UI"/>
                <w:sz w:val="18"/>
                <w:szCs w:val="18"/>
                <w:lang w:val="es"/>
              </w:rPr>
              <w:t>Stan Hoffman</w:t>
            </w:r>
          </w:p>
          <w:p w14:paraId="53C58D16" w14:textId="595547F0" w:rsidR="00CA6B97" w:rsidRPr="00C74B46" w:rsidRDefault="00204116" w:rsidP="00CA6B97">
            <w:pPr>
              <w:jc w:val="center"/>
              <w:rPr>
                <w:rStyle w:val="Hyperlink"/>
                <w:rFonts w:ascii="Segoe UI" w:hAnsi="Segoe UI" w:cs="Segoe UI"/>
                <w:iCs/>
                <w:sz w:val="18"/>
                <w:szCs w:val="18"/>
                <w:lang w:val="es-ES"/>
              </w:rPr>
            </w:pPr>
            <w:hyperlink r:id="rId15" w:history="1">
              <w:r w:rsidR="000D2A6B" w:rsidRPr="00C74B46">
                <w:rPr>
                  <w:rStyle w:val="Hyperlink"/>
                  <w:rFonts w:ascii="Segoe UI" w:hAnsi="Segoe UI" w:cs="Segoe UI"/>
                  <w:sz w:val="18"/>
                  <w:szCs w:val="18"/>
                  <w:lang w:val="es"/>
                </w:rPr>
                <w:t>stan.hoffman@doh.wa.gov</w:t>
              </w:r>
            </w:hyperlink>
          </w:p>
          <w:p w14:paraId="37B5A1A6" w14:textId="77777777" w:rsidR="009B54A7" w:rsidRPr="00C74B46" w:rsidRDefault="009B54A7" w:rsidP="00CA6B97">
            <w:pPr>
              <w:jc w:val="center"/>
              <w:rPr>
                <w:rFonts w:ascii="Segoe UI" w:hAnsi="Segoe UI" w:cs="Segoe UI"/>
                <w:iCs/>
                <w:sz w:val="18"/>
                <w:szCs w:val="18"/>
                <w:lang w:val="es-ES"/>
              </w:rPr>
            </w:pPr>
          </w:p>
          <w:p w14:paraId="2680B147" w14:textId="43FE7181" w:rsidR="00CA6B97" w:rsidRPr="00C74B46" w:rsidRDefault="00CA6B97" w:rsidP="00CA6B97">
            <w:pPr>
              <w:tabs>
                <w:tab w:val="left" w:pos="120"/>
              </w:tabs>
              <w:jc w:val="center"/>
              <w:rPr>
                <w:rFonts w:ascii="Segoe UI" w:hAnsi="Segoe UI" w:cs="Segoe UI"/>
                <w:iCs/>
                <w:sz w:val="18"/>
                <w:szCs w:val="18"/>
                <w:lang w:val="es-ES"/>
              </w:rPr>
            </w:pPr>
            <w:r w:rsidRPr="00C74B46">
              <w:rPr>
                <w:rFonts w:ascii="Segoe UI" w:hAnsi="Segoe UI" w:cs="Segoe UI"/>
                <w:sz w:val="18"/>
                <w:szCs w:val="18"/>
                <w:lang w:val="es"/>
              </w:rPr>
              <w:t>Fax:</w:t>
            </w:r>
            <w:r w:rsidR="00563D37" w:rsidRPr="00C74B46">
              <w:rPr>
                <w:rFonts w:ascii="Segoe UI" w:hAnsi="Segoe UI" w:cs="Segoe UI"/>
                <w:sz w:val="18"/>
                <w:szCs w:val="18"/>
                <w:lang w:val="es"/>
              </w:rPr>
              <w:t xml:space="preserve"> </w:t>
            </w:r>
            <w:r w:rsidRPr="00C74B46">
              <w:rPr>
                <w:rFonts w:ascii="Segoe UI" w:hAnsi="Segoe UI" w:cs="Segoe UI"/>
                <w:sz w:val="18"/>
                <w:szCs w:val="18"/>
                <w:lang w:val="es"/>
              </w:rPr>
              <w:t>(509) 329-2104</w:t>
            </w:r>
          </w:p>
        </w:tc>
        <w:tc>
          <w:tcPr>
            <w:tcW w:w="3600" w:type="dxa"/>
            <w:gridSpan w:val="3"/>
            <w:tcBorders>
              <w:top w:val="single" w:sz="6" w:space="0" w:color="auto"/>
              <w:left w:val="single" w:sz="6" w:space="0" w:color="auto"/>
              <w:bottom w:val="single" w:sz="6" w:space="0" w:color="auto"/>
              <w:right w:val="single" w:sz="6" w:space="0" w:color="auto"/>
            </w:tcBorders>
            <w:shd w:val="clear" w:color="auto" w:fill="ECF3FA"/>
            <w:vAlign w:val="center"/>
          </w:tcPr>
          <w:p w14:paraId="321DC324" w14:textId="77777777" w:rsidR="00C43F0A" w:rsidRPr="00C74B46" w:rsidRDefault="00C43F0A" w:rsidP="00C43F0A">
            <w:pPr>
              <w:tabs>
                <w:tab w:val="left" w:pos="120"/>
              </w:tabs>
              <w:jc w:val="center"/>
              <w:rPr>
                <w:rFonts w:ascii="Segoe UI" w:hAnsi="Segoe UI" w:cs="Segoe UI"/>
                <w:iCs/>
                <w:sz w:val="18"/>
                <w:szCs w:val="18"/>
                <w:lang w:val="es-ES"/>
              </w:rPr>
            </w:pPr>
            <w:r w:rsidRPr="00C74B46">
              <w:rPr>
                <w:rFonts w:ascii="Segoe UI" w:hAnsi="Segoe UI" w:cs="Segoe UI"/>
                <w:sz w:val="18"/>
                <w:szCs w:val="18"/>
                <w:lang w:val="es"/>
              </w:rPr>
              <w:t>Oficina Regional del Noroeste</w:t>
            </w:r>
          </w:p>
          <w:p w14:paraId="732EE300" w14:textId="30FB2848" w:rsidR="00C43F0A" w:rsidRPr="00C74B46" w:rsidRDefault="008B2EFF" w:rsidP="00CA6B97">
            <w:pPr>
              <w:jc w:val="center"/>
              <w:rPr>
                <w:rFonts w:ascii="Segoe UI" w:hAnsi="Segoe UI" w:cs="Segoe UI"/>
                <w:iCs/>
                <w:sz w:val="18"/>
                <w:szCs w:val="18"/>
                <w:lang w:val="es-ES"/>
              </w:rPr>
            </w:pPr>
            <w:r w:rsidRPr="00C74B46">
              <w:rPr>
                <w:rFonts w:ascii="Segoe UI" w:hAnsi="Segoe UI" w:cs="Segoe UI"/>
                <w:sz w:val="18"/>
                <w:szCs w:val="18"/>
                <w:lang w:val="es"/>
              </w:rPr>
              <w:t>Steve Hulsman</w:t>
            </w:r>
          </w:p>
          <w:p w14:paraId="1F72BB30" w14:textId="77777777" w:rsidR="009B54A7" w:rsidRPr="00C74B46" w:rsidRDefault="00204116" w:rsidP="009B54A7">
            <w:pPr>
              <w:jc w:val="center"/>
              <w:rPr>
                <w:rFonts w:ascii="Segoe UI" w:hAnsi="Segoe UI" w:cs="Segoe UI"/>
                <w:iCs/>
                <w:sz w:val="18"/>
                <w:szCs w:val="18"/>
                <w:lang w:val="es-ES"/>
              </w:rPr>
            </w:pPr>
            <w:hyperlink r:id="rId16" w:history="1">
              <w:r w:rsidR="000D2A6B" w:rsidRPr="00C74B46">
                <w:rPr>
                  <w:rStyle w:val="Hyperlink"/>
                  <w:rFonts w:ascii="Segoe UI" w:hAnsi="Segoe UI" w:cs="Segoe UI"/>
                  <w:sz w:val="18"/>
                  <w:szCs w:val="18"/>
                  <w:lang w:val="es"/>
                </w:rPr>
                <w:t>steve.hulsman@doh.wa.gov</w:t>
              </w:r>
            </w:hyperlink>
          </w:p>
          <w:p w14:paraId="68C76C7C" w14:textId="77777777" w:rsidR="00CA6B97" w:rsidRPr="00C74B46" w:rsidRDefault="00CA6B97" w:rsidP="00CA6B97">
            <w:pPr>
              <w:jc w:val="center"/>
              <w:rPr>
                <w:rFonts w:ascii="Segoe UI" w:hAnsi="Segoe UI" w:cs="Segoe UI"/>
                <w:iCs/>
                <w:sz w:val="18"/>
                <w:szCs w:val="18"/>
                <w:lang w:val="es-ES"/>
              </w:rPr>
            </w:pPr>
          </w:p>
          <w:p w14:paraId="37E96257" w14:textId="4772FEFA" w:rsidR="00CA6B97" w:rsidRPr="00C74B46" w:rsidRDefault="00CA6B97" w:rsidP="00CA6B97">
            <w:pPr>
              <w:tabs>
                <w:tab w:val="left" w:pos="120"/>
              </w:tabs>
              <w:jc w:val="center"/>
              <w:rPr>
                <w:rFonts w:ascii="Segoe UI" w:hAnsi="Segoe UI" w:cs="Segoe UI"/>
                <w:iCs/>
                <w:sz w:val="18"/>
                <w:szCs w:val="18"/>
                <w:lang w:val="es-ES"/>
              </w:rPr>
            </w:pPr>
            <w:r w:rsidRPr="00C74B46">
              <w:rPr>
                <w:rFonts w:ascii="Segoe UI" w:hAnsi="Segoe UI" w:cs="Segoe UI"/>
                <w:sz w:val="18"/>
                <w:szCs w:val="18"/>
                <w:lang w:val="es"/>
              </w:rPr>
              <w:t>Fax:</w:t>
            </w:r>
            <w:r w:rsidR="00563D37" w:rsidRPr="00C74B46">
              <w:rPr>
                <w:rFonts w:ascii="Segoe UI" w:hAnsi="Segoe UI" w:cs="Segoe UI"/>
                <w:sz w:val="18"/>
                <w:szCs w:val="18"/>
                <w:lang w:val="es"/>
              </w:rPr>
              <w:t xml:space="preserve"> </w:t>
            </w:r>
            <w:r w:rsidRPr="00C74B46">
              <w:rPr>
                <w:rFonts w:ascii="Segoe UI" w:hAnsi="Segoe UI" w:cs="Segoe UI"/>
                <w:sz w:val="18"/>
                <w:szCs w:val="18"/>
                <w:lang w:val="es"/>
              </w:rPr>
              <w:t>(253) 395-6760</w:t>
            </w:r>
          </w:p>
        </w:tc>
        <w:tc>
          <w:tcPr>
            <w:tcW w:w="3908" w:type="dxa"/>
            <w:gridSpan w:val="2"/>
            <w:tcBorders>
              <w:top w:val="single" w:sz="6" w:space="0" w:color="auto"/>
              <w:left w:val="single" w:sz="6" w:space="0" w:color="auto"/>
              <w:bottom w:val="single" w:sz="6" w:space="0" w:color="auto"/>
              <w:right w:val="single" w:sz="6" w:space="0" w:color="auto"/>
            </w:tcBorders>
            <w:shd w:val="clear" w:color="auto" w:fill="ECF3FA"/>
            <w:vAlign w:val="center"/>
          </w:tcPr>
          <w:p w14:paraId="0F6E62A0" w14:textId="2ED95808" w:rsidR="00C43F0A" w:rsidRPr="00C74B46" w:rsidRDefault="00C43F0A" w:rsidP="00C43F0A">
            <w:pPr>
              <w:tabs>
                <w:tab w:val="left" w:pos="120"/>
              </w:tabs>
              <w:jc w:val="center"/>
              <w:rPr>
                <w:rFonts w:ascii="Segoe UI" w:hAnsi="Segoe UI" w:cs="Segoe UI"/>
                <w:iCs/>
                <w:sz w:val="18"/>
                <w:szCs w:val="18"/>
                <w:lang w:val="es-ES"/>
              </w:rPr>
            </w:pPr>
            <w:r w:rsidRPr="00C74B46">
              <w:rPr>
                <w:rFonts w:ascii="Segoe UI" w:hAnsi="Segoe UI" w:cs="Segoe UI"/>
                <w:sz w:val="18"/>
                <w:szCs w:val="18"/>
                <w:lang w:val="es"/>
              </w:rPr>
              <w:t>Oficina Regional del Suroeste</w:t>
            </w:r>
          </w:p>
          <w:p w14:paraId="6312EBA4" w14:textId="3B361E64" w:rsidR="008B2EFF" w:rsidRPr="00C74B46" w:rsidRDefault="008B2EFF" w:rsidP="00C43F0A">
            <w:pPr>
              <w:tabs>
                <w:tab w:val="left" w:pos="120"/>
              </w:tabs>
              <w:jc w:val="center"/>
              <w:rPr>
                <w:rFonts w:ascii="Segoe UI" w:hAnsi="Segoe UI" w:cs="Segoe UI"/>
                <w:iCs/>
                <w:sz w:val="18"/>
                <w:szCs w:val="18"/>
                <w:lang w:val="es-ES"/>
              </w:rPr>
            </w:pPr>
            <w:r w:rsidRPr="00C74B46">
              <w:rPr>
                <w:rFonts w:ascii="Segoe UI" w:hAnsi="Segoe UI" w:cs="Segoe UI"/>
                <w:sz w:val="18"/>
                <w:szCs w:val="18"/>
                <w:lang w:val="es"/>
              </w:rPr>
              <w:t>Sophia Petro</w:t>
            </w:r>
          </w:p>
          <w:p w14:paraId="21C82087" w14:textId="4483A884" w:rsidR="00C43F0A" w:rsidRPr="00C74B46" w:rsidRDefault="00204116" w:rsidP="00CA6B97">
            <w:pPr>
              <w:jc w:val="center"/>
              <w:rPr>
                <w:rFonts w:ascii="Segoe UI" w:hAnsi="Segoe UI" w:cs="Segoe UI"/>
                <w:iCs/>
                <w:sz w:val="18"/>
                <w:szCs w:val="18"/>
                <w:lang w:val="es-ES"/>
              </w:rPr>
            </w:pPr>
            <w:hyperlink r:id="rId17" w:history="1">
              <w:r w:rsidR="000D2A6B" w:rsidRPr="00C74B46">
                <w:rPr>
                  <w:rStyle w:val="Hyperlink"/>
                  <w:rFonts w:ascii="Segoe UI" w:hAnsi="Segoe UI" w:cs="Segoe UI"/>
                  <w:sz w:val="18"/>
                  <w:szCs w:val="18"/>
                  <w:lang w:val="es"/>
                </w:rPr>
                <w:t>sophia.petro@doh.wa.gov</w:t>
              </w:r>
            </w:hyperlink>
          </w:p>
          <w:p w14:paraId="1594963D" w14:textId="77777777" w:rsidR="00CA6B97" w:rsidRPr="00C74B46" w:rsidRDefault="00CA6B97" w:rsidP="00CA6B97">
            <w:pPr>
              <w:jc w:val="center"/>
              <w:rPr>
                <w:rFonts w:ascii="Segoe UI" w:hAnsi="Segoe UI" w:cs="Segoe UI"/>
                <w:iCs/>
                <w:sz w:val="18"/>
                <w:szCs w:val="18"/>
                <w:lang w:val="es-ES"/>
              </w:rPr>
            </w:pPr>
          </w:p>
          <w:p w14:paraId="41403F0A" w14:textId="75841E68" w:rsidR="00CA6B97" w:rsidRPr="00C74B46" w:rsidRDefault="00CA6B97" w:rsidP="00CA6B97">
            <w:pPr>
              <w:tabs>
                <w:tab w:val="left" w:pos="120"/>
              </w:tabs>
              <w:jc w:val="center"/>
              <w:rPr>
                <w:rFonts w:ascii="Segoe UI" w:hAnsi="Segoe UI" w:cs="Segoe UI"/>
                <w:iCs/>
                <w:sz w:val="18"/>
                <w:szCs w:val="18"/>
                <w:lang w:val="es-ES"/>
              </w:rPr>
            </w:pPr>
            <w:r w:rsidRPr="00C74B46">
              <w:rPr>
                <w:rFonts w:ascii="Segoe UI" w:hAnsi="Segoe UI" w:cs="Segoe UI"/>
                <w:sz w:val="18"/>
                <w:szCs w:val="18"/>
                <w:lang w:val="es"/>
              </w:rPr>
              <w:t>Fax:</w:t>
            </w:r>
            <w:r w:rsidR="00563D37" w:rsidRPr="00C74B46">
              <w:rPr>
                <w:rFonts w:ascii="Segoe UI" w:hAnsi="Segoe UI" w:cs="Segoe UI"/>
                <w:sz w:val="18"/>
                <w:szCs w:val="18"/>
                <w:lang w:val="es"/>
              </w:rPr>
              <w:t xml:space="preserve"> </w:t>
            </w:r>
            <w:r w:rsidRPr="00C74B46">
              <w:rPr>
                <w:rFonts w:ascii="Segoe UI" w:hAnsi="Segoe UI" w:cs="Segoe UI"/>
                <w:sz w:val="18"/>
                <w:szCs w:val="18"/>
                <w:lang w:val="es"/>
              </w:rPr>
              <w:t>(360) 236-3029</w:t>
            </w:r>
          </w:p>
        </w:tc>
      </w:tr>
      <w:tr w:rsidR="00934F38" w:rsidRPr="00C74B46" w14:paraId="4EAE8150" w14:textId="77777777" w:rsidTr="009B54A7">
        <w:tc>
          <w:tcPr>
            <w:tcW w:w="4590" w:type="dxa"/>
            <w:gridSpan w:val="3"/>
            <w:tcBorders>
              <w:top w:val="single" w:sz="6" w:space="0" w:color="auto"/>
              <w:left w:val="single" w:sz="6" w:space="0" w:color="auto"/>
              <w:bottom w:val="single" w:sz="6" w:space="0" w:color="auto"/>
              <w:right w:val="single" w:sz="6" w:space="0" w:color="auto"/>
            </w:tcBorders>
            <w:shd w:val="clear" w:color="auto" w:fill="ECF3FA"/>
          </w:tcPr>
          <w:p w14:paraId="39CAE1AC" w14:textId="4C1B6632" w:rsidR="00B83E45" w:rsidRPr="00C74B46" w:rsidRDefault="00B83E45" w:rsidP="00AD48EB">
            <w:pPr>
              <w:spacing w:before="120"/>
              <w:rPr>
                <w:rFonts w:ascii="Segoe UI" w:hAnsi="Segoe UI" w:cs="Segoe UI"/>
                <w:sz w:val="18"/>
                <w:szCs w:val="18"/>
                <w:lang w:val="es-ES"/>
              </w:rPr>
            </w:pPr>
            <w:r w:rsidRPr="00C74B46">
              <w:rPr>
                <w:rFonts w:ascii="Segoe UI" w:hAnsi="Segoe UI" w:cs="Segoe UI"/>
                <w:sz w:val="18"/>
                <w:szCs w:val="18"/>
                <w:lang w:val="es"/>
              </w:rPr>
              <w:t xml:space="preserve">La distribución se completó el </w:t>
            </w:r>
            <w:sdt>
              <w:sdtPr>
                <w:rPr>
                  <w:rFonts w:ascii="Segoe UI" w:hAnsi="Segoe UI" w:cs="Segoe UI"/>
                  <w:color w:val="2E74B5" w:themeColor="accent1" w:themeShade="BF"/>
                  <w:sz w:val="18"/>
                  <w:szCs w:val="18"/>
                </w:rPr>
                <w:id w:val="211161208"/>
                <w:placeholder>
                  <w:docPart w:val="3C48C1007E8C41E7B3A312B80734089E"/>
                </w:placeholder>
                <w:date>
                  <w:dateFormat w:val="M/d/yyyy"/>
                  <w:lid w:val="en-US"/>
                  <w:storeMappedDataAs w:val="dateTime"/>
                  <w:calendar w:val="gregorian"/>
                </w:date>
              </w:sdtPr>
              <w:sdtEndPr/>
              <w:sdtContent>
                <w:r w:rsidRPr="00C74B46">
                  <w:rPr>
                    <w:rFonts w:ascii="Segoe UI" w:hAnsi="Segoe UI" w:cs="Segoe UI"/>
                    <w:color w:val="2E74B5" w:themeColor="accent1" w:themeShade="BF"/>
                    <w:sz w:val="18"/>
                    <w:szCs w:val="18"/>
                    <w:lang w:val="es"/>
                  </w:rPr>
                  <w:t>Choose Date</w:t>
                </w:r>
              </w:sdtContent>
            </w:sdt>
          </w:p>
          <w:p w14:paraId="374064AB" w14:textId="77777777" w:rsidR="00B83E45" w:rsidRPr="00C74B46" w:rsidRDefault="00B83E45" w:rsidP="00B83E45">
            <w:pPr>
              <w:rPr>
                <w:rFonts w:ascii="Segoe UI" w:hAnsi="Segoe UI" w:cs="Segoe UI"/>
                <w:sz w:val="18"/>
                <w:szCs w:val="18"/>
                <w:lang w:val="es-ES"/>
              </w:rPr>
            </w:pPr>
          </w:p>
          <w:p w14:paraId="3C62BE27" w14:textId="77777777" w:rsidR="00934F38" w:rsidRPr="00C74B46" w:rsidRDefault="00934F38" w:rsidP="00B83E45">
            <w:pPr>
              <w:spacing w:before="120" w:after="60"/>
              <w:jc w:val="right"/>
              <w:rPr>
                <w:rFonts w:ascii="Segoe UI" w:hAnsi="Segoe UI" w:cs="Segoe UI"/>
                <w:b/>
                <w:sz w:val="18"/>
                <w:szCs w:val="18"/>
                <w:lang w:val="es-ES"/>
              </w:rPr>
            </w:pPr>
          </w:p>
        </w:tc>
        <w:tc>
          <w:tcPr>
            <w:tcW w:w="6210" w:type="dxa"/>
            <w:gridSpan w:val="3"/>
            <w:tcBorders>
              <w:top w:val="single" w:sz="6" w:space="0" w:color="auto"/>
              <w:left w:val="single" w:sz="6" w:space="0" w:color="auto"/>
              <w:bottom w:val="single" w:sz="6" w:space="0" w:color="auto"/>
              <w:right w:val="single" w:sz="6" w:space="0" w:color="auto"/>
            </w:tcBorders>
            <w:shd w:val="clear" w:color="auto" w:fill="ECF3FA"/>
            <w:vAlign w:val="center"/>
          </w:tcPr>
          <w:p w14:paraId="3325A354" w14:textId="77777777" w:rsidR="00B83E45" w:rsidRPr="00C74B46" w:rsidRDefault="00B83E45" w:rsidP="00094E03">
            <w:pPr>
              <w:spacing w:before="120"/>
              <w:rPr>
                <w:rFonts w:ascii="Segoe UI" w:hAnsi="Segoe UI" w:cs="Segoe UI"/>
                <w:sz w:val="18"/>
                <w:szCs w:val="18"/>
                <w:lang w:val="es-ES"/>
              </w:rPr>
            </w:pPr>
            <w:r w:rsidRPr="00C74B46">
              <w:rPr>
                <w:rFonts w:ascii="Segoe UI" w:hAnsi="Segoe UI" w:cs="Segoe UI"/>
                <w:color w:val="000000"/>
                <w:sz w:val="18"/>
                <w:szCs w:val="18"/>
                <w:lang w:val="es"/>
              </w:rPr>
              <w:t>Marque todas las opciones que correspondan:</w:t>
            </w:r>
          </w:p>
          <w:p w14:paraId="45F79A18" w14:textId="64E99B38" w:rsidR="00B83E45" w:rsidRPr="00C74B46" w:rsidRDefault="00B83E45" w:rsidP="00B83E45">
            <w:pPr>
              <w:numPr>
                <w:ilvl w:val="0"/>
                <w:numId w:val="4"/>
              </w:numPr>
              <w:ind w:left="330" w:hanging="180"/>
              <w:rPr>
                <w:rFonts w:ascii="Segoe UI" w:hAnsi="Segoe UI" w:cs="Segoe UI"/>
                <w:color w:val="000000"/>
                <w:sz w:val="18"/>
                <w:szCs w:val="18"/>
              </w:rPr>
            </w:pPr>
            <w:r w:rsidRPr="00C74B46">
              <w:rPr>
                <w:rFonts w:ascii="Segoe UI" w:hAnsi="Segoe UI" w:cs="Segoe UI"/>
                <w:color w:val="000000"/>
                <w:sz w:val="18"/>
                <w:szCs w:val="18"/>
                <w:lang w:val="es"/>
              </w:rPr>
              <w:t>Entrega en mano</w:t>
            </w:r>
          </w:p>
          <w:p w14:paraId="46DF569F" w14:textId="70F4B0EC" w:rsidR="00B83E45" w:rsidRPr="00C74B46" w:rsidRDefault="00B83E45" w:rsidP="00B83E45">
            <w:pPr>
              <w:numPr>
                <w:ilvl w:val="0"/>
                <w:numId w:val="4"/>
              </w:numPr>
              <w:ind w:left="330" w:hanging="180"/>
              <w:rPr>
                <w:rFonts w:ascii="Segoe UI" w:hAnsi="Segoe UI" w:cs="Segoe UI"/>
                <w:color w:val="000000"/>
                <w:sz w:val="18"/>
                <w:szCs w:val="18"/>
                <w:lang w:val="es-ES"/>
              </w:rPr>
            </w:pPr>
            <w:r w:rsidRPr="00C74B46">
              <w:rPr>
                <w:rFonts w:ascii="Segoe UI" w:hAnsi="Segoe UI" w:cs="Segoe UI"/>
                <w:color w:val="000000"/>
                <w:sz w:val="18"/>
                <w:szCs w:val="18"/>
                <w:lang w:val="es"/>
              </w:rPr>
              <w:t>Comunicado de prensa (televisión, radio, periódico, etc.)</w:t>
            </w:r>
          </w:p>
          <w:p w14:paraId="010AEBAE" w14:textId="77777777" w:rsidR="00B83E45" w:rsidRPr="00C74B46" w:rsidRDefault="00B83E45" w:rsidP="00B83E45">
            <w:pPr>
              <w:numPr>
                <w:ilvl w:val="0"/>
                <w:numId w:val="4"/>
              </w:numPr>
              <w:ind w:left="330" w:hanging="180"/>
              <w:rPr>
                <w:rFonts w:ascii="Segoe UI" w:hAnsi="Segoe UI" w:cs="Segoe UI"/>
                <w:color w:val="000000"/>
                <w:sz w:val="18"/>
                <w:szCs w:val="18"/>
              </w:rPr>
            </w:pPr>
            <w:r w:rsidRPr="00C74B46">
              <w:rPr>
                <w:rFonts w:ascii="Segoe UI" w:hAnsi="Segoe UI" w:cs="Segoe UI"/>
                <w:color w:val="000000"/>
                <w:sz w:val="18"/>
                <w:szCs w:val="18"/>
                <w:lang w:val="es"/>
              </w:rPr>
              <w:t xml:space="preserve">Publicación en _____________________________________________ </w:t>
            </w:r>
          </w:p>
          <w:p w14:paraId="1B00247E" w14:textId="77777777" w:rsidR="00B83E45" w:rsidRPr="00C74B46" w:rsidRDefault="00B83E45" w:rsidP="00B83E45">
            <w:pPr>
              <w:numPr>
                <w:ilvl w:val="0"/>
                <w:numId w:val="4"/>
              </w:numPr>
              <w:ind w:left="330" w:hanging="180"/>
              <w:rPr>
                <w:rFonts w:ascii="Segoe UI" w:hAnsi="Segoe UI" w:cs="Segoe UI"/>
                <w:sz w:val="18"/>
                <w:szCs w:val="18"/>
              </w:rPr>
            </w:pPr>
            <w:r w:rsidRPr="00C74B46">
              <w:rPr>
                <w:rFonts w:ascii="Segoe UI" w:hAnsi="Segoe UI" w:cs="Segoe UI"/>
                <w:sz w:val="18"/>
                <w:szCs w:val="18"/>
                <w:lang w:val="es"/>
              </w:rPr>
              <w:t xml:space="preserve">Otro _________________________________________________ </w:t>
            </w:r>
          </w:p>
          <w:p w14:paraId="6F84A4AD" w14:textId="77777777" w:rsidR="00934F38" w:rsidRPr="00C74B46" w:rsidRDefault="00934F38" w:rsidP="00B83E45">
            <w:pPr>
              <w:rPr>
                <w:rFonts w:ascii="Segoe UI" w:hAnsi="Segoe UI" w:cs="Segoe UI"/>
                <w:b/>
                <w:sz w:val="18"/>
                <w:szCs w:val="18"/>
              </w:rPr>
            </w:pPr>
          </w:p>
        </w:tc>
      </w:tr>
      <w:tr w:rsidR="00B83E45" w:rsidRPr="00C74B46" w14:paraId="46361423" w14:textId="77777777" w:rsidTr="009B54A7">
        <w:trPr>
          <w:trHeight w:val="720"/>
        </w:trPr>
        <w:tc>
          <w:tcPr>
            <w:tcW w:w="4230" w:type="dxa"/>
            <w:gridSpan w:val="2"/>
            <w:tcBorders>
              <w:top w:val="single" w:sz="4" w:space="0" w:color="auto"/>
              <w:left w:val="single" w:sz="6" w:space="0" w:color="auto"/>
              <w:bottom w:val="single" w:sz="4" w:space="0" w:color="auto"/>
              <w:right w:val="single" w:sz="6" w:space="0" w:color="auto"/>
            </w:tcBorders>
            <w:shd w:val="clear" w:color="auto" w:fill="ECF3FA"/>
            <w:vAlign w:val="bottom"/>
          </w:tcPr>
          <w:p w14:paraId="17A3B10F" w14:textId="2BEE78A6" w:rsidR="00B83E45" w:rsidRPr="00C74B46" w:rsidRDefault="00B83E45" w:rsidP="00010B07">
            <w:pPr>
              <w:rPr>
                <w:rFonts w:ascii="Segoe UI" w:hAnsi="Segoe UI" w:cs="Segoe UI"/>
                <w:sz w:val="18"/>
                <w:szCs w:val="18"/>
              </w:rPr>
            </w:pPr>
            <w:r w:rsidRPr="00C74B46">
              <w:rPr>
                <w:rFonts w:ascii="Segoe UI" w:hAnsi="Segoe UI" w:cs="Segoe UI"/>
                <w:sz w:val="18"/>
                <w:szCs w:val="18"/>
                <w:lang w:val="es"/>
              </w:rPr>
              <w:t>___________________________________________</w:t>
            </w:r>
          </w:p>
          <w:p w14:paraId="7DCC3B80" w14:textId="77777777" w:rsidR="00B83E45" w:rsidRPr="00C74B46" w:rsidRDefault="00B83E45" w:rsidP="00010B07">
            <w:pPr>
              <w:rPr>
                <w:rFonts w:ascii="Segoe UI" w:hAnsi="Segoe UI" w:cs="Segoe UI"/>
                <w:sz w:val="18"/>
                <w:szCs w:val="18"/>
                <w:lang w:val="es-ES"/>
              </w:rPr>
            </w:pPr>
            <w:r w:rsidRPr="00C74B46">
              <w:rPr>
                <w:rFonts w:ascii="Segoe UI" w:hAnsi="Segoe UI" w:cs="Segoe UI"/>
                <w:sz w:val="18"/>
                <w:szCs w:val="18"/>
                <w:lang w:val="es"/>
              </w:rPr>
              <w:t>Firma del propietario u operador</w:t>
            </w:r>
          </w:p>
        </w:tc>
        <w:tc>
          <w:tcPr>
            <w:tcW w:w="3960" w:type="dxa"/>
            <w:gridSpan w:val="3"/>
            <w:tcBorders>
              <w:top w:val="single" w:sz="6" w:space="0" w:color="auto"/>
              <w:left w:val="single" w:sz="6" w:space="0" w:color="auto"/>
              <w:bottom w:val="single" w:sz="6" w:space="0" w:color="auto"/>
              <w:right w:val="single" w:sz="6" w:space="0" w:color="auto"/>
            </w:tcBorders>
            <w:shd w:val="clear" w:color="auto" w:fill="ECF3FA"/>
            <w:vAlign w:val="bottom"/>
          </w:tcPr>
          <w:p w14:paraId="1F13A067" w14:textId="76972FE6" w:rsidR="00B83E45" w:rsidRPr="00C74B46" w:rsidRDefault="00B83E45" w:rsidP="00010B07">
            <w:pPr>
              <w:rPr>
                <w:rFonts w:ascii="Segoe UI" w:hAnsi="Segoe UI" w:cs="Segoe UI"/>
                <w:sz w:val="18"/>
                <w:szCs w:val="18"/>
              </w:rPr>
            </w:pPr>
            <w:r w:rsidRPr="00C74B46">
              <w:rPr>
                <w:rFonts w:ascii="Segoe UI" w:hAnsi="Segoe UI" w:cs="Segoe UI"/>
                <w:sz w:val="18"/>
                <w:szCs w:val="18"/>
                <w:lang w:val="es"/>
              </w:rPr>
              <w:t>________________________________________</w:t>
            </w:r>
          </w:p>
          <w:p w14:paraId="4EFD4F7B" w14:textId="77777777" w:rsidR="00B83E45" w:rsidRPr="00C74B46" w:rsidRDefault="00B83E45" w:rsidP="00010B07">
            <w:pPr>
              <w:rPr>
                <w:rFonts w:ascii="Segoe UI" w:hAnsi="Segoe UI" w:cs="Segoe UI"/>
                <w:sz w:val="18"/>
                <w:szCs w:val="18"/>
              </w:rPr>
            </w:pPr>
            <w:r w:rsidRPr="00C74B46">
              <w:rPr>
                <w:rFonts w:ascii="Segoe UI" w:hAnsi="Segoe UI" w:cs="Segoe UI"/>
                <w:sz w:val="18"/>
                <w:szCs w:val="18"/>
                <w:lang w:val="es"/>
              </w:rPr>
              <w:t>Cargo</w:t>
            </w:r>
          </w:p>
        </w:tc>
        <w:tc>
          <w:tcPr>
            <w:tcW w:w="2610" w:type="dxa"/>
            <w:tcBorders>
              <w:top w:val="single" w:sz="6" w:space="0" w:color="auto"/>
              <w:left w:val="single" w:sz="6" w:space="0" w:color="auto"/>
              <w:bottom w:val="single" w:sz="6" w:space="0" w:color="auto"/>
              <w:right w:val="single" w:sz="6" w:space="0" w:color="auto"/>
            </w:tcBorders>
            <w:shd w:val="clear" w:color="auto" w:fill="ECF3FA"/>
            <w:vAlign w:val="bottom"/>
          </w:tcPr>
          <w:sdt>
            <w:sdtPr>
              <w:rPr>
                <w:rFonts w:ascii="Segoe UI" w:hAnsi="Segoe UI" w:cs="Segoe UI"/>
                <w:color w:val="2E74B5" w:themeColor="accent1" w:themeShade="BF"/>
                <w:sz w:val="18"/>
                <w:szCs w:val="18"/>
              </w:rPr>
              <w:id w:val="1685014955"/>
              <w:placeholder>
                <w:docPart w:val="C0A1E6B1DF124B81B5B2A28998B64A97"/>
              </w:placeholder>
              <w:date>
                <w:dateFormat w:val="M/d/yyyy"/>
                <w:lid w:val="en-US"/>
                <w:storeMappedDataAs w:val="dateTime"/>
                <w:calendar w:val="gregorian"/>
              </w:date>
            </w:sdtPr>
            <w:sdtEndPr/>
            <w:sdtContent>
              <w:p w14:paraId="1A96B304" w14:textId="77777777" w:rsidR="00587457" w:rsidRPr="00C74B46" w:rsidRDefault="00587457" w:rsidP="00587457">
                <w:pPr>
                  <w:rPr>
                    <w:rFonts w:ascii="Segoe UI" w:hAnsi="Segoe UI" w:cs="Segoe UI"/>
                    <w:color w:val="2E74B5" w:themeColor="accent1" w:themeShade="BF"/>
                    <w:sz w:val="18"/>
                    <w:szCs w:val="18"/>
                  </w:rPr>
                </w:pPr>
                <w:r w:rsidRPr="00C74B46">
                  <w:rPr>
                    <w:rFonts w:ascii="Segoe UI" w:hAnsi="Segoe UI" w:cs="Segoe UI"/>
                    <w:color w:val="2E74B5" w:themeColor="accent1" w:themeShade="BF"/>
                    <w:sz w:val="18"/>
                    <w:szCs w:val="18"/>
                    <w:lang w:val="es"/>
                  </w:rPr>
                  <w:t>Choose Date</w:t>
                </w:r>
              </w:p>
            </w:sdtContent>
          </w:sdt>
          <w:p w14:paraId="1521A14F" w14:textId="77777777" w:rsidR="00B83E45" w:rsidRPr="00C74B46" w:rsidRDefault="00B83E45" w:rsidP="00010B07">
            <w:pPr>
              <w:rPr>
                <w:rFonts w:ascii="Segoe UI" w:hAnsi="Segoe UI" w:cs="Segoe UI"/>
                <w:b/>
                <w:sz w:val="18"/>
                <w:szCs w:val="18"/>
              </w:rPr>
            </w:pPr>
            <w:r w:rsidRPr="00C74B46">
              <w:rPr>
                <w:rFonts w:ascii="Segoe UI" w:hAnsi="Segoe UI" w:cs="Segoe UI"/>
                <w:sz w:val="18"/>
                <w:szCs w:val="18"/>
                <w:lang w:val="es"/>
              </w:rPr>
              <w:t>Fecha</w:t>
            </w:r>
          </w:p>
        </w:tc>
      </w:tr>
    </w:tbl>
    <w:p w14:paraId="23AF64A6" w14:textId="71BE05B6" w:rsidR="00517C1F" w:rsidRPr="00C74B46" w:rsidRDefault="00517C1F" w:rsidP="00AD48EB">
      <w:pPr>
        <w:tabs>
          <w:tab w:val="decimal" w:pos="0"/>
        </w:tabs>
        <w:rPr>
          <w:rFonts w:ascii="Segoe UI" w:hAnsi="Segoe UI" w:cs="Segoe UI"/>
          <w:sz w:val="20"/>
          <w:szCs w:val="20"/>
        </w:rPr>
      </w:pPr>
    </w:p>
    <w:p w14:paraId="21EE17D9" w14:textId="31E94D72" w:rsidR="009B54A7" w:rsidRPr="00C74B46" w:rsidRDefault="009B54A7" w:rsidP="00AD48EB">
      <w:pPr>
        <w:tabs>
          <w:tab w:val="decimal" w:pos="0"/>
        </w:tabs>
        <w:rPr>
          <w:rFonts w:ascii="Segoe UI" w:hAnsi="Segoe UI" w:cs="Segoe UI"/>
          <w:sz w:val="20"/>
          <w:szCs w:val="20"/>
        </w:rPr>
      </w:pPr>
    </w:p>
    <w:p w14:paraId="5E4CE5B4" w14:textId="47151BAF" w:rsidR="009B54A7" w:rsidRPr="00C74B46" w:rsidRDefault="009B54A7" w:rsidP="00AD48EB">
      <w:pPr>
        <w:tabs>
          <w:tab w:val="decimal" w:pos="0"/>
        </w:tabs>
        <w:rPr>
          <w:rFonts w:ascii="Segoe UI" w:hAnsi="Segoe UI" w:cs="Segoe UI"/>
          <w:sz w:val="20"/>
          <w:szCs w:val="20"/>
        </w:rPr>
      </w:pPr>
    </w:p>
    <w:p w14:paraId="0FD3D4A1" w14:textId="4C90E5FA" w:rsidR="009B54A7" w:rsidRPr="00C74B46" w:rsidRDefault="009B54A7" w:rsidP="00AD48EB">
      <w:pPr>
        <w:tabs>
          <w:tab w:val="decimal" w:pos="0"/>
        </w:tabs>
        <w:rPr>
          <w:rFonts w:ascii="Segoe UI" w:hAnsi="Segoe UI" w:cs="Segoe UI"/>
          <w:sz w:val="20"/>
          <w:szCs w:val="20"/>
        </w:rPr>
      </w:pPr>
    </w:p>
    <w:p w14:paraId="6DD37837" w14:textId="64B7D25C" w:rsidR="009B54A7" w:rsidRPr="00C74B46" w:rsidRDefault="009B54A7" w:rsidP="00AD48EB">
      <w:pPr>
        <w:tabs>
          <w:tab w:val="decimal" w:pos="0"/>
        </w:tabs>
        <w:rPr>
          <w:rFonts w:ascii="Segoe UI" w:hAnsi="Segoe UI" w:cs="Segoe UI"/>
          <w:sz w:val="20"/>
          <w:szCs w:val="20"/>
        </w:rPr>
      </w:pPr>
    </w:p>
    <w:p w14:paraId="7B0E0157" w14:textId="6356525A" w:rsidR="009B54A7" w:rsidRPr="00C74B46" w:rsidRDefault="009B54A7" w:rsidP="00AD48EB">
      <w:pPr>
        <w:tabs>
          <w:tab w:val="decimal" w:pos="0"/>
        </w:tabs>
        <w:rPr>
          <w:rFonts w:ascii="Segoe UI" w:hAnsi="Segoe UI" w:cs="Segoe UI"/>
          <w:sz w:val="20"/>
          <w:szCs w:val="20"/>
        </w:rPr>
      </w:pPr>
    </w:p>
    <w:p w14:paraId="01A22855" w14:textId="0AE80181" w:rsidR="009B54A7" w:rsidRPr="00C74B46" w:rsidRDefault="009B54A7" w:rsidP="00AD48EB">
      <w:pPr>
        <w:tabs>
          <w:tab w:val="decimal" w:pos="0"/>
        </w:tabs>
        <w:rPr>
          <w:rFonts w:ascii="Segoe UI" w:hAnsi="Segoe UI" w:cs="Segoe UI"/>
          <w:sz w:val="20"/>
          <w:szCs w:val="20"/>
        </w:rPr>
      </w:pPr>
    </w:p>
    <w:p w14:paraId="018E55E8" w14:textId="4C8266EB" w:rsidR="00587457" w:rsidRPr="00C74B46" w:rsidRDefault="00587457" w:rsidP="00AD48EB">
      <w:pPr>
        <w:tabs>
          <w:tab w:val="decimal" w:pos="0"/>
        </w:tabs>
        <w:rPr>
          <w:rFonts w:ascii="Segoe UI" w:hAnsi="Segoe UI" w:cs="Segoe UI"/>
          <w:sz w:val="20"/>
          <w:szCs w:val="20"/>
        </w:rPr>
      </w:pPr>
    </w:p>
    <w:p w14:paraId="41B323B5" w14:textId="106DAFFF" w:rsidR="00587457" w:rsidRPr="00C74B46" w:rsidRDefault="00587457" w:rsidP="00AD48EB">
      <w:pPr>
        <w:tabs>
          <w:tab w:val="decimal" w:pos="0"/>
        </w:tabs>
        <w:rPr>
          <w:rFonts w:ascii="Segoe UI" w:hAnsi="Segoe UI" w:cs="Segoe UI"/>
          <w:sz w:val="20"/>
          <w:szCs w:val="20"/>
        </w:rPr>
      </w:pPr>
    </w:p>
    <w:p w14:paraId="5B0589ED" w14:textId="7E891D17" w:rsidR="00587457" w:rsidRPr="00C74B46" w:rsidRDefault="00587457" w:rsidP="00AD48EB">
      <w:pPr>
        <w:tabs>
          <w:tab w:val="decimal" w:pos="0"/>
        </w:tabs>
        <w:rPr>
          <w:rFonts w:ascii="Segoe UI" w:hAnsi="Segoe UI" w:cs="Segoe UI"/>
          <w:sz w:val="20"/>
          <w:szCs w:val="20"/>
        </w:rPr>
      </w:pPr>
    </w:p>
    <w:p w14:paraId="6D2DECF2" w14:textId="15E7E7D8" w:rsidR="00587457" w:rsidRPr="00C74B46" w:rsidRDefault="00587457" w:rsidP="00AD48EB">
      <w:pPr>
        <w:tabs>
          <w:tab w:val="decimal" w:pos="0"/>
        </w:tabs>
        <w:rPr>
          <w:rFonts w:ascii="Segoe UI" w:hAnsi="Segoe UI" w:cs="Segoe UI"/>
          <w:sz w:val="20"/>
          <w:szCs w:val="20"/>
        </w:rPr>
      </w:pPr>
    </w:p>
    <w:p w14:paraId="7CB5FA8B" w14:textId="6C59A5B9" w:rsidR="00587457" w:rsidRPr="00C74B46" w:rsidRDefault="00587457" w:rsidP="00AD48EB">
      <w:pPr>
        <w:tabs>
          <w:tab w:val="decimal" w:pos="0"/>
        </w:tabs>
        <w:rPr>
          <w:rFonts w:ascii="Segoe UI" w:hAnsi="Segoe UI" w:cs="Segoe UI"/>
          <w:sz w:val="20"/>
          <w:szCs w:val="20"/>
        </w:rPr>
      </w:pPr>
    </w:p>
    <w:p w14:paraId="46379488" w14:textId="77777777" w:rsidR="00587457" w:rsidRPr="00C74B46" w:rsidRDefault="00587457" w:rsidP="00AD48EB">
      <w:pPr>
        <w:tabs>
          <w:tab w:val="decimal" w:pos="0"/>
        </w:tabs>
        <w:rPr>
          <w:rFonts w:ascii="Segoe UI" w:hAnsi="Segoe UI" w:cs="Segoe UI"/>
          <w:sz w:val="20"/>
          <w:szCs w:val="20"/>
        </w:rPr>
      </w:pPr>
    </w:p>
    <w:p w14:paraId="0FF74213" w14:textId="7F3224F2" w:rsidR="009B54A7" w:rsidRPr="00C74B46" w:rsidRDefault="009B54A7" w:rsidP="00AD48EB">
      <w:pPr>
        <w:tabs>
          <w:tab w:val="decimal" w:pos="0"/>
        </w:tabs>
        <w:rPr>
          <w:rFonts w:ascii="Segoe UI" w:hAnsi="Segoe UI" w:cs="Segoe UI"/>
          <w:sz w:val="20"/>
          <w:szCs w:val="20"/>
        </w:rPr>
      </w:pPr>
    </w:p>
    <w:p w14:paraId="41C042B0" w14:textId="07CB2DA3" w:rsidR="008358E2" w:rsidRPr="00C74B46" w:rsidRDefault="008358E2" w:rsidP="00AD48EB">
      <w:pPr>
        <w:tabs>
          <w:tab w:val="decimal" w:pos="0"/>
        </w:tabs>
        <w:rPr>
          <w:rFonts w:ascii="Segoe UI" w:hAnsi="Segoe UI" w:cs="Segoe UI"/>
          <w:sz w:val="20"/>
          <w:szCs w:val="20"/>
        </w:rPr>
      </w:pPr>
    </w:p>
    <w:p w14:paraId="18A27592" w14:textId="2B853416" w:rsidR="008358E2" w:rsidRPr="00C74B46" w:rsidRDefault="008358E2" w:rsidP="00AD48EB">
      <w:pPr>
        <w:tabs>
          <w:tab w:val="decimal" w:pos="0"/>
        </w:tabs>
        <w:rPr>
          <w:rFonts w:ascii="Segoe UI" w:hAnsi="Segoe UI" w:cs="Segoe UI"/>
          <w:sz w:val="20"/>
          <w:szCs w:val="20"/>
        </w:rPr>
      </w:pPr>
    </w:p>
    <w:p w14:paraId="302C05DC" w14:textId="23E9A8E8" w:rsidR="008358E2" w:rsidRPr="00C74B46" w:rsidRDefault="008358E2" w:rsidP="00AD48EB">
      <w:pPr>
        <w:tabs>
          <w:tab w:val="decimal" w:pos="0"/>
        </w:tabs>
        <w:rPr>
          <w:rFonts w:ascii="Segoe UI" w:hAnsi="Segoe UI" w:cs="Segoe UI"/>
          <w:sz w:val="20"/>
          <w:szCs w:val="20"/>
        </w:rPr>
      </w:pPr>
    </w:p>
    <w:p w14:paraId="560199E8" w14:textId="77777777" w:rsidR="008358E2" w:rsidRPr="00C74B46" w:rsidRDefault="008358E2" w:rsidP="00AD48EB">
      <w:pPr>
        <w:tabs>
          <w:tab w:val="decimal" w:pos="0"/>
        </w:tabs>
        <w:rPr>
          <w:rFonts w:ascii="Segoe UI" w:hAnsi="Segoe UI" w:cs="Segoe UI"/>
          <w:sz w:val="20"/>
          <w:szCs w:val="20"/>
        </w:rPr>
      </w:pPr>
    </w:p>
    <w:p w14:paraId="11774823" w14:textId="28172761" w:rsidR="009B54A7" w:rsidRPr="00C74B46" w:rsidRDefault="009B54A7" w:rsidP="00AD48EB">
      <w:pPr>
        <w:tabs>
          <w:tab w:val="decimal" w:pos="0"/>
        </w:tabs>
        <w:rPr>
          <w:rFonts w:ascii="Segoe UI" w:hAnsi="Segoe UI" w:cs="Segoe UI"/>
          <w:sz w:val="20"/>
          <w:szCs w:val="20"/>
        </w:rPr>
      </w:pPr>
    </w:p>
    <w:p w14:paraId="1B4E84B7" w14:textId="2E46171B" w:rsidR="009B54A7" w:rsidRPr="00C74B46" w:rsidRDefault="009B54A7" w:rsidP="00AD48EB">
      <w:pPr>
        <w:tabs>
          <w:tab w:val="decimal" w:pos="0"/>
        </w:tabs>
        <w:rPr>
          <w:rFonts w:ascii="Segoe UI" w:hAnsi="Segoe UI" w:cs="Segoe UI"/>
          <w:sz w:val="20"/>
          <w:szCs w:val="20"/>
        </w:rPr>
      </w:pPr>
    </w:p>
    <w:p w14:paraId="51F12A3E" w14:textId="77777777" w:rsidR="009B54A7" w:rsidRPr="00C74B46" w:rsidRDefault="009B54A7" w:rsidP="00AD48EB">
      <w:pPr>
        <w:tabs>
          <w:tab w:val="decimal" w:pos="0"/>
        </w:tabs>
        <w:rPr>
          <w:rFonts w:ascii="Segoe UI" w:hAnsi="Segoe UI" w:cs="Segoe UI"/>
          <w:sz w:val="20"/>
          <w:szCs w:val="20"/>
        </w:rPr>
      </w:pPr>
    </w:p>
    <w:p w14:paraId="1755DAA2" w14:textId="53B14700" w:rsidR="009B54A7" w:rsidRPr="00C74B46" w:rsidRDefault="009B54A7" w:rsidP="00AD48EB">
      <w:pPr>
        <w:tabs>
          <w:tab w:val="decimal" w:pos="0"/>
        </w:tabs>
        <w:rPr>
          <w:rFonts w:ascii="Segoe UI" w:hAnsi="Segoe UI" w:cs="Segoe UI"/>
          <w:sz w:val="20"/>
          <w:szCs w:val="20"/>
        </w:rPr>
      </w:pPr>
    </w:p>
    <w:p w14:paraId="7556A845" w14:textId="77777777" w:rsidR="009B54A7" w:rsidRPr="00C74B46" w:rsidRDefault="009B54A7" w:rsidP="009B54A7">
      <w:pPr>
        <w:tabs>
          <w:tab w:val="decimal" w:pos="0"/>
        </w:tabs>
        <w:rPr>
          <w:rFonts w:ascii="Segoe UI" w:hAnsi="Segoe UI" w:cs="Segoe UI"/>
          <w:sz w:val="20"/>
          <w:szCs w:val="20"/>
        </w:rPr>
      </w:pPr>
      <w:r w:rsidRPr="00C74B46">
        <w:rPr>
          <w:rFonts w:ascii="Calibri" w:hAnsi="Calibri" w:cs="Calibri"/>
          <w:noProof/>
          <w:color w:val="000000"/>
          <w:sz w:val="20"/>
          <w:szCs w:val="20"/>
        </w:rPr>
        <w:drawing>
          <wp:anchor distT="0" distB="0" distL="114300" distR="114300" simplePos="0" relativeHeight="251659264" behindDoc="0" locked="0" layoutInCell="1" allowOverlap="1" wp14:anchorId="5C31AFF3" wp14:editId="7937EE6A">
            <wp:simplePos x="0" y="0"/>
            <wp:positionH relativeFrom="column">
              <wp:posOffset>77267</wp:posOffset>
            </wp:positionH>
            <wp:positionV relativeFrom="paragraph">
              <wp:posOffset>8446</wp:posOffset>
            </wp:positionV>
            <wp:extent cx="1177925" cy="52133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Hclear (1).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77925" cy="521335"/>
                    </a:xfrm>
                    <a:prstGeom prst="rect">
                      <a:avLst/>
                    </a:prstGeom>
                  </pic:spPr>
                </pic:pic>
              </a:graphicData>
            </a:graphic>
            <wp14:sizeRelH relativeFrom="margin">
              <wp14:pctWidth>0</wp14:pctWidth>
            </wp14:sizeRelH>
            <wp14:sizeRelV relativeFrom="margin">
              <wp14:pctHeight>0</wp14:pctHeight>
            </wp14:sizeRelV>
          </wp:anchor>
        </w:drawing>
      </w:r>
    </w:p>
    <w:p w14:paraId="18825CE0" w14:textId="77777777" w:rsidR="009B54A7" w:rsidRPr="00C74B46" w:rsidRDefault="009B54A7" w:rsidP="009B54A7">
      <w:pPr>
        <w:tabs>
          <w:tab w:val="decimal" w:pos="0"/>
        </w:tabs>
        <w:rPr>
          <w:rFonts w:ascii="Segoe UI" w:hAnsi="Segoe UI" w:cs="Segoe UI"/>
          <w:sz w:val="20"/>
          <w:szCs w:val="20"/>
          <w:lang w:val="es-ES"/>
        </w:rPr>
      </w:pPr>
      <w:r w:rsidRPr="00C74B46">
        <w:rPr>
          <w:rFonts w:ascii="Calibri" w:hAnsi="Calibri" w:cs="Calibri"/>
          <w:color w:val="000000"/>
          <w:sz w:val="20"/>
          <w:szCs w:val="20"/>
          <w:lang w:val="es"/>
        </w:rPr>
        <w:t>Para solicitar este documento en otro formato, llame al 1</w:t>
      </w:r>
      <w:r w:rsidRPr="00C74B46">
        <w:rPr>
          <w:rFonts w:ascii="Calibri" w:hAnsi="Calibri" w:cs="Calibri"/>
          <w:color w:val="000000"/>
          <w:sz w:val="20"/>
          <w:szCs w:val="20"/>
          <w:lang w:val="es"/>
        </w:rPr>
        <w:noBreakHyphen/>
        <w:t>800</w:t>
      </w:r>
      <w:r w:rsidRPr="00C74B46">
        <w:rPr>
          <w:rFonts w:ascii="Calibri" w:hAnsi="Calibri" w:cs="Calibri"/>
          <w:color w:val="000000"/>
          <w:sz w:val="20"/>
          <w:szCs w:val="20"/>
          <w:lang w:val="es"/>
        </w:rPr>
        <w:noBreakHyphen/>
        <w:t>525</w:t>
      </w:r>
      <w:r w:rsidRPr="00C74B46">
        <w:rPr>
          <w:rFonts w:ascii="Calibri" w:hAnsi="Calibri" w:cs="Calibri"/>
          <w:color w:val="000000"/>
          <w:sz w:val="20"/>
          <w:szCs w:val="20"/>
          <w:lang w:val="es"/>
        </w:rPr>
        <w:noBreakHyphen/>
        <w:t xml:space="preserve">0127. Las personas con sordera o problemas de audición deben llamar al 711 (servicio de relé de Washington) o enviar un correo electrónico a </w:t>
      </w:r>
      <w:hyperlink r:id="rId19" w:history="1">
        <w:r w:rsidRPr="00C74B46">
          <w:rPr>
            <w:rStyle w:val="Hyperlink"/>
            <w:rFonts w:ascii="Calibri" w:hAnsi="Calibri" w:cs="Calibri"/>
            <w:sz w:val="20"/>
            <w:szCs w:val="20"/>
            <w:lang w:val="es"/>
          </w:rPr>
          <w:t>civil.rights@doh.wa.gov</w:t>
        </w:r>
      </w:hyperlink>
      <w:r w:rsidRPr="00C74B46">
        <w:rPr>
          <w:rFonts w:ascii="Calibri" w:hAnsi="Calibri" w:cs="Calibri"/>
          <w:color w:val="000000"/>
          <w:sz w:val="20"/>
          <w:szCs w:val="20"/>
          <w:lang w:val="es"/>
        </w:rPr>
        <w:t xml:space="preserve">. </w:t>
      </w:r>
    </w:p>
    <w:p w14:paraId="52FDB626" w14:textId="77777777" w:rsidR="009B54A7" w:rsidRPr="00C74B46" w:rsidRDefault="009B54A7" w:rsidP="00AD48EB">
      <w:pPr>
        <w:tabs>
          <w:tab w:val="decimal" w:pos="0"/>
        </w:tabs>
        <w:rPr>
          <w:rFonts w:ascii="Segoe UI" w:hAnsi="Segoe UI" w:cs="Segoe UI"/>
          <w:sz w:val="20"/>
          <w:szCs w:val="20"/>
          <w:lang w:val="es-ES"/>
        </w:rPr>
      </w:pPr>
    </w:p>
    <w:sectPr w:rsidR="009B54A7" w:rsidRPr="00C74B46" w:rsidSect="009B54A7">
      <w:headerReference w:type="default" r:id="rId20"/>
      <w:footerReference w:type="default" r:id="rId21"/>
      <w:pgSz w:w="12240" w:h="15840" w:code="1"/>
      <w:pgMar w:top="432" w:right="576" w:bottom="810" w:left="576" w:header="432" w:footer="432" w:gutter="0"/>
      <w:paperSrc w:first="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92AB" w14:textId="77777777" w:rsidR="00B02593" w:rsidRDefault="00B02593">
      <w:r>
        <w:separator/>
      </w:r>
    </w:p>
  </w:endnote>
  <w:endnote w:type="continuationSeparator" w:id="0">
    <w:p w14:paraId="68956B74" w14:textId="77777777" w:rsidR="00B02593" w:rsidRDefault="00B02593">
      <w:r>
        <w:continuationSeparator/>
      </w:r>
    </w:p>
  </w:endnote>
  <w:endnote w:type="continuationNotice" w:id="1">
    <w:p w14:paraId="361FEB42" w14:textId="77777777" w:rsidR="00B02593" w:rsidRDefault="00B02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2944" w14:textId="252E6044" w:rsidR="00F2371A" w:rsidRPr="009B54A7" w:rsidRDefault="009B54A7" w:rsidP="009B54A7">
    <w:pPr>
      <w:pStyle w:val="Footer"/>
      <w:rPr>
        <w:rFonts w:ascii="Arial" w:hAnsi="Arial" w:cs="Arial"/>
        <w:sz w:val="18"/>
        <w:szCs w:val="19"/>
      </w:rPr>
    </w:pPr>
    <w:r>
      <w:rPr>
        <w:rFonts w:ascii="Arial" w:hAnsi="Arial" w:cs="Arial"/>
        <w:sz w:val="18"/>
        <w:szCs w:val="19"/>
        <w:lang w:val="es"/>
      </w:rPr>
      <w:t>331-683  •  Revisado el 8/31/2022 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01DC" w14:textId="77777777" w:rsidR="00B02593" w:rsidRDefault="00B02593">
      <w:r>
        <w:separator/>
      </w:r>
    </w:p>
  </w:footnote>
  <w:footnote w:type="continuationSeparator" w:id="0">
    <w:p w14:paraId="7EC4ABB4" w14:textId="77777777" w:rsidR="00B02593" w:rsidRDefault="00B02593">
      <w:r>
        <w:continuationSeparator/>
      </w:r>
    </w:p>
  </w:footnote>
  <w:footnote w:type="continuationNotice" w:id="1">
    <w:p w14:paraId="3684D9C3" w14:textId="77777777" w:rsidR="00B02593" w:rsidRDefault="00B02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BC7E" w14:textId="095089AA" w:rsidR="00F2371A" w:rsidRPr="0021437B" w:rsidRDefault="00F2371A" w:rsidP="0021437B">
    <w:pPr>
      <w:pStyle w:val="Header"/>
    </w:pPr>
    <w:r>
      <w:rPr>
        <w:lang w:val="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1A4"/>
    <w:multiLevelType w:val="hybridMultilevel"/>
    <w:tmpl w:val="4C20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932F6F"/>
    <w:multiLevelType w:val="hybridMultilevel"/>
    <w:tmpl w:val="C284C2E6"/>
    <w:lvl w:ilvl="0" w:tplc="EA9283E4">
      <w:start w:val="1"/>
      <w:numFmt w:val="bullet"/>
      <w:lvlText w:val=""/>
      <w:lvlJc w:val="left"/>
      <w:pPr>
        <w:ind w:left="720" w:hanging="360"/>
      </w:pPr>
      <w:rPr>
        <w:rFonts w:ascii="Wingdings" w:hAnsi="Wingdings" w:hint="default"/>
        <w:color w:val="5479A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B11760"/>
    <w:multiLevelType w:val="hybridMultilevel"/>
    <w:tmpl w:val="CEFC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6483F"/>
    <w:multiLevelType w:val="hybridMultilevel"/>
    <w:tmpl w:val="ACF49644"/>
    <w:lvl w:ilvl="0" w:tplc="29143D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0576A"/>
    <w:multiLevelType w:val="hybridMultilevel"/>
    <w:tmpl w:val="491E647E"/>
    <w:lvl w:ilvl="0" w:tplc="C8ECBF6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B57F0B"/>
    <w:multiLevelType w:val="hybridMultilevel"/>
    <w:tmpl w:val="256E5402"/>
    <w:lvl w:ilvl="0" w:tplc="FFA6503C">
      <w:start w:val="1"/>
      <w:numFmt w:val="bullet"/>
      <w:lvlText w:val=""/>
      <w:lvlJc w:val="left"/>
      <w:pPr>
        <w:tabs>
          <w:tab w:val="num" w:pos="360"/>
        </w:tabs>
        <w:ind w:left="360" w:hanging="360"/>
      </w:pPr>
      <w:rPr>
        <w:rFonts w:ascii="Wingdings" w:hAnsi="Wingdings" w:hint="default"/>
        <w:sz w:val="28"/>
        <w:szCs w:val="28"/>
      </w:rPr>
    </w:lvl>
    <w:lvl w:ilvl="1" w:tplc="F0407DFA">
      <w:numFmt w:val="bullet"/>
      <w:lvlText w:val=""/>
      <w:lvlJc w:val="left"/>
      <w:pPr>
        <w:tabs>
          <w:tab w:val="num" w:pos="405"/>
        </w:tabs>
        <w:ind w:left="405" w:hanging="405"/>
      </w:pPr>
      <w:rPr>
        <w:rFonts w:ascii="Symbol" w:eastAsia="Times New Roman" w:hAnsi="Symbol"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447620BA"/>
    <w:multiLevelType w:val="hybridMultilevel"/>
    <w:tmpl w:val="8898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90256"/>
    <w:multiLevelType w:val="hybridMultilevel"/>
    <w:tmpl w:val="B6546A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17923"/>
    <w:multiLevelType w:val="hybridMultilevel"/>
    <w:tmpl w:val="127E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41A36"/>
    <w:multiLevelType w:val="hybridMultilevel"/>
    <w:tmpl w:val="88A00B9C"/>
    <w:lvl w:ilvl="0" w:tplc="C8ECB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A110B"/>
    <w:multiLevelType w:val="hybridMultilevel"/>
    <w:tmpl w:val="F22C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415499">
    <w:abstractNumId w:val="6"/>
  </w:num>
  <w:num w:numId="2" w16cid:durableId="1185900935">
    <w:abstractNumId w:val="7"/>
  </w:num>
  <w:num w:numId="3" w16cid:durableId="554849960">
    <w:abstractNumId w:val="5"/>
  </w:num>
  <w:num w:numId="4" w16cid:durableId="1292515615">
    <w:abstractNumId w:val="9"/>
  </w:num>
  <w:num w:numId="5" w16cid:durableId="105272290">
    <w:abstractNumId w:val="2"/>
  </w:num>
  <w:num w:numId="6" w16cid:durableId="1993899809">
    <w:abstractNumId w:val="3"/>
  </w:num>
  <w:num w:numId="7" w16cid:durableId="2024089680">
    <w:abstractNumId w:val="4"/>
  </w:num>
  <w:num w:numId="8" w16cid:durableId="1152791785">
    <w:abstractNumId w:val="0"/>
  </w:num>
  <w:num w:numId="9" w16cid:durableId="147409128">
    <w:abstractNumId w:val="10"/>
  </w:num>
  <w:num w:numId="10" w16cid:durableId="292760178">
    <w:abstractNumId w:val="8"/>
  </w:num>
  <w:num w:numId="11" w16cid:durableId="315571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B9"/>
    <w:rsid w:val="00000BF5"/>
    <w:rsid w:val="00004565"/>
    <w:rsid w:val="000079B4"/>
    <w:rsid w:val="00010B07"/>
    <w:rsid w:val="00012F0B"/>
    <w:rsid w:val="00014758"/>
    <w:rsid w:val="0001653A"/>
    <w:rsid w:val="000170BC"/>
    <w:rsid w:val="000267E2"/>
    <w:rsid w:val="000269CF"/>
    <w:rsid w:val="00027B95"/>
    <w:rsid w:val="000467B6"/>
    <w:rsid w:val="00046D61"/>
    <w:rsid w:val="00046F45"/>
    <w:rsid w:val="00054B34"/>
    <w:rsid w:val="00061BA6"/>
    <w:rsid w:val="000646EB"/>
    <w:rsid w:val="00067BA8"/>
    <w:rsid w:val="000700DA"/>
    <w:rsid w:val="000763E3"/>
    <w:rsid w:val="00083F5B"/>
    <w:rsid w:val="00094E03"/>
    <w:rsid w:val="00095312"/>
    <w:rsid w:val="00097E67"/>
    <w:rsid w:val="000A0DC6"/>
    <w:rsid w:val="000A49B8"/>
    <w:rsid w:val="000A4D58"/>
    <w:rsid w:val="000A627D"/>
    <w:rsid w:val="000B3E71"/>
    <w:rsid w:val="000C550C"/>
    <w:rsid w:val="000D0EC2"/>
    <w:rsid w:val="000D2A6B"/>
    <w:rsid w:val="000D3925"/>
    <w:rsid w:val="000D4893"/>
    <w:rsid w:val="000D7C40"/>
    <w:rsid w:val="000E630E"/>
    <w:rsid w:val="000F08C3"/>
    <w:rsid w:val="000F459A"/>
    <w:rsid w:val="000F5240"/>
    <w:rsid w:val="000F612C"/>
    <w:rsid w:val="000F6A84"/>
    <w:rsid w:val="0010296E"/>
    <w:rsid w:val="00106DA4"/>
    <w:rsid w:val="001077C7"/>
    <w:rsid w:val="001120E2"/>
    <w:rsid w:val="00115B49"/>
    <w:rsid w:val="0011657F"/>
    <w:rsid w:val="00117523"/>
    <w:rsid w:val="00117966"/>
    <w:rsid w:val="00117E1C"/>
    <w:rsid w:val="00122E8C"/>
    <w:rsid w:val="001232BD"/>
    <w:rsid w:val="001312E4"/>
    <w:rsid w:val="001323CF"/>
    <w:rsid w:val="00140494"/>
    <w:rsid w:val="00143A89"/>
    <w:rsid w:val="00145806"/>
    <w:rsid w:val="0014586E"/>
    <w:rsid w:val="00146C1A"/>
    <w:rsid w:val="0015050B"/>
    <w:rsid w:val="00151269"/>
    <w:rsid w:val="00152E1B"/>
    <w:rsid w:val="00153348"/>
    <w:rsid w:val="00156E9A"/>
    <w:rsid w:val="00162D9E"/>
    <w:rsid w:val="0016372A"/>
    <w:rsid w:val="00171BB9"/>
    <w:rsid w:val="001722D6"/>
    <w:rsid w:val="00172ADA"/>
    <w:rsid w:val="00176CBA"/>
    <w:rsid w:val="00183567"/>
    <w:rsid w:val="00183A84"/>
    <w:rsid w:val="00186EEB"/>
    <w:rsid w:val="00197E3C"/>
    <w:rsid w:val="001A0589"/>
    <w:rsid w:val="001A4DB3"/>
    <w:rsid w:val="001A518F"/>
    <w:rsid w:val="001B0570"/>
    <w:rsid w:val="001B42FD"/>
    <w:rsid w:val="001C356F"/>
    <w:rsid w:val="001C4409"/>
    <w:rsid w:val="001C5D75"/>
    <w:rsid w:val="001D1D86"/>
    <w:rsid w:val="001D763D"/>
    <w:rsid w:val="001E00A3"/>
    <w:rsid w:val="001E1575"/>
    <w:rsid w:val="001E7AA8"/>
    <w:rsid w:val="001F21A8"/>
    <w:rsid w:val="001F2A88"/>
    <w:rsid w:val="001F5A66"/>
    <w:rsid w:val="00202F78"/>
    <w:rsid w:val="00204116"/>
    <w:rsid w:val="0020433E"/>
    <w:rsid w:val="00210B0A"/>
    <w:rsid w:val="0021437B"/>
    <w:rsid w:val="00215E0C"/>
    <w:rsid w:val="00216003"/>
    <w:rsid w:val="00225230"/>
    <w:rsid w:val="0023177C"/>
    <w:rsid w:val="00232F54"/>
    <w:rsid w:val="002367C1"/>
    <w:rsid w:val="00241580"/>
    <w:rsid w:val="0026583D"/>
    <w:rsid w:val="00271098"/>
    <w:rsid w:val="00273A48"/>
    <w:rsid w:val="00273BBD"/>
    <w:rsid w:val="002809DF"/>
    <w:rsid w:val="002828C1"/>
    <w:rsid w:val="00282B15"/>
    <w:rsid w:val="00290C25"/>
    <w:rsid w:val="00292379"/>
    <w:rsid w:val="002926DE"/>
    <w:rsid w:val="002940DD"/>
    <w:rsid w:val="00294F04"/>
    <w:rsid w:val="002B34A7"/>
    <w:rsid w:val="002B450A"/>
    <w:rsid w:val="002B48D2"/>
    <w:rsid w:val="002C086D"/>
    <w:rsid w:val="002C54EB"/>
    <w:rsid w:val="002D3FF0"/>
    <w:rsid w:val="002D4161"/>
    <w:rsid w:val="002D4269"/>
    <w:rsid w:val="002D4F8F"/>
    <w:rsid w:val="002D50C7"/>
    <w:rsid w:val="002E0639"/>
    <w:rsid w:val="002E1455"/>
    <w:rsid w:val="002E1F3D"/>
    <w:rsid w:val="002E4E83"/>
    <w:rsid w:val="002E59A2"/>
    <w:rsid w:val="002F0045"/>
    <w:rsid w:val="002F12E2"/>
    <w:rsid w:val="002F2369"/>
    <w:rsid w:val="0030039A"/>
    <w:rsid w:val="003007ED"/>
    <w:rsid w:val="00313E12"/>
    <w:rsid w:val="003140C0"/>
    <w:rsid w:val="00316C8B"/>
    <w:rsid w:val="0032116F"/>
    <w:rsid w:val="00324CB2"/>
    <w:rsid w:val="003257D7"/>
    <w:rsid w:val="00326FE1"/>
    <w:rsid w:val="00333591"/>
    <w:rsid w:val="00334CCB"/>
    <w:rsid w:val="00335A10"/>
    <w:rsid w:val="00341B11"/>
    <w:rsid w:val="00345640"/>
    <w:rsid w:val="00346FC8"/>
    <w:rsid w:val="003475A6"/>
    <w:rsid w:val="00352FCC"/>
    <w:rsid w:val="00353AFB"/>
    <w:rsid w:val="0035483D"/>
    <w:rsid w:val="0035796B"/>
    <w:rsid w:val="0036167B"/>
    <w:rsid w:val="00367563"/>
    <w:rsid w:val="00375F64"/>
    <w:rsid w:val="00380F02"/>
    <w:rsid w:val="003912A8"/>
    <w:rsid w:val="0039414D"/>
    <w:rsid w:val="003A3C8A"/>
    <w:rsid w:val="003A44DB"/>
    <w:rsid w:val="003A7ECD"/>
    <w:rsid w:val="003B068C"/>
    <w:rsid w:val="003B0B60"/>
    <w:rsid w:val="003B4DEE"/>
    <w:rsid w:val="003B6479"/>
    <w:rsid w:val="003B715F"/>
    <w:rsid w:val="003C386B"/>
    <w:rsid w:val="003D03FB"/>
    <w:rsid w:val="003E189B"/>
    <w:rsid w:val="003E2495"/>
    <w:rsid w:val="003E3009"/>
    <w:rsid w:val="003E31E8"/>
    <w:rsid w:val="003F1149"/>
    <w:rsid w:val="00403392"/>
    <w:rsid w:val="00404873"/>
    <w:rsid w:val="0040747B"/>
    <w:rsid w:val="00417101"/>
    <w:rsid w:val="004271DC"/>
    <w:rsid w:val="00430ECE"/>
    <w:rsid w:val="00434DF6"/>
    <w:rsid w:val="004415F9"/>
    <w:rsid w:val="00451EB6"/>
    <w:rsid w:val="004632DA"/>
    <w:rsid w:val="004734D3"/>
    <w:rsid w:val="004834A6"/>
    <w:rsid w:val="00483DB0"/>
    <w:rsid w:val="00483EAA"/>
    <w:rsid w:val="00484A0F"/>
    <w:rsid w:val="004851F6"/>
    <w:rsid w:val="00487B6F"/>
    <w:rsid w:val="00491472"/>
    <w:rsid w:val="00491D10"/>
    <w:rsid w:val="0049516C"/>
    <w:rsid w:val="00496EB8"/>
    <w:rsid w:val="00497BF3"/>
    <w:rsid w:val="004A4A1A"/>
    <w:rsid w:val="004A6D95"/>
    <w:rsid w:val="004A6E52"/>
    <w:rsid w:val="004B275B"/>
    <w:rsid w:val="004B7A86"/>
    <w:rsid w:val="004C081F"/>
    <w:rsid w:val="004C10C9"/>
    <w:rsid w:val="004C442D"/>
    <w:rsid w:val="004C46E9"/>
    <w:rsid w:val="004C6372"/>
    <w:rsid w:val="004C75C7"/>
    <w:rsid w:val="004D0769"/>
    <w:rsid w:val="004D3FA7"/>
    <w:rsid w:val="004D6D2E"/>
    <w:rsid w:val="004E19BA"/>
    <w:rsid w:val="004E47C8"/>
    <w:rsid w:val="004E5C95"/>
    <w:rsid w:val="004F02EF"/>
    <w:rsid w:val="004F16AD"/>
    <w:rsid w:val="004F2709"/>
    <w:rsid w:val="004F72DB"/>
    <w:rsid w:val="0050098F"/>
    <w:rsid w:val="005060FE"/>
    <w:rsid w:val="00507B43"/>
    <w:rsid w:val="00512AC0"/>
    <w:rsid w:val="00513325"/>
    <w:rsid w:val="00517C1F"/>
    <w:rsid w:val="00521F17"/>
    <w:rsid w:val="00524DF3"/>
    <w:rsid w:val="00533B99"/>
    <w:rsid w:val="005342DA"/>
    <w:rsid w:val="00543BB5"/>
    <w:rsid w:val="005471BF"/>
    <w:rsid w:val="0055246D"/>
    <w:rsid w:val="005536CC"/>
    <w:rsid w:val="005562B6"/>
    <w:rsid w:val="0055699C"/>
    <w:rsid w:val="00557F21"/>
    <w:rsid w:val="00561D6E"/>
    <w:rsid w:val="00563D37"/>
    <w:rsid w:val="00563E8B"/>
    <w:rsid w:val="005662E9"/>
    <w:rsid w:val="00566386"/>
    <w:rsid w:val="005718BC"/>
    <w:rsid w:val="00571EBD"/>
    <w:rsid w:val="005750A6"/>
    <w:rsid w:val="005832CA"/>
    <w:rsid w:val="00583AE5"/>
    <w:rsid w:val="0058461E"/>
    <w:rsid w:val="00587457"/>
    <w:rsid w:val="0058751E"/>
    <w:rsid w:val="005A1416"/>
    <w:rsid w:val="005A1C2D"/>
    <w:rsid w:val="005A21EA"/>
    <w:rsid w:val="005A39B1"/>
    <w:rsid w:val="005A6CA5"/>
    <w:rsid w:val="005B04E4"/>
    <w:rsid w:val="005B679E"/>
    <w:rsid w:val="005B76C9"/>
    <w:rsid w:val="005C4018"/>
    <w:rsid w:val="005C5ACD"/>
    <w:rsid w:val="005C5D72"/>
    <w:rsid w:val="005C5DBC"/>
    <w:rsid w:val="005D0D84"/>
    <w:rsid w:val="005D10AA"/>
    <w:rsid w:val="005D1C14"/>
    <w:rsid w:val="005D342C"/>
    <w:rsid w:val="005D53C9"/>
    <w:rsid w:val="005D6D68"/>
    <w:rsid w:val="005D6DE2"/>
    <w:rsid w:val="005E1DF7"/>
    <w:rsid w:val="005E5E0D"/>
    <w:rsid w:val="005E72DD"/>
    <w:rsid w:val="005E7E3D"/>
    <w:rsid w:val="005F0266"/>
    <w:rsid w:val="005F21F0"/>
    <w:rsid w:val="005F455F"/>
    <w:rsid w:val="00601C9A"/>
    <w:rsid w:val="0060547D"/>
    <w:rsid w:val="0061054C"/>
    <w:rsid w:val="0061447A"/>
    <w:rsid w:val="00615F30"/>
    <w:rsid w:val="006264F9"/>
    <w:rsid w:val="0062708E"/>
    <w:rsid w:val="0064178F"/>
    <w:rsid w:val="006437AB"/>
    <w:rsid w:val="00644549"/>
    <w:rsid w:val="00645BAC"/>
    <w:rsid w:val="006467B3"/>
    <w:rsid w:val="0064786D"/>
    <w:rsid w:val="006507D4"/>
    <w:rsid w:val="0065515A"/>
    <w:rsid w:val="006562A0"/>
    <w:rsid w:val="00662CCA"/>
    <w:rsid w:val="0066385A"/>
    <w:rsid w:val="006642DE"/>
    <w:rsid w:val="006653DD"/>
    <w:rsid w:val="00667480"/>
    <w:rsid w:val="006674EC"/>
    <w:rsid w:val="00674A83"/>
    <w:rsid w:val="00675EA4"/>
    <w:rsid w:val="0067678D"/>
    <w:rsid w:val="006834A1"/>
    <w:rsid w:val="006946A9"/>
    <w:rsid w:val="00696974"/>
    <w:rsid w:val="006A07C6"/>
    <w:rsid w:val="006A49F8"/>
    <w:rsid w:val="006A5673"/>
    <w:rsid w:val="006B2F23"/>
    <w:rsid w:val="006B377B"/>
    <w:rsid w:val="006B3BE2"/>
    <w:rsid w:val="006C3101"/>
    <w:rsid w:val="006C3174"/>
    <w:rsid w:val="006D0935"/>
    <w:rsid w:val="006D33B5"/>
    <w:rsid w:val="006D5C7F"/>
    <w:rsid w:val="006D7A41"/>
    <w:rsid w:val="006E2625"/>
    <w:rsid w:val="006E27D8"/>
    <w:rsid w:val="006E2F9A"/>
    <w:rsid w:val="006E678B"/>
    <w:rsid w:val="006E7105"/>
    <w:rsid w:val="006F0684"/>
    <w:rsid w:val="006F07B1"/>
    <w:rsid w:val="006F6D46"/>
    <w:rsid w:val="0070196B"/>
    <w:rsid w:val="00701CA7"/>
    <w:rsid w:val="0070497D"/>
    <w:rsid w:val="007107BC"/>
    <w:rsid w:val="00711AA6"/>
    <w:rsid w:val="00712C54"/>
    <w:rsid w:val="00721987"/>
    <w:rsid w:val="00724140"/>
    <w:rsid w:val="00724553"/>
    <w:rsid w:val="00724A46"/>
    <w:rsid w:val="007277EA"/>
    <w:rsid w:val="00730B28"/>
    <w:rsid w:val="007366E4"/>
    <w:rsid w:val="007379F8"/>
    <w:rsid w:val="00737F3E"/>
    <w:rsid w:val="00741899"/>
    <w:rsid w:val="00751350"/>
    <w:rsid w:val="00752A60"/>
    <w:rsid w:val="00752BB6"/>
    <w:rsid w:val="00754DC6"/>
    <w:rsid w:val="00757627"/>
    <w:rsid w:val="007614DE"/>
    <w:rsid w:val="00762108"/>
    <w:rsid w:val="00766370"/>
    <w:rsid w:val="007706B9"/>
    <w:rsid w:val="007747E2"/>
    <w:rsid w:val="00777774"/>
    <w:rsid w:val="007818BA"/>
    <w:rsid w:val="00785139"/>
    <w:rsid w:val="00790494"/>
    <w:rsid w:val="00791D36"/>
    <w:rsid w:val="007964B5"/>
    <w:rsid w:val="007A0E28"/>
    <w:rsid w:val="007A204C"/>
    <w:rsid w:val="007A32D8"/>
    <w:rsid w:val="007A6754"/>
    <w:rsid w:val="007B3BFE"/>
    <w:rsid w:val="007B3C82"/>
    <w:rsid w:val="007C1196"/>
    <w:rsid w:val="007C639E"/>
    <w:rsid w:val="007D4180"/>
    <w:rsid w:val="007E1814"/>
    <w:rsid w:val="007E2E25"/>
    <w:rsid w:val="007E5026"/>
    <w:rsid w:val="007E758B"/>
    <w:rsid w:val="007F0E63"/>
    <w:rsid w:val="007F563E"/>
    <w:rsid w:val="007F6F1E"/>
    <w:rsid w:val="007F788E"/>
    <w:rsid w:val="00801F0F"/>
    <w:rsid w:val="0080338C"/>
    <w:rsid w:val="008049BF"/>
    <w:rsid w:val="00805843"/>
    <w:rsid w:val="00807B28"/>
    <w:rsid w:val="00812B20"/>
    <w:rsid w:val="00816499"/>
    <w:rsid w:val="008178E3"/>
    <w:rsid w:val="00824C4B"/>
    <w:rsid w:val="0082501F"/>
    <w:rsid w:val="0082550D"/>
    <w:rsid w:val="008273C7"/>
    <w:rsid w:val="00831C68"/>
    <w:rsid w:val="00832E7E"/>
    <w:rsid w:val="00834A70"/>
    <w:rsid w:val="008358E2"/>
    <w:rsid w:val="00836111"/>
    <w:rsid w:val="00845262"/>
    <w:rsid w:val="00857C61"/>
    <w:rsid w:val="00861C8F"/>
    <w:rsid w:val="008664E7"/>
    <w:rsid w:val="00867BAE"/>
    <w:rsid w:val="008763C4"/>
    <w:rsid w:val="00877E5D"/>
    <w:rsid w:val="00880624"/>
    <w:rsid w:val="00884213"/>
    <w:rsid w:val="008876E1"/>
    <w:rsid w:val="0089199E"/>
    <w:rsid w:val="00895ADC"/>
    <w:rsid w:val="00895F03"/>
    <w:rsid w:val="008A1B2B"/>
    <w:rsid w:val="008A68F8"/>
    <w:rsid w:val="008B2CB5"/>
    <w:rsid w:val="008B2EFF"/>
    <w:rsid w:val="008B5523"/>
    <w:rsid w:val="008C1B82"/>
    <w:rsid w:val="008C6FD8"/>
    <w:rsid w:val="008C7A5A"/>
    <w:rsid w:val="008D0536"/>
    <w:rsid w:val="008D1A42"/>
    <w:rsid w:val="008D2C25"/>
    <w:rsid w:val="008D6169"/>
    <w:rsid w:val="008E15DE"/>
    <w:rsid w:val="008E2F1D"/>
    <w:rsid w:val="008F267A"/>
    <w:rsid w:val="008F3627"/>
    <w:rsid w:val="008F47CE"/>
    <w:rsid w:val="0090219B"/>
    <w:rsid w:val="00903530"/>
    <w:rsid w:val="009051AB"/>
    <w:rsid w:val="00906554"/>
    <w:rsid w:val="00910C34"/>
    <w:rsid w:val="009279BC"/>
    <w:rsid w:val="00934DB5"/>
    <w:rsid w:val="00934F38"/>
    <w:rsid w:val="00935A78"/>
    <w:rsid w:val="0094636E"/>
    <w:rsid w:val="00947404"/>
    <w:rsid w:val="00952F05"/>
    <w:rsid w:val="00955028"/>
    <w:rsid w:val="00957D6E"/>
    <w:rsid w:val="00960219"/>
    <w:rsid w:val="00960B43"/>
    <w:rsid w:val="009619A2"/>
    <w:rsid w:val="009621CF"/>
    <w:rsid w:val="009628BF"/>
    <w:rsid w:val="00964D89"/>
    <w:rsid w:val="00965229"/>
    <w:rsid w:val="00970FE4"/>
    <w:rsid w:val="00972625"/>
    <w:rsid w:val="00972F47"/>
    <w:rsid w:val="0098089D"/>
    <w:rsid w:val="009817FE"/>
    <w:rsid w:val="0098310F"/>
    <w:rsid w:val="00987828"/>
    <w:rsid w:val="009955EF"/>
    <w:rsid w:val="00996599"/>
    <w:rsid w:val="009B07C4"/>
    <w:rsid w:val="009B53C9"/>
    <w:rsid w:val="009B54A7"/>
    <w:rsid w:val="009C4FE6"/>
    <w:rsid w:val="009D0784"/>
    <w:rsid w:val="009D0D52"/>
    <w:rsid w:val="009D2CCA"/>
    <w:rsid w:val="009D5920"/>
    <w:rsid w:val="009D5FF2"/>
    <w:rsid w:val="009D645C"/>
    <w:rsid w:val="009D7767"/>
    <w:rsid w:val="009F1DE5"/>
    <w:rsid w:val="009F4D74"/>
    <w:rsid w:val="00A07824"/>
    <w:rsid w:val="00A14665"/>
    <w:rsid w:val="00A27465"/>
    <w:rsid w:val="00A315B7"/>
    <w:rsid w:val="00A405DB"/>
    <w:rsid w:val="00A40F61"/>
    <w:rsid w:val="00A502FE"/>
    <w:rsid w:val="00A510D2"/>
    <w:rsid w:val="00A5181A"/>
    <w:rsid w:val="00A54395"/>
    <w:rsid w:val="00A543E7"/>
    <w:rsid w:val="00A54425"/>
    <w:rsid w:val="00A556A7"/>
    <w:rsid w:val="00A55E17"/>
    <w:rsid w:val="00A73A43"/>
    <w:rsid w:val="00A74AE1"/>
    <w:rsid w:val="00A77522"/>
    <w:rsid w:val="00A81308"/>
    <w:rsid w:val="00A816B8"/>
    <w:rsid w:val="00A818AD"/>
    <w:rsid w:val="00A82C48"/>
    <w:rsid w:val="00A8549D"/>
    <w:rsid w:val="00A85F52"/>
    <w:rsid w:val="00A900FC"/>
    <w:rsid w:val="00A90763"/>
    <w:rsid w:val="00A90F8A"/>
    <w:rsid w:val="00AA193D"/>
    <w:rsid w:val="00AA39CD"/>
    <w:rsid w:val="00AB2A90"/>
    <w:rsid w:val="00AB3626"/>
    <w:rsid w:val="00AD0BDD"/>
    <w:rsid w:val="00AD290A"/>
    <w:rsid w:val="00AD48EB"/>
    <w:rsid w:val="00AD7F1F"/>
    <w:rsid w:val="00AE3C60"/>
    <w:rsid w:val="00AE4CD8"/>
    <w:rsid w:val="00AE6432"/>
    <w:rsid w:val="00AE6A63"/>
    <w:rsid w:val="00AF4685"/>
    <w:rsid w:val="00AF4D98"/>
    <w:rsid w:val="00AF4DAC"/>
    <w:rsid w:val="00AF6A38"/>
    <w:rsid w:val="00B00655"/>
    <w:rsid w:val="00B0253E"/>
    <w:rsid w:val="00B02593"/>
    <w:rsid w:val="00B05B5F"/>
    <w:rsid w:val="00B06541"/>
    <w:rsid w:val="00B15C2C"/>
    <w:rsid w:val="00B1735E"/>
    <w:rsid w:val="00B17E5C"/>
    <w:rsid w:val="00B205A1"/>
    <w:rsid w:val="00B30039"/>
    <w:rsid w:val="00B30078"/>
    <w:rsid w:val="00B30D56"/>
    <w:rsid w:val="00B32FD1"/>
    <w:rsid w:val="00B33012"/>
    <w:rsid w:val="00B359AB"/>
    <w:rsid w:val="00B366F8"/>
    <w:rsid w:val="00B425BC"/>
    <w:rsid w:val="00B44105"/>
    <w:rsid w:val="00B46471"/>
    <w:rsid w:val="00B52402"/>
    <w:rsid w:val="00B53468"/>
    <w:rsid w:val="00B62BBD"/>
    <w:rsid w:val="00B6443F"/>
    <w:rsid w:val="00B65ABC"/>
    <w:rsid w:val="00B67BD5"/>
    <w:rsid w:val="00B754A4"/>
    <w:rsid w:val="00B76B88"/>
    <w:rsid w:val="00B805B4"/>
    <w:rsid w:val="00B81028"/>
    <w:rsid w:val="00B81D08"/>
    <w:rsid w:val="00B8246B"/>
    <w:rsid w:val="00B83E45"/>
    <w:rsid w:val="00B91195"/>
    <w:rsid w:val="00B92E57"/>
    <w:rsid w:val="00B94FCF"/>
    <w:rsid w:val="00B960C7"/>
    <w:rsid w:val="00B965D7"/>
    <w:rsid w:val="00B967FD"/>
    <w:rsid w:val="00BA5441"/>
    <w:rsid w:val="00BB582C"/>
    <w:rsid w:val="00BB6F49"/>
    <w:rsid w:val="00BB76ED"/>
    <w:rsid w:val="00BC165E"/>
    <w:rsid w:val="00BD08C4"/>
    <w:rsid w:val="00BD705B"/>
    <w:rsid w:val="00BD72C6"/>
    <w:rsid w:val="00BE3B33"/>
    <w:rsid w:val="00BE48A7"/>
    <w:rsid w:val="00BF0C64"/>
    <w:rsid w:val="00BF0F4E"/>
    <w:rsid w:val="00BF1AEA"/>
    <w:rsid w:val="00BF4206"/>
    <w:rsid w:val="00BF53E9"/>
    <w:rsid w:val="00C12F38"/>
    <w:rsid w:val="00C13771"/>
    <w:rsid w:val="00C140EE"/>
    <w:rsid w:val="00C1565F"/>
    <w:rsid w:val="00C20614"/>
    <w:rsid w:val="00C3641C"/>
    <w:rsid w:val="00C40714"/>
    <w:rsid w:val="00C40719"/>
    <w:rsid w:val="00C40AAB"/>
    <w:rsid w:val="00C419BE"/>
    <w:rsid w:val="00C42A09"/>
    <w:rsid w:val="00C43F0A"/>
    <w:rsid w:val="00C44652"/>
    <w:rsid w:val="00C44A21"/>
    <w:rsid w:val="00C455D3"/>
    <w:rsid w:val="00C467E4"/>
    <w:rsid w:val="00C51B2F"/>
    <w:rsid w:val="00C54C10"/>
    <w:rsid w:val="00C5798F"/>
    <w:rsid w:val="00C61D01"/>
    <w:rsid w:val="00C63834"/>
    <w:rsid w:val="00C67A42"/>
    <w:rsid w:val="00C74B46"/>
    <w:rsid w:val="00C75A96"/>
    <w:rsid w:val="00C760E9"/>
    <w:rsid w:val="00C76688"/>
    <w:rsid w:val="00C7676C"/>
    <w:rsid w:val="00C76EE4"/>
    <w:rsid w:val="00C821B8"/>
    <w:rsid w:val="00C823EB"/>
    <w:rsid w:val="00C82F2F"/>
    <w:rsid w:val="00C90756"/>
    <w:rsid w:val="00C918EC"/>
    <w:rsid w:val="00C935E0"/>
    <w:rsid w:val="00C93C8E"/>
    <w:rsid w:val="00CA0042"/>
    <w:rsid w:val="00CA1FB0"/>
    <w:rsid w:val="00CA2B3C"/>
    <w:rsid w:val="00CA2F57"/>
    <w:rsid w:val="00CA412F"/>
    <w:rsid w:val="00CA6B97"/>
    <w:rsid w:val="00CB4AC1"/>
    <w:rsid w:val="00CC202C"/>
    <w:rsid w:val="00CC4496"/>
    <w:rsid w:val="00CD7115"/>
    <w:rsid w:val="00CE3179"/>
    <w:rsid w:val="00CE42FA"/>
    <w:rsid w:val="00CF10F2"/>
    <w:rsid w:val="00CF146D"/>
    <w:rsid w:val="00CF2E89"/>
    <w:rsid w:val="00CF791D"/>
    <w:rsid w:val="00D00157"/>
    <w:rsid w:val="00D0068A"/>
    <w:rsid w:val="00D01092"/>
    <w:rsid w:val="00D027D8"/>
    <w:rsid w:val="00D0307B"/>
    <w:rsid w:val="00D064FF"/>
    <w:rsid w:val="00D10183"/>
    <w:rsid w:val="00D110FF"/>
    <w:rsid w:val="00D123D9"/>
    <w:rsid w:val="00D12FEE"/>
    <w:rsid w:val="00D1318C"/>
    <w:rsid w:val="00D1325A"/>
    <w:rsid w:val="00D1679A"/>
    <w:rsid w:val="00D20502"/>
    <w:rsid w:val="00D266B3"/>
    <w:rsid w:val="00D32184"/>
    <w:rsid w:val="00D3487E"/>
    <w:rsid w:val="00D35199"/>
    <w:rsid w:val="00D37965"/>
    <w:rsid w:val="00D40EDF"/>
    <w:rsid w:val="00D42573"/>
    <w:rsid w:val="00D43A4D"/>
    <w:rsid w:val="00D457E1"/>
    <w:rsid w:val="00D468E8"/>
    <w:rsid w:val="00D50F45"/>
    <w:rsid w:val="00D60D1E"/>
    <w:rsid w:val="00D6569A"/>
    <w:rsid w:val="00D67B35"/>
    <w:rsid w:val="00D7350E"/>
    <w:rsid w:val="00D73D27"/>
    <w:rsid w:val="00D824B5"/>
    <w:rsid w:val="00D83517"/>
    <w:rsid w:val="00D8795F"/>
    <w:rsid w:val="00D87F57"/>
    <w:rsid w:val="00DA2E25"/>
    <w:rsid w:val="00DA45F4"/>
    <w:rsid w:val="00DA4CD5"/>
    <w:rsid w:val="00DA61E6"/>
    <w:rsid w:val="00DB0513"/>
    <w:rsid w:val="00DB1C4A"/>
    <w:rsid w:val="00DB4866"/>
    <w:rsid w:val="00DB7A3B"/>
    <w:rsid w:val="00DB7F3E"/>
    <w:rsid w:val="00DC2E4B"/>
    <w:rsid w:val="00DC6689"/>
    <w:rsid w:val="00DE35AA"/>
    <w:rsid w:val="00DE5382"/>
    <w:rsid w:val="00DE72F7"/>
    <w:rsid w:val="00DF0517"/>
    <w:rsid w:val="00DF2037"/>
    <w:rsid w:val="00DF51EA"/>
    <w:rsid w:val="00DF6CED"/>
    <w:rsid w:val="00E00B4E"/>
    <w:rsid w:val="00E01139"/>
    <w:rsid w:val="00E01644"/>
    <w:rsid w:val="00E03263"/>
    <w:rsid w:val="00E03E26"/>
    <w:rsid w:val="00E03FF5"/>
    <w:rsid w:val="00E04B23"/>
    <w:rsid w:val="00E06685"/>
    <w:rsid w:val="00E06EC3"/>
    <w:rsid w:val="00E109D1"/>
    <w:rsid w:val="00E12B2C"/>
    <w:rsid w:val="00E13772"/>
    <w:rsid w:val="00E16D43"/>
    <w:rsid w:val="00E17AEF"/>
    <w:rsid w:val="00E204AD"/>
    <w:rsid w:val="00E20C74"/>
    <w:rsid w:val="00E20F32"/>
    <w:rsid w:val="00E2149C"/>
    <w:rsid w:val="00E2799F"/>
    <w:rsid w:val="00E3130C"/>
    <w:rsid w:val="00E327CC"/>
    <w:rsid w:val="00E3794E"/>
    <w:rsid w:val="00E41131"/>
    <w:rsid w:val="00E46779"/>
    <w:rsid w:val="00E55489"/>
    <w:rsid w:val="00E573A0"/>
    <w:rsid w:val="00E67DA9"/>
    <w:rsid w:val="00E77D8C"/>
    <w:rsid w:val="00E81398"/>
    <w:rsid w:val="00E814B4"/>
    <w:rsid w:val="00E85827"/>
    <w:rsid w:val="00E91E1F"/>
    <w:rsid w:val="00E96301"/>
    <w:rsid w:val="00E97FE5"/>
    <w:rsid w:val="00EA0DA7"/>
    <w:rsid w:val="00EA154B"/>
    <w:rsid w:val="00EA1BF4"/>
    <w:rsid w:val="00EA4BCF"/>
    <w:rsid w:val="00EA53E4"/>
    <w:rsid w:val="00EA7990"/>
    <w:rsid w:val="00EC165D"/>
    <w:rsid w:val="00EC1F46"/>
    <w:rsid w:val="00EC4F2E"/>
    <w:rsid w:val="00EC5496"/>
    <w:rsid w:val="00EC5DBD"/>
    <w:rsid w:val="00EC7C1E"/>
    <w:rsid w:val="00ED518C"/>
    <w:rsid w:val="00ED5B13"/>
    <w:rsid w:val="00EE1EED"/>
    <w:rsid w:val="00EE4660"/>
    <w:rsid w:val="00EE632F"/>
    <w:rsid w:val="00EF4C1F"/>
    <w:rsid w:val="00EF7AD3"/>
    <w:rsid w:val="00F00A0D"/>
    <w:rsid w:val="00F03262"/>
    <w:rsid w:val="00F05E1C"/>
    <w:rsid w:val="00F06A1A"/>
    <w:rsid w:val="00F07B8C"/>
    <w:rsid w:val="00F10C27"/>
    <w:rsid w:val="00F11C78"/>
    <w:rsid w:val="00F12BAE"/>
    <w:rsid w:val="00F12C8C"/>
    <w:rsid w:val="00F22E0E"/>
    <w:rsid w:val="00F22F60"/>
    <w:rsid w:val="00F2371A"/>
    <w:rsid w:val="00F26D6E"/>
    <w:rsid w:val="00F30DBE"/>
    <w:rsid w:val="00F33805"/>
    <w:rsid w:val="00F45634"/>
    <w:rsid w:val="00F45CAA"/>
    <w:rsid w:val="00F47737"/>
    <w:rsid w:val="00F5002D"/>
    <w:rsid w:val="00F5032F"/>
    <w:rsid w:val="00F56E15"/>
    <w:rsid w:val="00F578AF"/>
    <w:rsid w:val="00F64E92"/>
    <w:rsid w:val="00F665F7"/>
    <w:rsid w:val="00F67EB9"/>
    <w:rsid w:val="00F75099"/>
    <w:rsid w:val="00F75364"/>
    <w:rsid w:val="00F82CB9"/>
    <w:rsid w:val="00F8302A"/>
    <w:rsid w:val="00F859DB"/>
    <w:rsid w:val="00F93898"/>
    <w:rsid w:val="00F94543"/>
    <w:rsid w:val="00F95525"/>
    <w:rsid w:val="00FA38A9"/>
    <w:rsid w:val="00FA7B8D"/>
    <w:rsid w:val="00FB16F5"/>
    <w:rsid w:val="00FB1CC4"/>
    <w:rsid w:val="00FB25E8"/>
    <w:rsid w:val="00FB33A3"/>
    <w:rsid w:val="00FCB09A"/>
    <w:rsid w:val="00FD135C"/>
    <w:rsid w:val="00FD29F5"/>
    <w:rsid w:val="00FD4348"/>
    <w:rsid w:val="00FD5A08"/>
    <w:rsid w:val="00FE3B7F"/>
    <w:rsid w:val="00FE7DB9"/>
    <w:rsid w:val="00FF27B3"/>
    <w:rsid w:val="00FF58AD"/>
    <w:rsid w:val="00FF73AF"/>
    <w:rsid w:val="09BE1667"/>
    <w:rsid w:val="0F72AB87"/>
    <w:rsid w:val="10C55BAE"/>
    <w:rsid w:val="181EA9FB"/>
    <w:rsid w:val="1902B423"/>
    <w:rsid w:val="1BE5C6AE"/>
    <w:rsid w:val="1C142689"/>
    <w:rsid w:val="1C95F5A7"/>
    <w:rsid w:val="1FC7D451"/>
    <w:rsid w:val="26AF633A"/>
    <w:rsid w:val="27B2C171"/>
    <w:rsid w:val="2A5FE8D9"/>
    <w:rsid w:val="2B36558A"/>
    <w:rsid w:val="30B5E10B"/>
    <w:rsid w:val="35D1923B"/>
    <w:rsid w:val="3F663C90"/>
    <w:rsid w:val="43F753CC"/>
    <w:rsid w:val="46139864"/>
    <w:rsid w:val="4A27D4E9"/>
    <w:rsid w:val="4EB9023A"/>
    <w:rsid w:val="50113D6D"/>
    <w:rsid w:val="51479547"/>
    <w:rsid w:val="51684ED3"/>
    <w:rsid w:val="52374D2B"/>
    <w:rsid w:val="54A44A2D"/>
    <w:rsid w:val="61299C7A"/>
    <w:rsid w:val="6561C6B8"/>
    <w:rsid w:val="666C005F"/>
    <w:rsid w:val="76A66AD7"/>
    <w:rsid w:val="776839C1"/>
    <w:rsid w:val="791DB2E9"/>
    <w:rsid w:val="7A338068"/>
    <w:rsid w:val="7C51860D"/>
    <w:rsid w:val="7CE3F1B6"/>
    <w:rsid w:val="7F018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105D28"/>
  <w15:chartTrackingRefBased/>
  <w15:docId w15:val="{03EE807A-DA2C-4F82-8E9C-C0FEBEC1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5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05A1"/>
    <w:pPr>
      <w:tabs>
        <w:tab w:val="decimal" w:pos="0"/>
      </w:tabs>
      <w:jc w:val="center"/>
    </w:pPr>
    <w:rPr>
      <w:sz w:val="32"/>
    </w:rPr>
  </w:style>
  <w:style w:type="paragraph" w:styleId="BodyText">
    <w:name w:val="Body Text"/>
    <w:basedOn w:val="Normal"/>
    <w:rsid w:val="00B205A1"/>
    <w:pPr>
      <w:tabs>
        <w:tab w:val="decimal" w:pos="0"/>
      </w:tabs>
    </w:pPr>
    <w:rPr>
      <w:sz w:val="32"/>
    </w:rPr>
  </w:style>
  <w:style w:type="paragraph" w:styleId="BodyText2">
    <w:name w:val="Body Text 2"/>
    <w:basedOn w:val="Normal"/>
    <w:rsid w:val="00B205A1"/>
    <w:pPr>
      <w:tabs>
        <w:tab w:val="decimal" w:pos="0"/>
      </w:tabs>
    </w:pPr>
    <w:rPr>
      <w:i/>
      <w:iCs/>
    </w:rPr>
  </w:style>
  <w:style w:type="paragraph" w:styleId="BodyText3">
    <w:name w:val="Body Text 3"/>
    <w:basedOn w:val="Normal"/>
    <w:rsid w:val="00B205A1"/>
    <w:pPr>
      <w:tabs>
        <w:tab w:val="decimal" w:pos="0"/>
      </w:tabs>
    </w:pPr>
    <w:rPr>
      <w:i/>
      <w:iCs/>
      <w:sz w:val="20"/>
    </w:rPr>
  </w:style>
  <w:style w:type="paragraph" w:styleId="Header">
    <w:name w:val="header"/>
    <w:basedOn w:val="Normal"/>
    <w:rsid w:val="00B205A1"/>
    <w:pPr>
      <w:tabs>
        <w:tab w:val="center" w:pos="4320"/>
        <w:tab w:val="right" w:pos="8640"/>
      </w:tabs>
    </w:pPr>
  </w:style>
  <w:style w:type="paragraph" w:styleId="Footer">
    <w:name w:val="footer"/>
    <w:basedOn w:val="Normal"/>
    <w:link w:val="FooterChar"/>
    <w:uiPriority w:val="99"/>
    <w:rsid w:val="00B205A1"/>
    <w:pPr>
      <w:tabs>
        <w:tab w:val="center" w:pos="4320"/>
        <w:tab w:val="right" w:pos="8640"/>
      </w:tabs>
    </w:pPr>
    <w:rPr>
      <w:lang w:val="x-none" w:eastAsia="x-none"/>
    </w:rPr>
  </w:style>
  <w:style w:type="paragraph" w:styleId="Subtitle">
    <w:name w:val="Subtitle"/>
    <w:basedOn w:val="Normal"/>
    <w:qFormat/>
    <w:rsid w:val="00B205A1"/>
    <w:pPr>
      <w:tabs>
        <w:tab w:val="decimal" w:pos="0"/>
      </w:tabs>
      <w:jc w:val="center"/>
    </w:pPr>
    <w:rPr>
      <w:sz w:val="28"/>
    </w:rPr>
  </w:style>
  <w:style w:type="paragraph" w:styleId="BalloonText">
    <w:name w:val="Balloon Text"/>
    <w:basedOn w:val="Normal"/>
    <w:link w:val="BalloonTextChar"/>
    <w:rsid w:val="00F06A1A"/>
    <w:rPr>
      <w:rFonts w:ascii="Tahoma" w:hAnsi="Tahoma"/>
      <w:sz w:val="16"/>
      <w:szCs w:val="16"/>
      <w:lang w:val="x-none" w:eastAsia="x-none"/>
    </w:rPr>
  </w:style>
  <w:style w:type="character" w:customStyle="1" w:styleId="BalloonTextChar">
    <w:name w:val="Balloon Text Char"/>
    <w:link w:val="BalloonText"/>
    <w:rsid w:val="00F06A1A"/>
    <w:rPr>
      <w:rFonts w:ascii="Tahoma" w:hAnsi="Tahoma" w:cs="Tahoma"/>
      <w:sz w:val="16"/>
      <w:szCs w:val="16"/>
    </w:rPr>
  </w:style>
  <w:style w:type="character" w:customStyle="1" w:styleId="FooterChar">
    <w:name w:val="Footer Char"/>
    <w:link w:val="Footer"/>
    <w:uiPriority w:val="99"/>
    <w:rsid w:val="00F06A1A"/>
    <w:rPr>
      <w:sz w:val="24"/>
      <w:szCs w:val="24"/>
    </w:rPr>
  </w:style>
  <w:style w:type="paragraph" w:styleId="TOAHeading">
    <w:name w:val="toa heading"/>
    <w:basedOn w:val="Normal"/>
    <w:next w:val="Normal"/>
    <w:rsid w:val="00202F78"/>
    <w:pPr>
      <w:tabs>
        <w:tab w:val="left" w:pos="9000"/>
        <w:tab w:val="right" w:pos="9360"/>
      </w:tabs>
      <w:suppressAutoHyphens/>
    </w:pPr>
    <w:rPr>
      <w:rFonts w:ascii="Courier New" w:hAnsi="Courier New"/>
      <w:sz w:val="20"/>
      <w:szCs w:val="20"/>
    </w:rPr>
  </w:style>
  <w:style w:type="character" w:styleId="PlaceholderText">
    <w:name w:val="Placeholder Text"/>
    <w:basedOn w:val="DefaultParagraphFont"/>
    <w:uiPriority w:val="99"/>
    <w:semiHidden/>
    <w:rsid w:val="00E41131"/>
    <w:rPr>
      <w:color w:val="808080"/>
    </w:rPr>
  </w:style>
  <w:style w:type="character" w:styleId="CommentReference">
    <w:name w:val="annotation reference"/>
    <w:basedOn w:val="DefaultParagraphFont"/>
    <w:rsid w:val="00FE7DB9"/>
    <w:rPr>
      <w:sz w:val="16"/>
      <w:szCs w:val="16"/>
    </w:rPr>
  </w:style>
  <w:style w:type="paragraph" w:styleId="CommentText">
    <w:name w:val="annotation text"/>
    <w:basedOn w:val="Normal"/>
    <w:link w:val="CommentTextChar"/>
    <w:rsid w:val="00FE7DB9"/>
    <w:rPr>
      <w:sz w:val="20"/>
      <w:szCs w:val="20"/>
    </w:rPr>
  </w:style>
  <w:style w:type="character" w:customStyle="1" w:styleId="CommentTextChar">
    <w:name w:val="Comment Text Char"/>
    <w:basedOn w:val="DefaultParagraphFont"/>
    <w:link w:val="CommentText"/>
    <w:rsid w:val="00FE7DB9"/>
  </w:style>
  <w:style w:type="paragraph" w:styleId="CommentSubject">
    <w:name w:val="annotation subject"/>
    <w:basedOn w:val="CommentText"/>
    <w:next w:val="CommentText"/>
    <w:link w:val="CommentSubjectChar"/>
    <w:rsid w:val="00FE7DB9"/>
    <w:rPr>
      <w:b/>
      <w:bCs/>
    </w:rPr>
  </w:style>
  <w:style w:type="character" w:customStyle="1" w:styleId="CommentSubjectChar">
    <w:name w:val="Comment Subject Char"/>
    <w:basedOn w:val="CommentTextChar"/>
    <w:link w:val="CommentSubject"/>
    <w:rsid w:val="00FE7DB9"/>
    <w:rPr>
      <w:b/>
      <w:bCs/>
    </w:rPr>
  </w:style>
  <w:style w:type="paragraph" w:styleId="ListParagraph">
    <w:name w:val="List Paragraph"/>
    <w:basedOn w:val="Normal"/>
    <w:uiPriority w:val="34"/>
    <w:qFormat/>
    <w:rsid w:val="00AF4D98"/>
    <w:pPr>
      <w:ind w:left="720"/>
      <w:contextualSpacing/>
    </w:pPr>
  </w:style>
  <w:style w:type="character" w:styleId="Hyperlink">
    <w:name w:val="Hyperlink"/>
    <w:basedOn w:val="DefaultParagraphFont"/>
    <w:rsid w:val="00762108"/>
    <w:rPr>
      <w:color w:val="0563C1" w:themeColor="hyperlink"/>
      <w:u w:val="single"/>
    </w:rPr>
  </w:style>
  <w:style w:type="character" w:styleId="FollowedHyperlink">
    <w:name w:val="FollowedHyperlink"/>
    <w:basedOn w:val="DefaultParagraphFont"/>
    <w:rsid w:val="004E19BA"/>
    <w:rPr>
      <w:color w:val="954F72" w:themeColor="followedHyperlink"/>
      <w:u w:val="single"/>
    </w:rPr>
  </w:style>
  <w:style w:type="character" w:customStyle="1" w:styleId="UnresolvedMention1">
    <w:name w:val="Unresolved Mention1"/>
    <w:basedOn w:val="DefaultParagraphFont"/>
    <w:uiPriority w:val="99"/>
    <w:semiHidden/>
    <w:unhideWhenUsed/>
    <w:rsid w:val="0016372A"/>
    <w:rPr>
      <w:color w:val="605E5C"/>
      <w:shd w:val="clear" w:color="auto" w:fill="E1DFDD"/>
    </w:rPr>
  </w:style>
  <w:style w:type="paragraph" w:styleId="Revision">
    <w:name w:val="Revision"/>
    <w:hidden/>
    <w:uiPriority w:val="99"/>
    <w:semiHidden/>
    <w:rsid w:val="002B34A7"/>
    <w:rPr>
      <w:sz w:val="24"/>
      <w:szCs w:val="24"/>
    </w:rPr>
  </w:style>
  <w:style w:type="table" w:styleId="TableGrid">
    <w:name w:val="Table Grid"/>
    <w:basedOn w:val="TableNormal"/>
    <w:rsid w:val="009B0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3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1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h.wa.gov/CommunityandEnvironment/Contaminants/PFAS" TargetMode="External"/><Relationship Id="rId18" Type="http://schemas.openxmlformats.org/officeDocument/2006/relationships/image" Target="media/image1.gi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doh.wa.gov/community-and-environment/contaminants/pfas" TargetMode="External"/><Relationship Id="rId17" Type="http://schemas.openxmlformats.org/officeDocument/2006/relationships/hyperlink" Target="mailto:sophia.petro@doh.wa.gov" TargetMode="External"/><Relationship Id="rId2" Type="http://schemas.openxmlformats.org/officeDocument/2006/relationships/customXml" Target="../customXml/item2.xml"/><Relationship Id="rId16" Type="http://schemas.openxmlformats.org/officeDocument/2006/relationships/hyperlink" Target="mailto:steve.hulsman@doh.wa.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tan.hoffman@doh.wa.gov"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civil.rights@doh.w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sdr.cdc.gov/pfas/index.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p0303\AppData\Local\Microsoft\Windows\INetCache\Content.Outlook\CRRUVN52\331-XXX-F%20PFAS%20PN%20template%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3CD50E9AAA43B0AD20C56A2ED9C5F1"/>
        <w:category>
          <w:name w:val="General"/>
          <w:gallery w:val="placeholder"/>
        </w:category>
        <w:types>
          <w:type w:val="bbPlcHdr"/>
        </w:types>
        <w:behaviors>
          <w:behavior w:val="content"/>
        </w:behaviors>
        <w:guid w:val="{FDBAF33C-B490-4234-9766-10648FD575FB}"/>
      </w:docPartPr>
      <w:docPartBody>
        <w:p w:rsidR="00ED4A1F" w:rsidRDefault="00F11BCF" w:rsidP="00F11BCF">
          <w:pPr>
            <w:pStyle w:val="183CD50E9AAA43B0AD20C56A2ED9C5F1"/>
          </w:pPr>
          <w:r w:rsidRPr="00793E19">
            <w:rPr>
              <w:rStyle w:val="PlaceholderText"/>
            </w:rPr>
            <w:t>Click or tap here to enter text.</w:t>
          </w:r>
        </w:p>
      </w:docPartBody>
    </w:docPart>
    <w:docPart>
      <w:docPartPr>
        <w:name w:val="AA0C439E7B4B493B9BF6F273FD6B01CD"/>
        <w:category>
          <w:name w:val="General"/>
          <w:gallery w:val="placeholder"/>
        </w:category>
        <w:types>
          <w:type w:val="bbPlcHdr"/>
        </w:types>
        <w:behaviors>
          <w:behavior w:val="content"/>
        </w:behaviors>
        <w:guid w:val="{BFC6951C-9B46-47F9-952B-093168CF7595}"/>
      </w:docPartPr>
      <w:docPartBody>
        <w:p w:rsidR="00ED4A1F" w:rsidRDefault="00F11BCF" w:rsidP="00F11BCF">
          <w:pPr>
            <w:pStyle w:val="AA0C439E7B4B493B9BF6F273FD6B01CD"/>
          </w:pPr>
          <w:r w:rsidRPr="00793E19">
            <w:rPr>
              <w:rStyle w:val="PlaceholderText"/>
            </w:rPr>
            <w:t>Click or tap here to enter text.</w:t>
          </w:r>
        </w:p>
      </w:docPartBody>
    </w:docPart>
    <w:docPart>
      <w:docPartPr>
        <w:name w:val="B2398484A41A4AA1AF0424738E848F4A"/>
        <w:category>
          <w:name w:val="General"/>
          <w:gallery w:val="placeholder"/>
        </w:category>
        <w:types>
          <w:type w:val="bbPlcHdr"/>
        </w:types>
        <w:behaviors>
          <w:behavior w:val="content"/>
        </w:behaviors>
        <w:guid w:val="{1919DA59-D10B-40CD-B79B-D50B1959251E}"/>
      </w:docPartPr>
      <w:docPartBody>
        <w:p w:rsidR="00ED4A1F" w:rsidRDefault="00F11BCF" w:rsidP="00F11BCF">
          <w:pPr>
            <w:pStyle w:val="B2398484A41A4AA1AF0424738E848F4A"/>
          </w:pPr>
          <w:r w:rsidRPr="00793E19">
            <w:rPr>
              <w:rStyle w:val="PlaceholderText"/>
            </w:rPr>
            <w:t>Click or tap here to enter text.</w:t>
          </w:r>
        </w:p>
      </w:docPartBody>
    </w:docPart>
    <w:docPart>
      <w:docPartPr>
        <w:name w:val="7FDACDEB3311478EA247E6F6E6FA171F"/>
        <w:category>
          <w:name w:val="General"/>
          <w:gallery w:val="placeholder"/>
        </w:category>
        <w:types>
          <w:type w:val="bbPlcHdr"/>
        </w:types>
        <w:behaviors>
          <w:behavior w:val="content"/>
        </w:behaviors>
        <w:guid w:val="{E6C446ED-99A6-4F54-AB90-984453E4EB47}"/>
      </w:docPartPr>
      <w:docPartBody>
        <w:p w:rsidR="00ED4A1F" w:rsidRDefault="00F11BCF" w:rsidP="00F11BCF">
          <w:pPr>
            <w:pStyle w:val="7FDACDEB3311478EA247E6F6E6FA171F"/>
          </w:pPr>
          <w:r w:rsidRPr="00793E19">
            <w:rPr>
              <w:rStyle w:val="PlaceholderText"/>
            </w:rPr>
            <w:t>Click or tap to enter a date.</w:t>
          </w:r>
        </w:p>
      </w:docPartBody>
    </w:docPart>
    <w:docPart>
      <w:docPartPr>
        <w:name w:val="839DF0C64D72480AA6653943C94493D5"/>
        <w:category>
          <w:name w:val="General"/>
          <w:gallery w:val="placeholder"/>
        </w:category>
        <w:types>
          <w:type w:val="bbPlcHdr"/>
        </w:types>
        <w:behaviors>
          <w:behavior w:val="content"/>
        </w:behaviors>
        <w:guid w:val="{7B3598C5-132A-4BA3-9179-3F1C50E44CEA}"/>
      </w:docPartPr>
      <w:docPartBody>
        <w:p w:rsidR="005150F3" w:rsidRDefault="00ED4A1F" w:rsidP="00ED4A1F">
          <w:pPr>
            <w:pStyle w:val="839DF0C64D72480AA6653943C94493D5"/>
          </w:pPr>
          <w:r w:rsidRPr="00793E19">
            <w:rPr>
              <w:rStyle w:val="PlaceholderText"/>
            </w:rPr>
            <w:t>Click or tap here to enter text.</w:t>
          </w:r>
        </w:p>
      </w:docPartBody>
    </w:docPart>
    <w:docPart>
      <w:docPartPr>
        <w:name w:val="9A856FAF934F46B787B1A06735EE9FF9"/>
        <w:category>
          <w:name w:val="General"/>
          <w:gallery w:val="placeholder"/>
        </w:category>
        <w:types>
          <w:type w:val="bbPlcHdr"/>
        </w:types>
        <w:behaviors>
          <w:behavior w:val="content"/>
        </w:behaviors>
        <w:guid w:val="{99E1730B-5DA6-4AFB-ACF3-BD9CF1A6C86E}"/>
      </w:docPartPr>
      <w:docPartBody>
        <w:p w:rsidR="005150F3" w:rsidRDefault="00ED4A1F" w:rsidP="00ED4A1F">
          <w:pPr>
            <w:pStyle w:val="9A856FAF934F46B787B1A06735EE9FF9"/>
          </w:pPr>
          <w:r w:rsidRPr="00793E19">
            <w:rPr>
              <w:rStyle w:val="PlaceholderText"/>
            </w:rPr>
            <w:t>Click or tap here to enter text.</w:t>
          </w:r>
        </w:p>
      </w:docPartBody>
    </w:docPart>
    <w:docPart>
      <w:docPartPr>
        <w:name w:val="440CD3BD08034C669E7ED127572B27DA"/>
        <w:category>
          <w:name w:val="General"/>
          <w:gallery w:val="placeholder"/>
        </w:category>
        <w:types>
          <w:type w:val="bbPlcHdr"/>
        </w:types>
        <w:behaviors>
          <w:behavior w:val="content"/>
        </w:behaviors>
        <w:guid w:val="{6D840600-44CC-4520-A83B-66A515128171}"/>
      </w:docPartPr>
      <w:docPartBody>
        <w:p w:rsidR="005150F3" w:rsidRDefault="00ED4A1F" w:rsidP="00ED4A1F">
          <w:pPr>
            <w:pStyle w:val="440CD3BD08034C669E7ED127572B27DA"/>
          </w:pPr>
          <w:r w:rsidRPr="00793E19">
            <w:rPr>
              <w:rStyle w:val="PlaceholderText"/>
            </w:rPr>
            <w:t>Click or tap here to enter text.</w:t>
          </w:r>
        </w:p>
      </w:docPartBody>
    </w:docPart>
    <w:docPart>
      <w:docPartPr>
        <w:name w:val="496F12F7C34F4519ACB42155EA4703CD"/>
        <w:category>
          <w:name w:val="General"/>
          <w:gallery w:val="placeholder"/>
        </w:category>
        <w:types>
          <w:type w:val="bbPlcHdr"/>
        </w:types>
        <w:behaviors>
          <w:behavior w:val="content"/>
        </w:behaviors>
        <w:guid w:val="{FAEA9574-731D-4E89-B61F-FFF34143876C}"/>
      </w:docPartPr>
      <w:docPartBody>
        <w:p w:rsidR="005150F3" w:rsidRDefault="00ED4A1F" w:rsidP="00ED4A1F">
          <w:pPr>
            <w:pStyle w:val="496F12F7C34F4519ACB42155EA4703CD"/>
          </w:pPr>
          <w:r w:rsidRPr="00793E19">
            <w:rPr>
              <w:rStyle w:val="PlaceholderText"/>
            </w:rPr>
            <w:t>Click or tap to enter a date.</w:t>
          </w:r>
        </w:p>
      </w:docPartBody>
    </w:docPart>
    <w:docPart>
      <w:docPartPr>
        <w:name w:val="C0A1E6B1DF124B81B5B2A28998B64A97"/>
        <w:category>
          <w:name w:val="General"/>
          <w:gallery w:val="placeholder"/>
        </w:category>
        <w:types>
          <w:type w:val="bbPlcHdr"/>
        </w:types>
        <w:behaviors>
          <w:behavior w:val="content"/>
        </w:behaviors>
        <w:guid w:val="{9B918926-A167-4527-A773-BE3A18843855}"/>
      </w:docPartPr>
      <w:docPartBody>
        <w:p w:rsidR="005150F3" w:rsidRDefault="00ED4A1F" w:rsidP="00ED4A1F">
          <w:pPr>
            <w:pStyle w:val="C0A1E6B1DF124B81B5B2A28998B64A97"/>
          </w:pPr>
          <w:r w:rsidRPr="00793E19">
            <w:rPr>
              <w:rStyle w:val="PlaceholderText"/>
            </w:rPr>
            <w:t>Click or tap to enter a date.</w:t>
          </w:r>
        </w:p>
      </w:docPartBody>
    </w:docPart>
    <w:docPart>
      <w:docPartPr>
        <w:name w:val="3C48C1007E8C41E7B3A312B80734089E"/>
        <w:category>
          <w:name w:val="General"/>
          <w:gallery w:val="placeholder"/>
        </w:category>
        <w:types>
          <w:type w:val="bbPlcHdr"/>
        </w:types>
        <w:behaviors>
          <w:behavior w:val="content"/>
        </w:behaviors>
        <w:guid w:val="{03EBE3A0-19CD-4421-8E01-875BB08826BF}"/>
      </w:docPartPr>
      <w:docPartBody>
        <w:p w:rsidR="005150F3" w:rsidRDefault="00ED4A1F" w:rsidP="00ED4A1F">
          <w:pPr>
            <w:pStyle w:val="3C48C1007E8C41E7B3A312B80734089E"/>
          </w:pPr>
          <w:r w:rsidRPr="00793E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CF"/>
    <w:rsid w:val="005150F3"/>
    <w:rsid w:val="00723428"/>
    <w:rsid w:val="00913752"/>
    <w:rsid w:val="00ED4A1F"/>
    <w:rsid w:val="00F1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A1F"/>
    <w:rPr>
      <w:color w:val="808080"/>
    </w:rPr>
  </w:style>
  <w:style w:type="paragraph" w:customStyle="1" w:styleId="183CD50E9AAA43B0AD20C56A2ED9C5F1">
    <w:name w:val="183CD50E9AAA43B0AD20C56A2ED9C5F1"/>
    <w:rsid w:val="00F11BCF"/>
  </w:style>
  <w:style w:type="paragraph" w:customStyle="1" w:styleId="AA0C439E7B4B493B9BF6F273FD6B01CD">
    <w:name w:val="AA0C439E7B4B493B9BF6F273FD6B01CD"/>
    <w:rsid w:val="00F11BCF"/>
  </w:style>
  <w:style w:type="paragraph" w:customStyle="1" w:styleId="B2398484A41A4AA1AF0424738E848F4A">
    <w:name w:val="B2398484A41A4AA1AF0424738E848F4A"/>
    <w:rsid w:val="00F11BCF"/>
  </w:style>
  <w:style w:type="paragraph" w:customStyle="1" w:styleId="7FDACDEB3311478EA247E6F6E6FA171F">
    <w:name w:val="7FDACDEB3311478EA247E6F6E6FA171F"/>
    <w:rsid w:val="00F11BCF"/>
  </w:style>
  <w:style w:type="paragraph" w:customStyle="1" w:styleId="839DF0C64D72480AA6653943C94493D5">
    <w:name w:val="839DF0C64D72480AA6653943C94493D5"/>
    <w:rsid w:val="00ED4A1F"/>
  </w:style>
  <w:style w:type="paragraph" w:customStyle="1" w:styleId="9A856FAF934F46B787B1A06735EE9FF9">
    <w:name w:val="9A856FAF934F46B787B1A06735EE9FF9"/>
    <w:rsid w:val="00ED4A1F"/>
  </w:style>
  <w:style w:type="paragraph" w:customStyle="1" w:styleId="440CD3BD08034C669E7ED127572B27DA">
    <w:name w:val="440CD3BD08034C669E7ED127572B27DA"/>
    <w:rsid w:val="00ED4A1F"/>
  </w:style>
  <w:style w:type="paragraph" w:customStyle="1" w:styleId="496F12F7C34F4519ACB42155EA4703CD">
    <w:name w:val="496F12F7C34F4519ACB42155EA4703CD"/>
    <w:rsid w:val="00ED4A1F"/>
  </w:style>
  <w:style w:type="paragraph" w:customStyle="1" w:styleId="C0A1E6B1DF124B81B5B2A28998B64A97">
    <w:name w:val="C0A1E6B1DF124B81B5B2A28998B64A97"/>
    <w:rsid w:val="00ED4A1F"/>
  </w:style>
  <w:style w:type="paragraph" w:customStyle="1" w:styleId="3C48C1007E8C41E7B3A312B80734089E">
    <w:name w:val="3C48C1007E8C41E7B3A312B80734089E"/>
    <w:rsid w:val="00ED4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7a77ecd9-def6-4e35-b099-dc3380b5d16d" xsi:nil="true"/>
    <SharedWithUsers xmlns="6bb4863d-8cd6-4cd5-8e32-b9988c0a658a">
      <UserInfo>
        <DisplayName>Parker, Carmetrus L (DOH)</DisplayName>
        <AccountId>2025</AccountId>
        <AccountType/>
      </UserInfo>
      <UserInfo>
        <DisplayName>Johnson, Laura W (DOH)</DisplayName>
        <AccountId>271</AccountId>
        <AccountType/>
      </UserInfo>
    </SharedWithUsers>
    <_dlc_DocId xmlns="6bb4863d-8cd6-4cd5-8e32-b9988c0a658a">7F5R2YH2KEY5-1948069312-61</_dlc_DocId>
    <_dlc_DocIdUrl xmlns="6bb4863d-8cd6-4cd5-8e32-b9988c0a658a">
      <Url>https://stateofwa.sharepoint.com/sites/DOH-eph/pfas/_layouts/15/DocIdRedir.aspx?ID=7F5R2YH2KEY5-1948069312-61</Url>
      <Description>7F5R2YH2KEY5-1948069312-61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B730EFA7D09641803EFF118ACBCA43" ma:contentTypeVersion="8" ma:contentTypeDescription="Create a new document." ma:contentTypeScope="" ma:versionID="a26fe46b3edc24e5f78f549c04885401">
  <xsd:schema xmlns:xsd="http://www.w3.org/2001/XMLSchema" xmlns:xs="http://www.w3.org/2001/XMLSchema" xmlns:p="http://schemas.microsoft.com/office/2006/metadata/properties" xmlns:ns2="7a77ecd9-def6-4e35-b099-dc3380b5d16d" xmlns:ns3="6bb4863d-8cd6-4cd5-8e32-b9988c0a658a" targetNamespace="http://schemas.microsoft.com/office/2006/metadata/properties" ma:root="true" ma:fieldsID="971d8c6abb76d13eeede10f81a63d116" ns2:_="" ns3:_="">
    <xsd:import namespace="7a77ecd9-def6-4e35-b099-dc3380b5d16d"/>
    <xsd:import namespace="6bb4863d-8cd6-4cd5-8e32-b9988c0a658a"/>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7ecd9-def6-4e35-b099-dc3380b5d16d" elementFormDefault="qualified">
    <xsd:import namespace="http://schemas.microsoft.com/office/2006/documentManagement/types"/>
    <xsd:import namespace="http://schemas.microsoft.com/office/infopath/2007/PartnerControls"/>
    <xsd:element name="Category" ma:index="4" nillable="true" ma:displayName="Category" ma:internalName="Category" ma:readOnly="false">
      <xsd:complexType>
        <xsd:complexContent>
          <xsd:extension base="dms:MultiChoice">
            <xsd:sequence>
              <xsd:element name="Value" maxOccurs="unbounded" minOccurs="0" nillable="true">
                <xsd:simpleType>
                  <xsd:restriction base="dms:Choice">
                    <xsd:enumeration value="Draft Documents"/>
                    <xsd:enumeration value="Presentations"/>
                    <xsd:enumeration value="Talking Points"/>
                    <xsd:enumeration value="Final Document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2BA7B-ACD2-45CC-B103-6D4A5A2D052B}">
  <ds:schemaRefs>
    <ds:schemaRef ds:uri="http://schemas.microsoft.com/office/2006/metadata/properties"/>
    <ds:schemaRef ds:uri="http://schemas.microsoft.com/office/infopath/2007/PartnerControls"/>
    <ds:schemaRef ds:uri="7a77ecd9-def6-4e35-b099-dc3380b5d16d"/>
    <ds:schemaRef ds:uri="6bb4863d-8cd6-4cd5-8e32-b9988c0a658a"/>
  </ds:schemaRefs>
</ds:datastoreItem>
</file>

<file path=customXml/itemProps2.xml><?xml version="1.0" encoding="utf-8"?>
<ds:datastoreItem xmlns:ds="http://schemas.openxmlformats.org/officeDocument/2006/customXml" ds:itemID="{D5EF8F91-432D-4BB8-ABFF-39675CF9D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7ecd9-def6-4e35-b099-dc3380b5d16d"/>
    <ds:schemaRef ds:uri="6bb4863d-8cd6-4cd5-8e32-b9988c0a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0C0FB-7E0D-455A-A41C-58AEC7925218}">
  <ds:schemaRefs>
    <ds:schemaRef ds:uri="http://schemas.microsoft.com/sharepoint/events"/>
  </ds:schemaRefs>
</ds:datastoreItem>
</file>

<file path=customXml/itemProps4.xml><?xml version="1.0" encoding="utf-8"?>
<ds:datastoreItem xmlns:ds="http://schemas.openxmlformats.org/officeDocument/2006/customXml" ds:itemID="{F403C5E2-1123-4711-9CD5-1038E33207BA}">
  <ds:schemaRefs>
    <ds:schemaRef ds:uri="http://schemas.openxmlformats.org/officeDocument/2006/bibliography"/>
  </ds:schemaRefs>
</ds:datastoreItem>
</file>

<file path=customXml/itemProps5.xml><?xml version="1.0" encoding="utf-8"?>
<ds:datastoreItem xmlns:ds="http://schemas.openxmlformats.org/officeDocument/2006/customXml" ds:itemID="{819EF1D2-B97E-44A1-80ED-0CB7888C5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331-XXX-F PFAS PN template (002).dotx</Template>
  <TotalTime>2</TotalTime>
  <Pages>3</Pages>
  <Words>1376</Words>
  <Characters>7795</Characters>
  <Application>Microsoft Office Word</Application>
  <DocSecurity>0</DocSecurity>
  <Lines>64</Lines>
  <Paragraphs>18</Paragraphs>
  <ScaleCrop>false</ScaleCrop>
  <Company>WSDOH</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WARNING</dc:title>
  <dc:subject/>
  <dc:creator>Petro, Sophia M  (DOH)</dc:creator>
  <cp:keywords/>
  <cp:lastModifiedBy>Johana Consoli</cp:lastModifiedBy>
  <cp:revision>5</cp:revision>
  <cp:lastPrinted>2022-02-05T05:10:00Z</cp:lastPrinted>
  <dcterms:created xsi:type="dcterms:W3CDTF">2022-10-20T16:23:00Z</dcterms:created>
  <dcterms:modified xsi:type="dcterms:W3CDTF">2022-10-26T17:49:00Z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0x0101006DB730EFA7D09641803EFF118ACBCA43</vt:lpwstr>
  </property>
  <property fmtid="{D5CDD505-2E9C-101B-9397-08002B2CF9AE}" pid="3" name="MSIP_Label_1520fa42-cf58-4c22-8b93-58cf1d3bd1cb_Enabled">
    <vt:lpwstr>True</vt:lpwstr>
  </property>
  <property fmtid="{D5CDD505-2E9C-101B-9397-08002B2CF9AE}" pid="4" name="MSIP_Label_1520fa42-cf58-4c22-8b93-58cf1d3bd1cb_SiteId">
    <vt:lpwstr>11d0e217-264e-400a-8ba0-57dcc127d72d</vt:lpwstr>
  </property>
  <property fmtid="{D5CDD505-2E9C-101B-9397-08002B2CF9AE}" pid="5" name="MSIP_Label_1520fa42-cf58-4c22-8b93-58cf1d3bd1cb_ActionId">
    <vt:lpwstr>4ddadd28-29f8-4d6e-ab95-9bce0c2cf528</vt:lpwstr>
  </property>
  <property fmtid="{D5CDD505-2E9C-101B-9397-08002B2CF9AE}" pid="6" name="MSIP_Label_1520fa42-cf58-4c22-8b93-58cf1d3bd1cb_Method">
    <vt:lpwstr>Standard</vt:lpwstr>
  </property>
  <property fmtid="{D5CDD505-2E9C-101B-9397-08002B2CF9AE}" pid="7" name="MSIP_Label_1520fa42-cf58-4c22-8b93-58cf1d3bd1cb_SetDate">
    <vt:lpwstr>2021-06-07T20:54:06Z</vt:lpwstr>
  </property>
  <property fmtid="{D5CDD505-2E9C-101B-9397-08002B2CF9AE}" pid="8" name="MSIP_Label_1520fa42-cf58-4c22-8b93-58cf1d3bd1cb_Name">
    <vt:lpwstr>Public Information</vt:lpwstr>
  </property>
  <property fmtid="{D5CDD505-2E9C-101B-9397-08002B2CF9AE}" pid="9" name="MSIP_Label_1520fa42-cf58-4c22-8b93-58cf1d3bd1cb_ContentBits">
    <vt:lpwstr>0</vt:lpwstr>
  </property>
  <property fmtid="{D5CDD505-2E9C-101B-9397-08002B2CF9AE}" pid="10" name="_dlc_DocIdItemGuid">
    <vt:lpwstr>d0ab806a-d8fe-42a3-b673-8389fef90cca</vt:lpwstr>
  </property>
</Properties>
</file>