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3966"/>
        <w:gridCol w:w="1836"/>
        <w:gridCol w:w="1889"/>
        <w:gridCol w:w="1569"/>
      </w:tblGrid>
      <w:tr w:rsidR="008A3887" w:rsidRPr="008A3887" w14:paraId="0FF25B0F" w14:textId="2A8A6103" w:rsidTr="008A3887">
        <w:tc>
          <w:tcPr>
            <w:tcW w:w="2245" w:type="dxa"/>
          </w:tcPr>
          <w:p w14:paraId="5B7CA7FE" w14:textId="3948E931" w:rsidR="008A3887" w:rsidRPr="008A3887" w:rsidRDefault="008A3887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2599" w:type="dxa"/>
          </w:tcPr>
          <w:p w14:paraId="5845A1D9" w14:textId="51B35062" w:rsidR="008A3887" w:rsidRPr="008A3887" w:rsidRDefault="008A3887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Simplified Chinese</w:t>
            </w:r>
          </w:p>
        </w:tc>
        <w:tc>
          <w:tcPr>
            <w:tcW w:w="2711" w:type="dxa"/>
          </w:tcPr>
          <w:p w14:paraId="025EF53A" w14:textId="3140485E" w:rsidR="008A3887" w:rsidRPr="008A3887" w:rsidRDefault="008A3887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Traditional Chinese</w:t>
            </w:r>
          </w:p>
        </w:tc>
        <w:tc>
          <w:tcPr>
            <w:tcW w:w="1705" w:type="dxa"/>
          </w:tcPr>
          <w:p w14:paraId="19B8685D" w14:textId="1887FE6F" w:rsidR="008A3887" w:rsidRPr="008A3887" w:rsidRDefault="008A3887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8A3887" w:rsidRPr="008A3887" w14:paraId="620FBEC5" w14:textId="52887B12" w:rsidTr="008A3887">
        <w:tc>
          <w:tcPr>
            <w:tcW w:w="2245" w:type="dxa"/>
          </w:tcPr>
          <w:p w14:paraId="3F54B247" w14:textId="7D61CC50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2599" w:type="dxa"/>
          </w:tcPr>
          <w:p w14:paraId="74B882BB" w14:textId="77777777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61BC7BFB" w:rsidR="008A3887" w:rsidRPr="008A3887" w:rsidRDefault="008A3887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r w:rsidRPr="008A3887">
              <w:rPr>
                <w:rFonts w:asciiTheme="minorHAnsi" w:eastAsia="MS Gothic" w:hAnsiTheme="minorHAnsi" w:cstheme="minorHAnsi"/>
                <w:color w:val="000000"/>
              </w:rPr>
              <w:t>自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2021 </w:t>
            </w:r>
            <w:r w:rsidRPr="008A3887">
              <w:rPr>
                <w:rFonts w:asciiTheme="minorHAnsi" w:eastAsia="MS Gothic" w:hAnsiTheme="minorHAnsi" w:cstheme="minorHAnsi"/>
                <w:color w:val="000000"/>
              </w:rPr>
              <w:t>年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8 </w:t>
            </w:r>
            <w:r w:rsidRPr="008A3887">
              <w:rPr>
                <w:rFonts w:asciiTheme="minorHAnsi" w:eastAsia="MS Gothic" w:hAnsiTheme="minorHAnsi" w:cstheme="minorHAnsi"/>
                <w:color w:val="000000"/>
              </w:rPr>
              <w:t>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23 </w:t>
            </w:r>
            <w:proofErr w:type="spellStart"/>
            <w:r w:rsidRPr="008A3887">
              <w:rPr>
                <w:rFonts w:asciiTheme="minorHAnsi" w:eastAsia="MS Gothic" w:hAnsiTheme="minorHAnsi" w:cstheme="minorHAnsi"/>
                <w:color w:val="000000"/>
              </w:rPr>
              <w:t>日起</w:t>
            </w:r>
            <w:proofErr w:type="spellEnd"/>
          </w:p>
        </w:tc>
        <w:tc>
          <w:tcPr>
            <w:tcW w:w="2711" w:type="dxa"/>
          </w:tcPr>
          <w:p w14:paraId="657C423B" w14:textId="77777777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7D59333E" w14:textId="7C84FEC2" w:rsidR="008A3887" w:rsidRPr="008A3887" w:rsidRDefault="008A3887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MS Gothic" w:hAnsiTheme="minorHAnsi" w:cstheme="minorHAnsi"/>
                <w:color w:val="000000"/>
              </w:rPr>
              <w:t>自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2021 </w:t>
            </w:r>
            <w:r w:rsidRPr="008A3887">
              <w:rPr>
                <w:rFonts w:asciiTheme="minorHAnsi" w:eastAsia="MS Gothic" w:hAnsiTheme="minorHAnsi" w:cstheme="minorHAnsi"/>
                <w:color w:val="000000"/>
              </w:rPr>
              <w:t>年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8 </w:t>
            </w:r>
            <w:r w:rsidRPr="008A3887">
              <w:rPr>
                <w:rFonts w:asciiTheme="minorHAnsi" w:eastAsia="MS Gothic" w:hAnsiTheme="minorHAnsi" w:cstheme="minorHAnsi"/>
                <w:color w:val="000000"/>
              </w:rPr>
              <w:t>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23 </w:t>
            </w:r>
            <w:proofErr w:type="spellStart"/>
            <w:r w:rsidRPr="008A3887">
              <w:rPr>
                <w:rFonts w:asciiTheme="minorHAnsi" w:eastAsia="MS Gothic" w:hAnsiTheme="minorHAnsi" w:cstheme="minorHAnsi"/>
                <w:color w:val="000000"/>
              </w:rPr>
              <w:t>日起</w:t>
            </w:r>
            <w:proofErr w:type="spellEnd"/>
          </w:p>
        </w:tc>
        <w:tc>
          <w:tcPr>
            <w:tcW w:w="1705" w:type="dxa"/>
          </w:tcPr>
          <w:p w14:paraId="58E63FB9" w14:textId="77777777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8A3887" w:rsidRPr="008A3887" w14:paraId="73AEA8BC" w14:textId="1427826A" w:rsidTr="008A3887">
        <w:tc>
          <w:tcPr>
            <w:tcW w:w="2245" w:type="dxa"/>
          </w:tcPr>
          <w:p w14:paraId="257160D6" w14:textId="46E34497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2599" w:type="dxa"/>
          </w:tcPr>
          <w:p w14:paraId="099CABAB" w14:textId="621E6FD5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 w:rsidRPr="008A3887">
              <w:rPr>
                <w:rFonts w:asciiTheme="minorHAnsi" w:eastAsia="MS Gothic" w:hAnsiTheme="minorHAnsi" w:cstheme="minorHAnsi"/>
                <w:color w:val="000000"/>
              </w:rPr>
              <w:t>所有民众</w:t>
            </w:r>
            <w:proofErr w:type="spellEnd"/>
            <w:r w:rsidRPr="008A3887">
              <w:rPr>
                <w:rFonts w:asciiTheme="minorHAnsi" w:hAnsiTheme="minorHAnsi" w:cstheme="minorHAnsi"/>
                <w:color w:val="000000"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  <w:color w:val="000000"/>
              </w:rPr>
              <w:t>在室内公共</w:t>
            </w:r>
            <w:r w:rsidRPr="008A3887">
              <w:rPr>
                <w:rFonts w:asciiTheme="minorHAnsi" w:eastAsia="Microsoft JhengHei" w:hAnsiTheme="minorHAnsi" w:cstheme="minorHAnsi"/>
                <w:color w:val="000000"/>
              </w:rPr>
              <w:t>场所</w:t>
            </w:r>
            <w:proofErr w:type="spellEnd"/>
            <w:r w:rsidRPr="008A3887">
              <w:rPr>
                <w:rFonts w:asciiTheme="minorHAnsi" w:hAnsiTheme="minorHAnsi" w:cstheme="minorHAnsi"/>
                <w:color w:val="000000"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  <w:color w:val="000000"/>
              </w:rPr>
              <w:t>都需要戴口罩</w:t>
            </w:r>
            <w:proofErr w:type="spellEnd"/>
            <w:r w:rsidRPr="008A3887">
              <w:rPr>
                <w:rFonts w:asciiTheme="minorHAnsi" w:eastAsia="MS Gothic" w:hAnsiTheme="minorHAnsi" w:cstheme="minorHAnsi"/>
                <w:color w:val="000000"/>
              </w:rPr>
              <w:t>，</w:t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  <w:b/>
                <w:bCs/>
                <w:color w:val="000000"/>
              </w:rPr>
              <w:t>即使已</w:t>
            </w:r>
            <w:r w:rsidRPr="008A3887">
              <w:rPr>
                <w:rFonts w:asciiTheme="minorHAnsi" w:eastAsia="Microsoft JhengHei" w:hAnsiTheme="minorHAnsi" w:cstheme="minorHAnsi"/>
                <w:b/>
                <w:bCs/>
                <w:color w:val="000000"/>
              </w:rPr>
              <w:t>经全剂量</w:t>
            </w:r>
            <w:proofErr w:type="spellEnd"/>
            <w:r w:rsidRPr="008A3887">
              <w:rPr>
                <w:rFonts w:asciiTheme="minorHAnsi" w:hAnsiTheme="minorHAnsi" w:cstheme="minorHAnsi"/>
                <w:b/>
                <w:bCs/>
                <w:color w:val="000000"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  <w:b/>
                <w:bCs/>
                <w:color w:val="000000"/>
              </w:rPr>
              <w:t>接种疫苗</w:t>
            </w:r>
            <w:proofErr w:type="spellEnd"/>
          </w:p>
        </w:tc>
        <w:tc>
          <w:tcPr>
            <w:tcW w:w="2711" w:type="dxa"/>
          </w:tcPr>
          <w:p w14:paraId="5A7272E5" w14:textId="10E02726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iCs/>
                <w:color w:val="FF0000"/>
              </w:rPr>
            </w:pPr>
            <w:proofErr w:type="spellStart"/>
            <w:r w:rsidRPr="008A3887">
              <w:rPr>
                <w:rFonts w:asciiTheme="minorHAnsi" w:eastAsia="MS Gothic" w:hAnsiTheme="minorHAnsi" w:cstheme="minorHAnsi"/>
              </w:rPr>
              <w:t>所有民眾</w:t>
            </w:r>
            <w:proofErr w:type="spellEnd"/>
            <w:r w:rsidRPr="008A3887">
              <w:rPr>
                <w:rFonts w:asciiTheme="minorHAnsi" w:eastAsia="MS Gothic" w:hAnsiTheme="minorHAnsi" w:cstheme="minorHAnsi"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</w:rPr>
              <w:t>在室</w:t>
            </w:r>
            <w:r w:rsidRPr="008A3887">
              <w:rPr>
                <w:rFonts w:asciiTheme="minorHAnsi" w:eastAsia="Malgun Gothic" w:hAnsiTheme="minorHAnsi" w:cstheme="minorHAnsi"/>
              </w:rPr>
              <w:t>內</w:t>
            </w:r>
            <w:r w:rsidRPr="008A3887">
              <w:rPr>
                <w:rFonts w:asciiTheme="minorHAnsi" w:eastAsia="MS Gothic" w:hAnsiTheme="minorHAnsi" w:cstheme="minorHAnsi"/>
              </w:rPr>
              <w:t>公共場所</w:t>
            </w:r>
            <w:proofErr w:type="spellEnd"/>
            <w:r w:rsidRPr="008A3887">
              <w:rPr>
                <w:rFonts w:asciiTheme="minorHAnsi" w:eastAsia="MS Gothic" w:hAnsiTheme="minorHAnsi" w:cstheme="minorHAnsi"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</w:rPr>
              <w:t>都需要戴口罩</w:t>
            </w:r>
            <w:proofErr w:type="spellEnd"/>
            <w:r w:rsidRPr="008A3887">
              <w:rPr>
                <w:rFonts w:asciiTheme="minorHAnsi" w:eastAsia="MS Gothic" w:hAnsiTheme="minorHAnsi" w:cstheme="minorHAnsi"/>
              </w:rPr>
              <w:t>，</w:t>
            </w:r>
            <w:r w:rsidRPr="008A3887">
              <w:rPr>
                <w:rFonts w:asciiTheme="minorHAnsi" w:eastAsia="MS Gothic" w:hAnsiTheme="minorHAnsi" w:cstheme="minorHAnsi"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  <w:b/>
                <w:bCs/>
              </w:rPr>
              <w:t>即使已經全劑量</w:t>
            </w:r>
            <w:proofErr w:type="spellEnd"/>
            <w:r w:rsidRPr="008A3887">
              <w:rPr>
                <w:rFonts w:asciiTheme="minorHAnsi" w:eastAsia="MS Gothic" w:hAnsiTheme="minorHAnsi" w:cstheme="minorHAnsi"/>
                <w:b/>
                <w:bCs/>
              </w:rPr>
              <w:br/>
            </w:r>
            <w:proofErr w:type="spellStart"/>
            <w:r w:rsidRPr="008A3887">
              <w:rPr>
                <w:rFonts w:asciiTheme="minorHAnsi" w:eastAsia="MS Gothic" w:hAnsiTheme="minorHAnsi" w:cstheme="minorHAnsi"/>
                <w:b/>
                <w:bCs/>
              </w:rPr>
              <w:t>接種疫苗</w:t>
            </w:r>
            <w:proofErr w:type="spellEnd"/>
          </w:p>
        </w:tc>
        <w:tc>
          <w:tcPr>
            <w:tcW w:w="1705" w:type="dxa"/>
          </w:tcPr>
          <w:p w14:paraId="4AC2C6B1" w14:textId="77777777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8A3887" w:rsidRPr="008A3887" w14:paraId="370334F9" w14:textId="2D4D5842" w:rsidTr="008A3887">
        <w:tc>
          <w:tcPr>
            <w:tcW w:w="2245" w:type="dxa"/>
          </w:tcPr>
          <w:p w14:paraId="7EE19A88" w14:textId="4B348448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2599" w:type="dxa"/>
          </w:tcPr>
          <w:p w14:paraId="6E2BABFA" w14:textId="1C7193DB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2FF24406" w14:textId="180D242E" w:rsidR="008A3887" w:rsidRPr="008A3887" w:rsidRDefault="008A3887" w:rsidP="008A3887">
            <w:pPr>
              <w:pStyle w:val="NoSpacing"/>
              <w:rPr>
                <w:rFonts w:eastAsia="MS Gothic"/>
              </w:rPr>
            </w:pPr>
            <w:proofErr w:type="spellStart"/>
            <w:r w:rsidRPr="008A3887">
              <w:rPr>
                <w:rFonts w:eastAsia="MS Gothic"/>
              </w:rPr>
              <w:t>我</w:t>
            </w:r>
            <w:r w:rsidRPr="008A3887">
              <w:rPr>
                <w:rFonts w:eastAsia="Microsoft JhengHei"/>
              </w:rPr>
              <w:t>们知道这对于每个人都很不容易，但</w:t>
            </w:r>
            <w:proofErr w:type="spellEnd"/>
            <w:r w:rsidRPr="008A3887">
              <w:t>COVID-19</w:t>
            </w:r>
            <w:r w:rsidRPr="008A3887">
              <w:rPr>
                <w:rFonts w:eastAsia="MS Gothic"/>
              </w:rPr>
              <w:t>的</w:t>
            </w:r>
            <w:r w:rsidRPr="008A3887">
              <w:t>Delta</w:t>
            </w:r>
            <w:r w:rsidRPr="008A3887">
              <w:rPr>
                <w:rFonts w:eastAsia="Microsoft JhengHei"/>
              </w:rPr>
              <w:t>变种正在迅速传播。</w:t>
            </w:r>
            <w:r w:rsidRPr="008A3887">
              <w:rPr>
                <w:rFonts w:ascii="Segoe UI Emoji" w:hAnsi="Segoe UI Emoji" w:cs="Segoe UI Emoji"/>
              </w:rPr>
              <w:t>📈</w:t>
            </w:r>
            <w:proofErr w:type="spellStart"/>
            <w:r w:rsidRPr="008A3887">
              <w:rPr>
                <w:rFonts w:eastAsia="MS Gothic"/>
              </w:rPr>
              <w:t>我</w:t>
            </w:r>
            <w:r w:rsidRPr="008A3887">
              <w:rPr>
                <w:rFonts w:eastAsia="Microsoft JhengHei"/>
              </w:rPr>
              <w:t>们现在能做的最安全的事情就</w:t>
            </w:r>
            <w:r w:rsidRPr="008A3887">
              <w:rPr>
                <w:rFonts w:eastAsia="MS Gothic"/>
              </w:rPr>
              <w:t>是在室内公共</w:t>
            </w:r>
            <w:r w:rsidRPr="008A3887">
              <w:rPr>
                <w:rFonts w:eastAsia="Microsoft JhengHei"/>
              </w:rPr>
              <w:t>场所戴口罩。戴口罩可以保护每一个人，尤其是那些不能接种疫苗的弱势群体</w:t>
            </w:r>
            <w:proofErr w:type="spellEnd"/>
            <w:r w:rsidRPr="008A3887">
              <w:rPr>
                <w:rFonts w:eastAsia="MS Gothic"/>
              </w:rPr>
              <w:t>。</w:t>
            </w:r>
          </w:p>
        </w:tc>
        <w:tc>
          <w:tcPr>
            <w:tcW w:w="2711" w:type="dxa"/>
          </w:tcPr>
          <w:p w14:paraId="5D9E2A29" w14:textId="77777777" w:rsidR="008A3887" w:rsidRPr="008A3887" w:rsidRDefault="008A3887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7C287451" w14:textId="25C50B82" w:rsidR="008A3887" w:rsidRPr="008A3887" w:rsidRDefault="008A3887" w:rsidP="008A3887">
            <w:pPr>
              <w:pStyle w:val="NoSpacing"/>
            </w:pPr>
            <w:proofErr w:type="spellStart"/>
            <w:r w:rsidRPr="008A3887">
              <w:rPr>
                <w:rFonts w:ascii="MS Gothic" w:eastAsia="MS Gothic" w:hAnsi="MS Gothic" w:cs="MS Gothic" w:hint="eastAsia"/>
              </w:rPr>
              <w:t>我們知道這對於每個人都很不容易，但</w:t>
            </w:r>
            <w:proofErr w:type="spellEnd"/>
            <w:r w:rsidRPr="008A3887">
              <w:t>COVID-19</w:t>
            </w:r>
            <w:r w:rsidRPr="008A3887">
              <w:rPr>
                <w:rFonts w:ascii="MS Gothic" w:eastAsia="MS Gothic" w:hAnsi="MS Gothic" w:cs="MS Gothic" w:hint="eastAsia"/>
              </w:rPr>
              <w:t>的</w:t>
            </w:r>
            <w:r w:rsidRPr="008A3887">
              <w:t>Delta</w:t>
            </w:r>
            <w:proofErr w:type="spellStart"/>
            <w:r w:rsidRPr="008A3887">
              <w:rPr>
                <w:rFonts w:ascii="MS Gothic" w:eastAsia="MS Gothic" w:hAnsi="MS Gothic" w:cs="MS Gothic" w:hint="eastAsia"/>
              </w:rPr>
              <w:t>變種正在迅速傳播</w:t>
            </w:r>
            <w:proofErr w:type="spellEnd"/>
            <w:r w:rsidRPr="008A3887">
              <w:rPr>
                <w:rFonts w:ascii="MS Gothic" w:eastAsia="MS Gothic" w:hAnsi="MS Gothic" w:cs="MS Gothic" w:hint="eastAsia"/>
              </w:rPr>
              <w:t>。</w:t>
            </w:r>
            <w:r w:rsidRPr="008A3887">
              <w:rPr>
                <w:rFonts w:ascii="Segoe UI Emoji" w:hAnsi="Segoe UI Emoji" w:cs="Segoe UI Emoji"/>
              </w:rPr>
              <w:t>📈</w:t>
            </w:r>
            <w:proofErr w:type="spellStart"/>
            <w:r w:rsidRPr="008A3887">
              <w:rPr>
                <w:rFonts w:ascii="MS Gothic" w:eastAsia="MS Gothic" w:hAnsi="MS Gothic" w:cs="MS Gothic" w:hint="eastAsia"/>
              </w:rPr>
              <w:t>我們現在能做的最安全的事情就是在室</w:t>
            </w:r>
            <w:r w:rsidRPr="008A3887">
              <w:rPr>
                <w:rFonts w:eastAsia="Malgun Gothic"/>
              </w:rPr>
              <w:t>內公共場所戴口</w:t>
            </w:r>
            <w:r w:rsidRPr="008A3887">
              <w:rPr>
                <w:rFonts w:ascii="MS Gothic" w:eastAsia="MS Gothic" w:hAnsi="MS Gothic" w:cs="MS Gothic" w:hint="eastAsia"/>
              </w:rPr>
              <w:t>罩。戴口罩可以保護每一個人，尤其是那些不能接種疫苗的弱勢群體</w:t>
            </w:r>
            <w:proofErr w:type="spellEnd"/>
            <w:r w:rsidRPr="008A3887">
              <w:rPr>
                <w:rFonts w:ascii="MS Gothic" w:eastAsia="MS Gothic" w:hAnsi="MS Gothic" w:cs="MS Gothic" w:hint="eastAsia"/>
              </w:rPr>
              <w:t>。</w:t>
            </w:r>
          </w:p>
        </w:tc>
        <w:tc>
          <w:tcPr>
            <w:tcW w:w="1705" w:type="dxa"/>
          </w:tcPr>
          <w:p w14:paraId="0B3F9B4B" w14:textId="2AB827AC" w:rsidR="008A3887" w:rsidRPr="008A3887" w:rsidRDefault="008A3887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8A3887" w:rsidRPr="008A3887" w14:paraId="59C92EDA" w14:textId="77777777" w:rsidTr="008A3887">
        <w:tc>
          <w:tcPr>
            <w:tcW w:w="2245" w:type="dxa"/>
          </w:tcPr>
          <w:p w14:paraId="2CF1014F" w14:textId="6507359A" w:rsidR="008A3887" w:rsidRPr="008A3887" w:rsidRDefault="008A3887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2599" w:type="dxa"/>
          </w:tcPr>
          <w:p w14:paraId="7F99F34F" w14:textId="77777777" w:rsidR="008A3887" w:rsidRDefault="008A3887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57DA5530" w:rsidR="008A3887" w:rsidRPr="008A3887" w:rsidRDefault="008A3887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MS Gothic" w:eastAsia="MS Gothic" w:hAnsi="MS Gothic" w:cs="MS Gothic" w:hint="eastAsia"/>
                <w:color w:val="000000"/>
              </w:rPr>
              <w:t>戴好口罩</w:t>
            </w:r>
            <w:proofErr w:type="spellEnd"/>
          </w:p>
        </w:tc>
        <w:tc>
          <w:tcPr>
            <w:tcW w:w="2711" w:type="dxa"/>
          </w:tcPr>
          <w:p w14:paraId="04E3C6CB" w14:textId="77777777" w:rsidR="008A3887" w:rsidRDefault="008A3887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11644D80" w14:textId="3AAC7E5C" w:rsidR="008A3887" w:rsidRPr="008A3887" w:rsidRDefault="008A3887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MS Gothic" w:eastAsia="MS Gothic" w:hAnsi="MS Gothic" w:cs="MS Gothic" w:hint="eastAsia"/>
                <w:color w:val="000000"/>
              </w:rPr>
              <w:t>戴好口罩</w:t>
            </w:r>
            <w:proofErr w:type="spellEnd"/>
          </w:p>
        </w:tc>
        <w:tc>
          <w:tcPr>
            <w:tcW w:w="1705" w:type="dxa"/>
          </w:tcPr>
          <w:p w14:paraId="4FFDE1B8" w14:textId="77777777" w:rsidR="008A3887" w:rsidRPr="008A3887" w:rsidRDefault="008A3887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8A3887" w:rsidRPr="008A3887" w14:paraId="279FFAD6" w14:textId="77777777" w:rsidTr="008A3887">
        <w:tc>
          <w:tcPr>
            <w:tcW w:w="2245" w:type="dxa"/>
          </w:tcPr>
          <w:p w14:paraId="2C407EE4" w14:textId="54142CF0" w:rsidR="008A3887" w:rsidRPr="008A3887" w:rsidRDefault="008A3887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lastRenderedPageBreak/>
              <w:t>English layout for reference</w:t>
            </w:r>
          </w:p>
          <w:p w14:paraId="554A70B6" w14:textId="070127DD" w:rsidR="008A3887" w:rsidRDefault="008A3887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9" w:type="dxa"/>
          </w:tcPr>
          <w:p w14:paraId="23D2EA55" w14:textId="77777777" w:rsidR="008A3887" w:rsidRDefault="008A3887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711" w:type="dxa"/>
          </w:tcPr>
          <w:p w14:paraId="6D748E27" w14:textId="77777777" w:rsidR="008A3887" w:rsidRDefault="008A3887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705" w:type="dxa"/>
          </w:tcPr>
          <w:p w14:paraId="2B7E4EC1" w14:textId="77777777" w:rsidR="008A3887" w:rsidRPr="008A3887" w:rsidRDefault="008A3887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3D3171"/>
    <w:rsid w:val="00884000"/>
    <w:rsid w:val="008A3887"/>
    <w:rsid w:val="00C6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2021-08-31T17:43:00Z</dcterms:created>
  <dcterms:modified xsi:type="dcterms:W3CDTF">2021-08-31T18:36:00Z</dcterms:modified>
</cp:coreProperties>
</file>