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10098" w:type="dxa"/>
        <w:tblInd w:w="90" w:type="dxa"/>
        <w:tblLook w:val="04A0" w:firstRow="1" w:lastRow="0" w:firstColumn="1" w:lastColumn="0" w:noHBand="0" w:noVBand="1"/>
      </w:tblPr>
      <w:tblGrid>
        <w:gridCol w:w="3966"/>
        <w:gridCol w:w="6132"/>
      </w:tblGrid>
      <w:tr w:rsidR="002F7C79" w:rsidRPr="008A3887" w14:paraId="0FF25B0F" w14:textId="2A8A6103" w:rsidTr="002F7C79">
        <w:tc>
          <w:tcPr>
            <w:tcW w:w="3966" w:type="dxa"/>
          </w:tcPr>
          <w:p w14:paraId="5B7CA7FE" w14:textId="3948E931" w:rsidR="002F7C79" w:rsidRPr="008A3887" w:rsidRDefault="002F7C79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6132" w:type="dxa"/>
          </w:tcPr>
          <w:p w14:paraId="5845A1D9" w14:textId="5FF5E09F" w:rsidR="002F7C79" w:rsidRPr="008A3887" w:rsidRDefault="00DE7E71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Nepali</w:t>
            </w:r>
          </w:p>
        </w:tc>
      </w:tr>
      <w:tr w:rsidR="002F7C79" w:rsidRPr="008A3887" w14:paraId="620FBEC5" w14:textId="52887B12" w:rsidTr="002F7C79">
        <w:tc>
          <w:tcPr>
            <w:tcW w:w="3966" w:type="dxa"/>
          </w:tcPr>
          <w:p w14:paraId="3F54B247" w14:textId="7D61CC50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6132" w:type="dxa"/>
          </w:tcPr>
          <w:p w14:paraId="74B882BB" w14:textId="77777777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0D33F97" w14:textId="77777777" w:rsidR="00DE7E71" w:rsidRDefault="00DE7E71" w:rsidP="00DE7E7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अगष्ट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23, 2021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को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अनुसार</w:t>
            </w:r>
            <w:proofErr w:type="spellEnd"/>
          </w:p>
          <w:p w14:paraId="0110D21C" w14:textId="15939E51" w:rsidR="002F7C79" w:rsidRPr="00631F9A" w:rsidRDefault="002F7C79" w:rsidP="00631F9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F7C79" w:rsidRPr="008A3887" w14:paraId="73AEA8BC" w14:textId="1427826A" w:rsidTr="002F7C79">
        <w:tc>
          <w:tcPr>
            <w:tcW w:w="3966" w:type="dxa"/>
          </w:tcPr>
          <w:p w14:paraId="257160D6" w14:textId="46E34497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6132" w:type="dxa"/>
          </w:tcPr>
          <w:p w14:paraId="19405A03" w14:textId="54C9E441" w:rsidR="00DE7E71" w:rsidRDefault="002F7C79" w:rsidP="00DE7E7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FF0000"/>
              </w:rPr>
              <w:br/>
            </w:r>
            <w:proofErr w:type="spellStart"/>
            <w:r w:rsidR="00DE7E71">
              <w:rPr>
                <w:rFonts w:ascii="Nirmala UI" w:hAnsi="Nirmala UI" w:cs="Nirmala UI"/>
                <w:b/>
                <w:bCs/>
                <w:color w:val="000000"/>
                <w:sz w:val="20"/>
                <w:szCs w:val="20"/>
              </w:rPr>
              <w:t>पूर्ण</w:t>
            </w:r>
            <w:proofErr w:type="spellEnd"/>
            <w:r w:rsidR="00DE7E7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E7E71">
              <w:rPr>
                <w:rFonts w:ascii="Nirmala UI" w:hAnsi="Nirmala UI" w:cs="Nirmala UI"/>
                <w:b/>
                <w:bCs/>
                <w:color w:val="000000"/>
                <w:sz w:val="20"/>
                <w:szCs w:val="20"/>
              </w:rPr>
              <w:t>खोप</w:t>
            </w:r>
            <w:proofErr w:type="spellEnd"/>
            <w:r w:rsidR="00DE7E7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E7E71">
              <w:rPr>
                <w:rFonts w:ascii="Nirmala UI" w:hAnsi="Nirmala UI" w:cs="Nirmala UI"/>
                <w:b/>
                <w:bCs/>
                <w:color w:val="000000"/>
                <w:sz w:val="20"/>
                <w:szCs w:val="20"/>
              </w:rPr>
              <w:t>लगाएतापनि</w:t>
            </w:r>
            <w:proofErr w:type="spellEnd"/>
            <w:r w:rsidR="00DE7E7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E7E71">
              <w:rPr>
                <w:rFonts w:ascii="Nirmala UI" w:hAnsi="Nirmala UI" w:cs="Nirmala UI"/>
                <w:color w:val="000000"/>
                <w:sz w:val="20"/>
                <w:szCs w:val="20"/>
              </w:rPr>
              <w:t>सबै</w:t>
            </w:r>
            <w:proofErr w:type="spellEnd"/>
            <w:r w:rsidR="00DE7E7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E7E71">
              <w:rPr>
                <w:rFonts w:ascii="Nirmala UI" w:hAnsi="Nirmala UI" w:cs="Nirmala UI"/>
                <w:color w:val="000000"/>
                <w:sz w:val="20"/>
                <w:szCs w:val="20"/>
              </w:rPr>
              <w:t>भित्री</w:t>
            </w:r>
            <w:proofErr w:type="spellEnd"/>
            <w:r w:rsidR="00DE7E7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E7E71">
              <w:rPr>
                <w:rFonts w:ascii="Nirmala UI" w:hAnsi="Nirmala UI" w:cs="Nirmala UI"/>
                <w:color w:val="000000"/>
                <w:sz w:val="20"/>
                <w:szCs w:val="20"/>
              </w:rPr>
              <w:t>सार्वजनिक</w:t>
            </w:r>
            <w:proofErr w:type="spellEnd"/>
            <w:r w:rsidR="00DE7E7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E7E71">
              <w:rPr>
                <w:rFonts w:ascii="Nirmala UI" w:hAnsi="Nirmala UI" w:cs="Nirmala UI"/>
                <w:color w:val="000000"/>
                <w:sz w:val="20"/>
                <w:szCs w:val="20"/>
              </w:rPr>
              <w:t>स्थलहरूमा</w:t>
            </w:r>
            <w:proofErr w:type="spellEnd"/>
            <w:r w:rsidR="00DE7E7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E7E71">
              <w:rPr>
                <w:rFonts w:ascii="Nirmala UI" w:hAnsi="Nirmala UI" w:cs="Nirmala UI"/>
                <w:color w:val="000000"/>
                <w:sz w:val="20"/>
                <w:szCs w:val="20"/>
              </w:rPr>
              <w:t>मास्कहरू</w:t>
            </w:r>
            <w:proofErr w:type="spellEnd"/>
            <w:r w:rsidR="00DE7E7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E7E71">
              <w:rPr>
                <w:rFonts w:ascii="Nirmala UI" w:hAnsi="Nirmala UI" w:cs="Nirmala UI"/>
                <w:color w:val="000000"/>
                <w:sz w:val="20"/>
                <w:szCs w:val="20"/>
              </w:rPr>
              <w:t>अनिवार्य</w:t>
            </w:r>
            <w:proofErr w:type="spellEnd"/>
            <w:r w:rsidR="00DE7E7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E7E71">
              <w:rPr>
                <w:rFonts w:ascii="Nirmala UI" w:hAnsi="Nirmala UI" w:cs="Nirmala UI"/>
                <w:color w:val="000000"/>
                <w:sz w:val="20"/>
                <w:szCs w:val="20"/>
              </w:rPr>
              <w:t>छन्</w:t>
            </w:r>
            <w:proofErr w:type="spellEnd"/>
          </w:p>
          <w:p w14:paraId="099CABAB" w14:textId="60815A75" w:rsidR="002F7C79" w:rsidRPr="00D35E54" w:rsidRDefault="002F7C79" w:rsidP="00D35E54">
            <w:pPr>
              <w:spacing w:line="240" w:lineRule="auto"/>
              <w:rPr>
                <w:rFonts w:eastAsia="Times New Roman"/>
                <w:color w:val="FF0000"/>
                <w:lang w:val="en-US"/>
              </w:rPr>
            </w:pPr>
          </w:p>
        </w:tc>
      </w:tr>
      <w:tr w:rsidR="002F7C79" w:rsidRPr="008A3887" w14:paraId="370334F9" w14:textId="2D4D5842" w:rsidTr="002F7C79">
        <w:tc>
          <w:tcPr>
            <w:tcW w:w="3966" w:type="dxa"/>
          </w:tcPr>
          <w:p w14:paraId="7EE19A88" w14:textId="4B348448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6132" w:type="dxa"/>
          </w:tcPr>
          <w:p w14:paraId="51CF9D02" w14:textId="66B6373E" w:rsidR="00DE7E71" w:rsidRDefault="002F7C79" w:rsidP="002F7C79">
            <w:pPr>
              <w:spacing w:before="240" w:after="160" w:line="254" w:lineRule="auto"/>
              <w:rPr>
                <w:rFonts w:ascii="Leelawadee UI" w:hAnsi="Leelawadee UI" w:cs="Leelawadee UI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>
              <w:rPr>
                <w:rFonts w:ascii="Calibri" w:hAnsi="Calibri" w:cs="Calibri"/>
                <w:color w:val="FF0000"/>
              </w:rPr>
              <w:br/>
            </w:r>
          </w:p>
          <w:p w14:paraId="2FF24406" w14:textId="4275097E" w:rsidR="002F7C79" w:rsidRPr="00DE7E71" w:rsidRDefault="00DE7E71" w:rsidP="00DE7E7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हामीलाई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थाहा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छ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कि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सबैजनाका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लागि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यो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गाह्रो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कुरा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हुन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सक्छ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तर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COVID-19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डेल्टा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भेरियन्ट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तीव्र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रूपमा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फैलिइरहेको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छ</w:t>
            </w:r>
            <w:proofErr w:type="gram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।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egoe UI Emoji" w:hAnsi="Segoe UI Emoji" w:cs="Segoe UI Emoji"/>
                <w:color w:val="000000"/>
                <w:sz w:val="20"/>
                <w:szCs w:val="20"/>
              </w:rPr>
              <w:t>📈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हामीले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अहिले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गर्न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सक्ने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सुरक्षित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उपाय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भनेको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भित्री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सार्वजनिक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स्थलहरूमा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मास्कहरू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लगाउनु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हो</w:t>
            </w:r>
            <w:proofErr w:type="spellEnd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।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मास्क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लगाउनाले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सबैजनालाई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सुरक्षित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गर्छ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विशेष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गरी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खोप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प्राप्त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गर्न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नसक्ने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असुरक्षित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मानिसहरूलाई</w:t>
            </w:r>
            <w:proofErr w:type="spellEnd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।</w:t>
            </w:r>
          </w:p>
        </w:tc>
      </w:tr>
      <w:tr w:rsidR="002F7C79" w:rsidRPr="008A3887" w14:paraId="59C92EDA" w14:textId="77777777" w:rsidTr="002F7C79">
        <w:tc>
          <w:tcPr>
            <w:tcW w:w="3966" w:type="dxa"/>
          </w:tcPr>
          <w:p w14:paraId="2CF1014F" w14:textId="6507359A" w:rsidR="002F7C79" w:rsidRPr="008A3887" w:rsidRDefault="002F7C79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6132" w:type="dxa"/>
          </w:tcPr>
          <w:p w14:paraId="7F99F34F" w14:textId="77777777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099653C7" w14:textId="77777777" w:rsidR="00DE7E71" w:rsidRDefault="00DE7E71" w:rsidP="00DE7E7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मास्क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  <w:sz w:val="20"/>
                <w:szCs w:val="20"/>
              </w:rPr>
              <w:t>लगाउनुहोस्</w:t>
            </w:r>
            <w:proofErr w:type="spellEnd"/>
          </w:p>
          <w:p w14:paraId="34CC018D" w14:textId="47BB1EEF" w:rsidR="002F7C79" w:rsidRPr="00D35E54" w:rsidRDefault="002F7C79" w:rsidP="002F7C79">
            <w:pPr>
              <w:spacing w:line="240" w:lineRule="auto"/>
              <w:rPr>
                <w:rFonts w:eastAsia="Times New Roman"/>
                <w:color w:val="000000"/>
                <w:lang w:val="en-US"/>
              </w:rPr>
            </w:pPr>
          </w:p>
        </w:tc>
      </w:tr>
      <w:tr w:rsidR="002F7C79" w:rsidRPr="008A3887" w14:paraId="279FFAD6" w14:textId="77777777" w:rsidTr="002F7C79">
        <w:tc>
          <w:tcPr>
            <w:tcW w:w="3966" w:type="dxa"/>
          </w:tcPr>
          <w:p w14:paraId="2C407EE4" w14:textId="54142CF0" w:rsidR="002F7C79" w:rsidRPr="008A3887" w:rsidRDefault="002F7C79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2" w:type="dxa"/>
          </w:tcPr>
          <w:p w14:paraId="23D2EA55" w14:textId="77777777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092D01"/>
    <w:rsid w:val="002F7C79"/>
    <w:rsid w:val="003D3171"/>
    <w:rsid w:val="00591999"/>
    <w:rsid w:val="00631F9A"/>
    <w:rsid w:val="00884000"/>
    <w:rsid w:val="008A3887"/>
    <w:rsid w:val="00C66A58"/>
    <w:rsid w:val="00D35E54"/>
    <w:rsid w:val="00DB5FB5"/>
    <w:rsid w:val="00DE7E71"/>
    <w:rsid w:val="00E07E7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2021-09-10T16:50:00Z</dcterms:created>
  <dcterms:modified xsi:type="dcterms:W3CDTF">2021-09-10T16:50:00Z</dcterms:modified>
</cp:coreProperties>
</file>