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Romanian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76" w:lineRule="auto"/>
              <w:ind w:left="90" w:firstLine="0"/>
              <w:rPr>
                <w:rFonts w:ascii="Times New Roman" w:cs="Times New Roman" w:eastAsia="Times New Roman" w:hAnsi="Times New Roman"/>
                <w:sz w:val="24"/>
                <w:szCs w:val="24"/>
              </w:rPr>
            </w:pPr>
            <w:r w:rsidDel="00000000" w:rsidR="00000000" w:rsidRPr="00000000">
              <w:rPr>
                <w:rFonts w:ascii="Calibri" w:cs="Calibri" w:eastAsia="Calibri" w:hAnsi="Calibri"/>
                <w:color w:val="ff0000"/>
                <w:sz w:val="21"/>
                <w:szCs w:val="21"/>
                <w:u w:val="single"/>
                <w:rtl w:val="0"/>
              </w:rPr>
              <w:t xml:space="preserve">STATIC</w:t>
            </w:r>
            <w:r w:rsidDel="00000000" w:rsidR="00000000" w:rsidRPr="00000000">
              <w:rPr>
                <w:rtl w:val="0"/>
              </w:rPr>
            </w:r>
          </w:p>
          <w:p w:rsidR="00000000" w:rsidDel="00000000" w:rsidP="00000000" w:rsidRDefault="00000000" w:rsidRPr="00000000" w14:paraId="00000009">
            <w:pPr>
              <w:spacing w:after="240" w:before="240" w:line="259" w:lineRule="auto"/>
              <w:ind w:left="90" w:firstLine="0"/>
              <w:rPr>
                <w:b w:val="1"/>
              </w:rPr>
            </w:pPr>
            <w:r w:rsidDel="00000000" w:rsidR="00000000" w:rsidRPr="00000000">
              <w:rPr>
                <w:rFonts w:ascii="Times New Roman" w:cs="Times New Roman" w:eastAsia="Times New Roman" w:hAnsi="Times New Roman"/>
                <w:b w:val="1"/>
                <w:sz w:val="24"/>
                <w:szCs w:val="24"/>
                <w:rtl w:val="0"/>
              </w:rPr>
              <w:t xml:space="preserve">În present orice persoană cu vârsta de 12 ani și mai mult  poate fi </w:t>
            </w:r>
            <w:r w:rsidDel="00000000" w:rsidR="00000000" w:rsidRPr="00000000">
              <w:rPr>
                <w:rFonts w:ascii="Times New Roman" w:cs="Times New Roman" w:eastAsia="Times New Roman" w:hAnsi="Times New Roman"/>
                <w:b w:val="1"/>
                <w:sz w:val="24"/>
                <w:szCs w:val="24"/>
                <w:rtl w:val="0"/>
              </w:rPr>
              <w:t xml:space="preserve">vaccinată</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9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Rule="auto"/>
              <w:ind w:left="100" w:firstLine="0"/>
              <w:rPr>
                <w:color w:val="151b26"/>
                <w:sz w:val="21"/>
                <w:szCs w:val="21"/>
              </w:rPr>
            </w:pPr>
            <w:r w:rsidDel="00000000" w:rsidR="00000000" w:rsidRPr="00000000">
              <w:rPr>
                <w:rFonts w:ascii="Calibri" w:cs="Calibri" w:eastAsia="Calibri" w:hAnsi="Calibri"/>
                <w:color w:val="151b26"/>
                <w:sz w:val="21"/>
                <w:szCs w:val="21"/>
                <w:rtl w:val="0"/>
              </w:rPr>
              <w:t xml:space="preserve">Programează vaccinarea</w:t>
            </w:r>
            <w:r w:rsidDel="00000000" w:rsidR="00000000" w:rsidRPr="00000000">
              <w:rPr>
                <w:rtl w:val="0"/>
              </w:rPr>
            </w:r>
          </w:p>
          <w:p w:rsidR="00000000" w:rsidDel="00000000" w:rsidP="00000000" w:rsidRDefault="00000000" w:rsidRPr="00000000" w14:paraId="0000000D">
            <w:pPr>
              <w:spacing w:after="240" w:before="240" w:line="259" w:lineRule="auto"/>
              <w:ind w:left="9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59" w:lineRule="auto"/>
              <w:ind w:left="90" w:firstLine="0"/>
              <w:rPr>
                <w:rFonts w:ascii="Calibri" w:cs="Calibri" w:eastAsia="Calibri" w:hAnsi="Calibri"/>
              </w:rPr>
            </w:pPr>
            <w:r w:rsidDel="00000000" w:rsidR="00000000" w:rsidRPr="00000000">
              <w:rPr>
                <w:rtl w:val="0"/>
              </w:rPr>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10">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1">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76" w:lineRule="auto"/>
              <w:ind w:left="90" w:firstLine="0"/>
              <w:rPr/>
            </w:pPr>
            <w:r w:rsidDel="00000000" w:rsidR="00000000" w:rsidRPr="00000000">
              <w:rPr>
                <w:rFonts w:ascii="Calibri" w:cs="Calibri" w:eastAsia="Calibri" w:hAnsi="Calibri"/>
                <w:color w:val="151b26"/>
                <w:sz w:val="21"/>
                <w:szCs w:val="21"/>
                <w:rtl w:val="0"/>
              </w:rPr>
              <w:t xml:space="preserve">VaccineLocator.doh.wa.gov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5">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276" w:lineRule="auto"/>
              <w:ind w:left="90" w:firstLine="0"/>
              <w:rPr>
                <w:highlight w:val="yellow"/>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tl w:val="0"/>
              </w:rPr>
            </w:r>
          </w:p>
          <w:p w:rsidR="00000000" w:rsidDel="00000000" w:rsidP="00000000" w:rsidRDefault="00000000" w:rsidRPr="00000000" w14:paraId="00000018">
            <w:pPr>
              <w:spacing w:after="240" w:before="240" w:line="259" w:lineRule="auto"/>
              <w:ind w:left="90" w:firstLine="0"/>
              <w:rPr>
                <w:highlight w:val="yellow"/>
              </w:rPr>
            </w:pPr>
            <w:r w:rsidDel="00000000" w:rsidR="00000000" w:rsidRPr="00000000">
              <w:rPr>
                <w:rtl w:val="0"/>
              </w:rPr>
            </w:r>
          </w:p>
          <w:p w:rsidR="00000000" w:rsidDel="00000000" w:rsidP="00000000" w:rsidRDefault="00000000" w:rsidRPr="00000000" w14:paraId="00000019">
            <w:pPr>
              <w:spacing w:after="240" w:before="240" w:lineRule="auto"/>
              <w:ind w:left="100" w:firstLine="0"/>
              <w:rPr>
                <w:sz w:val="21"/>
                <w:szCs w:val="21"/>
                <w:highlight w:val="white"/>
              </w:rPr>
            </w:pPr>
            <w:r w:rsidDel="00000000" w:rsidR="00000000" w:rsidRPr="00000000">
              <w:rPr>
                <w:sz w:val="21"/>
                <w:szCs w:val="21"/>
                <w:highlight w:val="white"/>
                <w:rtl w:val="0"/>
              </w:rPr>
              <w:t xml:space="preserve">Sunt aici! Vaccinurile anti COVID-19 sunt în present  disponibile pentru orice persoană cu vârsta  de 16 ani și mai mult. Utilizați Vaccine Locator pentru a căuta locații din apropierea dvs. și pentru a vă programa.</w:t>
            </w:r>
          </w:p>
          <w:p w:rsidR="00000000" w:rsidDel="00000000" w:rsidP="00000000" w:rsidRDefault="00000000" w:rsidRPr="00000000" w14:paraId="0000001A">
            <w:pPr>
              <w:spacing w:after="240" w:before="240" w:line="259" w:lineRule="auto"/>
              <w:ind w:left="90" w:firstLine="0"/>
              <w:rPr>
                <w:rFonts w:ascii="Calibri" w:cs="Calibri" w:eastAsia="Calibri" w:hAnsi="Calibri"/>
                <w:sz w:val="21"/>
                <w:szCs w:val="21"/>
                <w:highlight w:val="white"/>
              </w:rPr>
            </w:pPr>
            <w:r w:rsidDel="00000000" w:rsidR="00000000" w:rsidRPr="00000000">
              <w:rPr>
                <w:rFonts w:ascii="Calibri" w:cs="Calibri" w:eastAsia="Calibri" w:hAnsi="Calibri"/>
                <w:sz w:val="21"/>
                <w:szCs w:val="21"/>
                <w:highlight w:val="white"/>
                <w:rtl w:val="0"/>
              </w:rPr>
              <w:t xml:space="preserve">Mai multe programări vor fi disponibile  pe măsură ce  va crește aprovizionarea cu vaccinuri. Vă mulțumim pentru răbdare.</w:t>
            </w:r>
          </w:p>
          <w:p w:rsidR="00000000" w:rsidDel="00000000" w:rsidP="00000000" w:rsidRDefault="00000000" w:rsidRPr="00000000" w14:paraId="0000001B">
            <w:pPr>
              <w:shd w:fill="fdfdfd" w:val="clear"/>
              <w:spacing w:after="240" w:before="240" w:lineRule="auto"/>
              <w:ind w:left="100" w:firstLine="0"/>
              <w:rPr>
                <w:color w:val="4a86e8"/>
                <w:sz w:val="21"/>
                <w:szCs w:val="21"/>
                <w:highlight w:val="white"/>
              </w:rPr>
            </w:pPr>
            <w:r w:rsidDel="00000000" w:rsidR="00000000" w:rsidRPr="00000000">
              <w:rPr>
                <w:color w:val="4a86e8"/>
                <w:sz w:val="21"/>
                <w:szCs w:val="21"/>
                <w:highlight w:val="white"/>
                <w:rtl w:val="0"/>
              </w:rPr>
              <w:t xml:space="preserve">Vaccinurile anti COVID-19 sunt în present  disponibile pentru orice persoană cu vârsta  de 12 ani și mai mult. Utilizați Vaccine Locator pentru a găsi locații din apropierea dvs. pentru a vă programa vaccinarea.</w:t>
            </w:r>
          </w:p>
          <w:p w:rsidR="00000000" w:rsidDel="00000000" w:rsidP="00000000" w:rsidRDefault="00000000" w:rsidRPr="00000000" w14:paraId="0000001C">
            <w:pPr>
              <w:shd w:fill="fdfdfd" w:val="clear"/>
              <w:spacing w:after="240" w:before="240" w:lineRule="auto"/>
              <w:ind w:left="100" w:firstLine="0"/>
              <w:rPr>
                <w:rFonts w:ascii="Calibri" w:cs="Calibri" w:eastAsia="Calibri" w:hAnsi="Calibri"/>
                <w:color w:val="4a86e8"/>
                <w:sz w:val="21"/>
                <w:szCs w:val="21"/>
                <w:highlight w:val="whit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76" w:lineRule="auto"/>
              <w:ind w:left="90" w:firstLine="0"/>
              <w:rPr>
                <w:b w:val="1"/>
                <w:highlight w:val="yellow"/>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Programează vaccinarea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76" w:lineRule="auto"/>
              <w:ind w:left="90" w:firstLine="0"/>
              <w:rPr>
                <w:highlight w:val="yellow"/>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Utilizează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5">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hd w:fill="fdfdfd" w:val="clear"/>
              <w:spacing w:after="240" w:before="240" w:lineRule="auto"/>
              <w:ind w:left="100" w:firstLine="0"/>
              <w:rPr>
                <w:sz w:val="21"/>
                <w:szCs w:val="21"/>
                <w:highlight w:val="white"/>
              </w:rPr>
            </w:pPr>
            <w:r w:rsidDel="00000000" w:rsidR="00000000" w:rsidRPr="00000000">
              <w:rPr>
                <w:rtl w:val="0"/>
              </w:rPr>
            </w:r>
          </w:p>
          <w:p w:rsidR="00000000" w:rsidDel="00000000" w:rsidP="00000000" w:rsidRDefault="00000000" w:rsidRPr="00000000" w14:paraId="00000027">
            <w:pPr>
              <w:shd w:fill="fdfdfd" w:val="clear"/>
              <w:spacing w:after="240" w:before="240" w:lineRule="auto"/>
              <w:ind w:left="10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8">
            <w:pPr>
              <w:shd w:fill="fdfdfd" w:val="clear"/>
              <w:spacing w:after="240" w:before="240" w:lineRule="auto"/>
              <w:ind w:left="100" w:firstLine="0"/>
              <w:rPr>
                <w:sz w:val="21"/>
                <w:szCs w:val="21"/>
                <w:highlight w:val="white"/>
              </w:rPr>
            </w:pPr>
            <w:r w:rsidDel="00000000" w:rsidR="00000000" w:rsidRPr="00000000">
              <w:rPr>
                <w:sz w:val="21"/>
                <w:szCs w:val="21"/>
                <w:highlight w:val="white"/>
                <w:rtl w:val="0"/>
              </w:rPr>
              <w:t xml:space="preserve">Sunt aici! Vaccinurile anti COVID-19 sunt în present  disponibile pentru orice persoană cu vârsta  de 16 ani și mai mult. Utilizați Vaccine Locator pentru a vă programa.</w:t>
            </w:r>
          </w:p>
          <w:p w:rsidR="00000000" w:rsidDel="00000000" w:rsidP="00000000" w:rsidRDefault="00000000" w:rsidRPr="00000000" w14:paraId="00000029">
            <w:pPr>
              <w:shd w:fill="fdfdfd" w:val="clear"/>
              <w:spacing w:after="240" w:before="240" w:lineRule="auto"/>
              <w:ind w:left="100" w:firstLine="0"/>
              <w:rPr>
                <w:sz w:val="21"/>
                <w:szCs w:val="21"/>
                <w:highlight w:val="white"/>
              </w:rPr>
            </w:pPr>
            <w:r w:rsidDel="00000000" w:rsidR="00000000" w:rsidRPr="00000000">
              <w:rPr>
                <w:sz w:val="21"/>
                <w:szCs w:val="21"/>
                <w:highlight w:val="white"/>
                <w:rtl w:val="0"/>
              </w:rPr>
              <w:t xml:space="preserve">Mai multe programări vor fi disponibile  pe măsură ce  va crește aprovizionarea cu vaccinuri. Vă mulțumim pentru răbdare.</w:t>
            </w:r>
          </w:p>
          <w:p w:rsidR="00000000" w:rsidDel="00000000" w:rsidP="00000000" w:rsidRDefault="00000000" w:rsidRPr="00000000" w14:paraId="0000002A">
            <w:pPr>
              <w:shd w:fill="fdfdfd" w:val="clear"/>
              <w:spacing w:after="240" w:before="240" w:line="259" w:lineRule="auto"/>
              <w:rPr/>
            </w:pPr>
            <w:r w:rsidDel="00000000" w:rsidR="00000000" w:rsidRPr="00000000">
              <w:rPr>
                <w:rtl w:val="0"/>
              </w:rPr>
            </w:r>
          </w:p>
          <w:p w:rsidR="00000000" w:rsidDel="00000000" w:rsidP="00000000" w:rsidRDefault="00000000" w:rsidRPr="00000000" w14:paraId="0000002B">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30">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