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44A8" w14:textId="77777777" w:rsidR="00033B99" w:rsidRDefault="00033B99" w:rsidP="00033B99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14BABD0" w14:textId="77777777" w:rsidR="00033B99" w:rsidRDefault="00033B99" w:rsidP="00033B99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033B99" w14:paraId="466E7E97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B08AD" w14:textId="77777777" w:rsidR="00033B99" w:rsidRDefault="00033B99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8C4F1" w14:textId="2076A627" w:rsidR="00033B99" w:rsidRDefault="00033B99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Simplified Chinese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2134" w14:textId="77777777" w:rsidR="00033B99" w:rsidRDefault="00033B99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033B99" w14:paraId="7D2BBB10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3143" w14:textId="77777777" w:rsidR="00033B99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A9D98FB" w14:textId="77777777" w:rsidR="00033B99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28D28" w14:textId="77777777" w:rsidR="00033B99" w:rsidRPr="00941F1F" w:rsidRDefault="00033B99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1BEE054F" w14:textId="5105FBC5" w:rsidR="00033B99" w:rsidRDefault="00033B99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MS Gothic" w:eastAsia="MS Gothic" w:hAnsi="MS Gothic" w:cs="MS Gothic" w:hint="eastAsia"/>
                <w:color w:val="000000"/>
              </w:rPr>
              <w:t>我</w:t>
            </w:r>
            <w:r>
              <w:rPr>
                <w:rFonts w:ascii="Microsoft JhengHei" w:eastAsia="Microsoft JhengHei" w:hAnsi="Microsoft JhengHei" w:cs="Microsoft JhengHei" w:hint="eastAsia"/>
                <w:color w:val="000000"/>
              </w:rPr>
              <w:t>们所知道的</w:t>
            </w:r>
            <w:proofErr w:type="spellEnd"/>
            <w:r>
              <w:rPr>
                <w:rFonts w:ascii="MS Gothic" w:eastAsia="MS Gothic" w:hAnsi="MS Gothic" w:cs="MS Gothic" w:hint="eastAsia"/>
                <w:color w:val="000000"/>
              </w:rPr>
              <w:t>：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7002" w14:textId="77777777" w:rsidR="00033B99" w:rsidRDefault="00033B99" w:rsidP="0064639F">
            <w:pPr>
              <w:rPr>
                <w:rFonts w:ascii="Calibri" w:eastAsia="Calibri" w:hAnsi="Calibri" w:cs="Calibri"/>
              </w:rPr>
            </w:pPr>
          </w:p>
        </w:tc>
      </w:tr>
      <w:tr w:rsidR="00033B99" w:rsidRPr="00033B99" w14:paraId="1CAA0AF6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59D0" w14:textId="77777777" w:rsidR="00033B99" w:rsidRPr="009D3D94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4EE643EC" w14:textId="77777777" w:rsidR="00033B99" w:rsidRDefault="00033B99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99E3" w14:textId="77777777" w:rsidR="00033B99" w:rsidRDefault="00033B99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4C47B8D" w14:textId="38449269" w:rsidR="00033B99" w:rsidRPr="00033B99" w:rsidRDefault="00033B99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</w:rPr>
              <w:t>FDA</w:t>
            </w:r>
            <w:r>
              <w:rPr>
                <w:rFonts w:ascii="MS Gothic" w:eastAsia="MS Gothic" w:hAnsi="MS Gothic" w:cs="MS Gothic" w:hint="eastAsia"/>
                <w:color w:val="000000"/>
              </w:rPr>
              <w:t>（</w:t>
            </w:r>
            <w:proofErr w:type="spellStart"/>
            <w:r>
              <w:rPr>
                <w:rFonts w:ascii="MS Gothic" w:eastAsia="MS Gothic" w:hAnsi="MS Gothic" w:cs="MS Gothic" w:hint="eastAsia"/>
                <w:color w:val="000000"/>
              </w:rPr>
              <w:t>食品</w:t>
            </w:r>
            <w:r>
              <w:rPr>
                <w:rFonts w:ascii="Microsoft JhengHei" w:eastAsia="Microsoft JhengHei" w:hAnsi="Microsoft JhengHei" w:cs="Microsoft JhengHei" w:hint="eastAsia"/>
                <w:color w:val="000000"/>
              </w:rPr>
              <w:t>药品监督管理局）已完全批准辉瑞的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COVID-19 </w:t>
            </w:r>
            <w:proofErr w:type="spellStart"/>
            <w:r>
              <w:rPr>
                <w:rFonts w:ascii="MS Gothic" w:eastAsia="MS Gothic" w:hAnsi="MS Gothic" w:cs="MS Gothic" w:hint="eastAsia"/>
                <w:color w:val="000000"/>
              </w:rPr>
              <w:t>疫苗</w:t>
            </w:r>
            <w:r>
              <w:rPr>
                <w:rFonts w:ascii="Microsoft JhengHei" w:eastAsia="Microsoft JhengHei" w:hAnsi="Microsoft JhengHei" w:cs="Microsoft JhengHei" w:hint="eastAsia"/>
                <w:color w:val="000000"/>
              </w:rPr>
              <w:t>给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</w:rPr>
              <w:t>所有</w:t>
            </w:r>
            <w:r>
              <w:rPr>
                <w:rFonts w:ascii="Microsoft JhengHei" w:eastAsia="Microsoft JhengHei" w:hAnsi="Microsoft JhengHei" w:cs="Microsoft JhengHei" w:hint="eastAsia"/>
                <w:b/>
                <w:bCs/>
                <w:color w:val="000000"/>
              </w:rPr>
              <w:t>满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16</w:t>
            </w:r>
            <w:proofErr w:type="spellStart"/>
            <w:r>
              <w:rPr>
                <w:rFonts w:ascii="Microsoft JhengHei" w:eastAsia="Microsoft JhengHei" w:hAnsi="Microsoft JhengHei" w:cs="Microsoft JhengHei" w:hint="eastAsia"/>
                <w:b/>
                <w:bCs/>
                <w:color w:val="000000"/>
              </w:rPr>
              <w:t>岁的人</w:t>
            </w:r>
            <w:r>
              <w:rPr>
                <w:rFonts w:ascii="MS Gothic" w:eastAsia="MS Gothic" w:hAnsi="MS Gothic" w:cs="MS Gothic" w:hint="eastAsia"/>
                <w:color w:val="000000"/>
              </w:rPr>
              <w:t>使用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7ADB" w14:textId="77777777" w:rsidR="00033B99" w:rsidRPr="00033B99" w:rsidRDefault="00033B99" w:rsidP="0064639F">
            <w:pPr>
              <w:rPr>
                <w:rFonts w:ascii="Calibri" w:eastAsia="Calibri" w:hAnsi="Calibri" w:cs="Calibri"/>
              </w:rPr>
            </w:pPr>
          </w:p>
        </w:tc>
      </w:tr>
      <w:tr w:rsidR="00033B99" w:rsidRPr="00033B99" w14:paraId="0E73C281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4C52" w14:textId="77777777" w:rsidR="00033B99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AE2B" w14:textId="77777777" w:rsidR="00033B99" w:rsidRPr="003016E9" w:rsidRDefault="00033B99" w:rsidP="0064639F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2B7D934B" w14:textId="30772135" w:rsidR="00033B99" w:rsidRPr="003016E9" w:rsidRDefault="00033B99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fr-FR"/>
              </w:rPr>
            </w:pPr>
            <w:proofErr w:type="spellStart"/>
            <w:r>
              <w:rPr>
                <w:rFonts w:ascii="Microsoft JhengHei" w:eastAsia="Microsoft JhengHei" w:hAnsi="Microsoft JhengHei" w:cs="Microsoft JhengHei" w:hint="eastAsia"/>
                <w:color w:val="000000"/>
              </w:rPr>
              <w:t>这意味着</w:t>
            </w:r>
            <w:proofErr w:type="spellEnd"/>
            <w:r>
              <w:rPr>
                <w:rFonts w:ascii="MS Gothic" w:eastAsia="MS Gothic" w:hAnsi="MS Gothic" w:cs="MS Gothic" w:hint="eastAsia"/>
                <w:color w:val="000000"/>
              </w:rPr>
              <w:t>：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7EC3" w14:textId="77777777" w:rsidR="00033B99" w:rsidRPr="003016E9" w:rsidRDefault="00033B99" w:rsidP="0064639F">
            <w:pPr>
              <w:rPr>
                <w:rFonts w:ascii="Calibri" w:eastAsia="Calibri" w:hAnsi="Calibri" w:cs="Calibri"/>
                <w:lang w:val="fr-FR"/>
              </w:rPr>
            </w:pPr>
          </w:p>
        </w:tc>
      </w:tr>
      <w:tr w:rsidR="00033B99" w:rsidRPr="009D3D94" w14:paraId="0FC1F9CA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32B" w14:textId="77777777" w:rsidR="00033B99" w:rsidRPr="009D3D94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B3DB" w14:textId="77777777" w:rsidR="00033B99" w:rsidRPr="00033B99" w:rsidRDefault="00033B99" w:rsidP="0064639F">
            <w:pPr>
              <w:rPr>
                <w:rFonts w:ascii="Calibri" w:eastAsia="Calibri" w:hAnsi="Calibri" w:cs="Calibri"/>
                <w:sz w:val="21"/>
                <w:szCs w:val="21"/>
                <w:lang w:val="fr-FR"/>
              </w:rPr>
            </w:pPr>
          </w:p>
          <w:p w14:paraId="0EE5AAFC" w14:textId="59F90FD0" w:rsidR="00033B99" w:rsidRDefault="00033B99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Microsoft JhengHei" w:eastAsia="Microsoft JhengHei" w:hAnsi="Microsoft JhengHei" w:cs="Microsoft JhengHei" w:hint="eastAsia"/>
                <w:color w:val="000000"/>
                <w:u w:val="single"/>
              </w:rPr>
              <w:t>专家对辉瑞疫苗的安全有效性绝对有信</w:t>
            </w:r>
            <w:r>
              <w:rPr>
                <w:rFonts w:ascii="MS Gothic" w:eastAsia="MS Gothic" w:hAnsi="MS Gothic" w:cs="MS Gothic" w:hint="eastAsia"/>
                <w:color w:val="000000"/>
                <w:u w:val="single"/>
              </w:rPr>
              <w:t>心</w:t>
            </w:r>
            <w:r>
              <w:rPr>
                <w:rFonts w:ascii="MS Gothic" w:eastAsia="MS Gothic" w:hAnsi="MS Gothic" w:cs="MS Gothic" w:hint="eastAsia"/>
                <w:color w:val="000000"/>
              </w:rPr>
              <w:t>。今天就去接种疫苗吧</w:t>
            </w:r>
            <w:proofErr w:type="spellEnd"/>
            <w:r>
              <w:rPr>
                <w:rFonts w:ascii="MS Gothic" w:eastAsia="MS Gothic" w:hAnsi="MS Gothic" w:cs="MS Gothic" w:hint="eastAsia"/>
                <w:color w:val="000000"/>
              </w:rPr>
              <w:t>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3188" w14:textId="77777777" w:rsidR="00033B99" w:rsidRPr="009D3D94" w:rsidRDefault="00033B99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033B99" w:rsidRPr="00033B99" w14:paraId="01A1C15A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6385" w14:textId="77777777" w:rsidR="00033B99" w:rsidRDefault="00033B99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42EB471" w14:textId="77777777" w:rsidR="00033B99" w:rsidRDefault="00033B99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</w:t>
            </w:r>
            <w:r w:rsidRPr="009D3D94">
              <w:rPr>
                <w:rFonts w:ascii="Calibri" w:eastAsia="Calibri" w:hAnsi="Calibri" w:cs="Calibri"/>
              </w:rPr>
              <w:lastRenderedPageBreak/>
              <w:t xml:space="preserve">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BC59" w14:textId="77777777" w:rsidR="00033B99" w:rsidRDefault="00033B99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71B6397A" w14:textId="77777777" w:rsidR="00033B99" w:rsidRDefault="00033B99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76C56A88" w14:textId="5D32676A" w:rsidR="00033B99" w:rsidRPr="00033B99" w:rsidRDefault="00033B99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辉瑞的</w:t>
            </w:r>
            <w:proofErr w:type="spellEnd"/>
            <w:r w:rsidRPr="00033B99">
              <w:rPr>
                <w:rFonts w:ascii="Calibri" w:eastAsia="Calibri" w:hAnsi="Calibri" w:cs="Calibri"/>
                <w:sz w:val="21"/>
                <w:szCs w:val="21"/>
              </w:rPr>
              <w:t xml:space="preserve"> COVID-19 </w:t>
            </w:r>
            <w:proofErr w:type="spellStart"/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疫苗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现已获得</w:t>
            </w:r>
            <w:proofErr w:type="spellEnd"/>
            <w:r w:rsidRPr="00033B99">
              <w:rPr>
                <w:rFonts w:ascii="Calibri" w:eastAsia="Calibri" w:hAnsi="Calibri" w:cs="Calibri"/>
                <w:sz w:val="21"/>
                <w:szCs w:val="21"/>
              </w:rPr>
              <w:t>FDA</w:t>
            </w:r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（</w:t>
            </w:r>
            <w:proofErr w:type="spellStart"/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食品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药品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lastRenderedPageBreak/>
              <w:t>监督管理局）的完全批准</w:t>
            </w:r>
            <w:proofErr w:type="spellEnd"/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！</w:t>
            </w:r>
            <w:r w:rsidRPr="00033B99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r w:rsidRPr="00033B99">
              <w:rPr>
                <w:rFonts w:ascii="Segoe UI Emoji" w:eastAsia="Calibri" w:hAnsi="Segoe UI Emoji" w:cs="Segoe UI Emoji"/>
                <w:sz w:val="21"/>
                <w:szCs w:val="21"/>
              </w:rPr>
              <w:t>🎉</w:t>
            </w:r>
            <w:proofErr w:type="spellStart"/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国家免疫咨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询团队也推荐该疫苗。这意味着它符合最高</w:t>
            </w:r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的安全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标准。</w:t>
            </w:r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如果</w:t>
            </w:r>
            <w:r w:rsidRPr="00033B99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这是您一直在等待的消息，今天就去接种疫苗吧</w:t>
            </w:r>
            <w:proofErr w:type="spellEnd"/>
            <w:r w:rsidRPr="00033B99">
              <w:rPr>
                <w:rFonts w:ascii="MS Gothic" w:eastAsia="MS Gothic" w:hAnsi="MS Gothic" w:cs="MS Gothic" w:hint="eastAsia"/>
                <w:sz w:val="21"/>
                <w:szCs w:val="21"/>
              </w:rPr>
              <w:t>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E855" w14:textId="77777777" w:rsidR="00033B99" w:rsidRPr="00033B99" w:rsidRDefault="00033B99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35833D36" w14:textId="77777777" w:rsidR="00033B99" w:rsidRPr="00033B99" w:rsidRDefault="00033B99" w:rsidP="00033B99">
      <w:pPr>
        <w:spacing w:after="160" w:line="256" w:lineRule="auto"/>
      </w:pPr>
    </w:p>
    <w:p w14:paraId="06D01E35" w14:textId="77777777" w:rsidR="00033B99" w:rsidRPr="00033B99" w:rsidRDefault="00033B99" w:rsidP="00033B99"/>
    <w:p w14:paraId="7923912C" w14:textId="77777777" w:rsidR="00033B99" w:rsidRPr="00033B99" w:rsidRDefault="00033B99" w:rsidP="00033B99"/>
    <w:p w14:paraId="1038FAE3" w14:textId="77777777" w:rsidR="002A265B" w:rsidRPr="00033B99" w:rsidRDefault="002A265B"/>
    <w:sectPr w:rsidR="002A265B" w:rsidRPr="00033B99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99"/>
    <w:rsid w:val="00033B99"/>
    <w:rsid w:val="002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4CB7"/>
  <w15:chartTrackingRefBased/>
  <w15:docId w15:val="{D96FD5AE-A750-4E48-9324-D240F3D9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B99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B99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B99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033B9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2021-09-16T15:58:00Z</dcterms:created>
  <dcterms:modified xsi:type="dcterms:W3CDTF">2021-09-16T16:01:00Z</dcterms:modified>
</cp:coreProperties>
</file>