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72EBEA5E" w:rsidR="009D3D94" w:rsidRDefault="00116B3D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Oromo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:rsidRPr="002817E9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7C3DE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  <w:p w14:paraId="6E545713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  <w:p w14:paraId="17B85EC4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  <w:p w14:paraId="3A33A13C" w14:textId="349D75AE" w:rsidR="00116B3D" w:rsidRDefault="00116B3D" w:rsidP="00116B3D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KAN NUTI BEEKNU:</w:t>
            </w:r>
          </w:p>
          <w:p w14:paraId="612B7D77" w14:textId="0AC3BB16" w:rsidR="009D3D94" w:rsidRPr="00360BCC" w:rsidRDefault="009D3D94" w:rsidP="00360BCC">
            <w:pPr>
              <w:spacing w:line="240" w:lineRule="auto"/>
              <w:rPr>
                <w:rFonts w:ascii="MS Mincho" w:eastAsia="MS Mincho" w:hAnsi="MS Mincho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Pr="00500DEB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2817E9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5FF0" w14:textId="77777777" w:rsidR="00360BCC" w:rsidRDefault="00360BCC" w:rsidP="00360BCC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794D15F" w14:textId="77777777" w:rsidR="00116B3D" w:rsidRDefault="00116B3D" w:rsidP="00116B3D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FDA'n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talaalliin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COVID-19 </w:t>
            </w:r>
            <w:proofErr w:type="spellStart"/>
            <w:r>
              <w:rPr>
                <w:rFonts w:ascii="Calibri" w:hAnsi="Calibri" w:cs="Calibri"/>
                <w:color w:val="000000"/>
              </w:rPr>
              <w:t>kan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Pfizer </w:t>
            </w:r>
            <w:proofErr w:type="spellStart"/>
            <w:r>
              <w:rPr>
                <w:rFonts w:ascii="Calibri" w:hAnsi="Calibri" w:cs="Calibri"/>
                <w:color w:val="000000"/>
              </w:rPr>
              <w:t>jedhamu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namoota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waggaa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16 fi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isaa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ta'an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hundumaaf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akka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ta'u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mirkaneessee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jira</w:t>
            </w:r>
            <w:proofErr w:type="spellEnd"/>
          </w:p>
          <w:p w14:paraId="1A104CFB" w14:textId="4ECB5CBB" w:rsidR="009D3D94" w:rsidRPr="002817E9" w:rsidRDefault="009D3D94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28C2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</w:rPr>
            </w:pPr>
          </w:p>
          <w:p w14:paraId="03B5072C" w14:textId="52E0D08A" w:rsidR="00116B3D" w:rsidRDefault="00116B3D" w:rsidP="00116B3D">
            <w:pPr>
              <w:spacing w:line="240" w:lineRule="auto"/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MAAL JECHUUDHAA:</w:t>
            </w:r>
          </w:p>
          <w:p w14:paraId="605847E2" w14:textId="40EFC46D" w:rsidR="003016E9" w:rsidRPr="00360BCC" w:rsidRDefault="003016E9" w:rsidP="00360BC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500DEB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9E44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  <w:u w:val="single"/>
              </w:rPr>
            </w:pPr>
          </w:p>
          <w:p w14:paraId="3CF503F3" w14:textId="77777777" w:rsidR="00116B3D" w:rsidRDefault="00116B3D" w:rsidP="00116B3D">
            <w:pPr>
              <w:spacing w:line="240" w:lineRule="auto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u w:val="single"/>
              </w:rPr>
              <w:t>Ogeessonni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talaalliin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Pfizer </w:t>
            </w:r>
            <w:proofErr w:type="spellStart"/>
            <w:r>
              <w:rPr>
                <w:rFonts w:ascii="Calibri" w:hAnsi="Calibri" w:cs="Calibri"/>
                <w:u w:val="single"/>
              </w:rPr>
              <w:t>nageenyi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isaa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kan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eegamee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fi </w:t>
            </w:r>
            <w:proofErr w:type="spellStart"/>
            <w:r>
              <w:rPr>
                <w:rFonts w:ascii="Calibri" w:hAnsi="Calibri" w:cs="Calibri"/>
                <w:u w:val="single"/>
              </w:rPr>
              <w:t>bu'aa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qabeessa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ta'uu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isaa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irratti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ofitti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amanamummaa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olaanaa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ta'e</w:t>
            </w:r>
            <w:proofErr w:type="spellEnd"/>
            <w:r>
              <w:rPr>
                <w:rFonts w:ascii="Calibri" w:hAnsi="Calibri" w:cs="Calibri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u w:val="single"/>
              </w:rPr>
              <w:t>qabu</w:t>
            </w:r>
            <w:proofErr w:type="spellEnd"/>
            <w:r>
              <w:rPr>
                <w:rFonts w:ascii="Calibri" w:hAnsi="Calibri" w:cs="Calibri"/>
                <w:u w:val="single"/>
              </w:rPr>
              <w:t>.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Har'uma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talaalamaa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  <w:p w14:paraId="3E0D5FFF" w14:textId="57E132F5" w:rsidR="003016E9" w:rsidRPr="002817E9" w:rsidRDefault="003016E9">
            <w:pPr>
              <w:rPr>
                <w:rFonts w:asciiTheme="minorHAnsi" w:eastAsia="Calibr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09E4" w14:textId="77777777" w:rsidR="00360BCC" w:rsidRDefault="00360BCC" w:rsidP="00360BCC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</w:p>
          <w:p w14:paraId="716712BA" w14:textId="77777777" w:rsidR="00360BCC" w:rsidRDefault="00360BCC" w:rsidP="00360BCC">
            <w:pPr>
              <w:spacing w:line="240" w:lineRule="auto"/>
              <w:rPr>
                <w:rFonts w:ascii="Nirmala UI" w:hAnsi="Nirmala UI" w:cs="Nirmala UI"/>
                <w:color w:val="000000"/>
              </w:rPr>
            </w:pPr>
          </w:p>
          <w:p w14:paraId="02D763BF" w14:textId="4A66CC24" w:rsidR="009D3D94" w:rsidRPr="00116B3D" w:rsidRDefault="00116B3D" w:rsidP="00116B3D">
            <w:pPr>
              <w:spacing w:line="240" w:lineRule="auto"/>
              <w:rPr>
                <w:rFonts w:eastAsia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Talaalliin</w:t>
            </w:r>
            <w:proofErr w:type="spellEnd"/>
            <w:r>
              <w:rPr>
                <w:sz w:val="20"/>
                <w:szCs w:val="20"/>
              </w:rPr>
              <w:t xml:space="preserve"> COVID-19 </w:t>
            </w:r>
            <w:proofErr w:type="spellStart"/>
            <w:r>
              <w:rPr>
                <w:sz w:val="20"/>
                <w:szCs w:val="20"/>
              </w:rPr>
              <w:t>kan</w:t>
            </w:r>
            <w:proofErr w:type="spellEnd"/>
            <w:r>
              <w:rPr>
                <w:sz w:val="20"/>
                <w:szCs w:val="20"/>
              </w:rPr>
              <w:t xml:space="preserve"> Pfizer </w:t>
            </w:r>
            <w:proofErr w:type="spellStart"/>
            <w:r>
              <w:rPr>
                <w:sz w:val="20"/>
                <w:szCs w:val="20"/>
              </w:rPr>
              <w:t>jedhamu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amma</w:t>
            </w:r>
            <w:proofErr w:type="spellEnd"/>
            <w:r>
              <w:rPr>
                <w:sz w:val="20"/>
                <w:szCs w:val="20"/>
              </w:rPr>
              <w:t xml:space="preserve"> FDA </w:t>
            </w:r>
            <w:proofErr w:type="spellStart"/>
            <w:r>
              <w:rPr>
                <w:sz w:val="20"/>
                <w:szCs w:val="20"/>
              </w:rPr>
              <w:t>dhaan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guutummaan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guutuutti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mirkanaa'ee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jira</w:t>
            </w:r>
            <w:proofErr w:type="spellEnd"/>
            <w:r>
              <w:rPr>
                <w:sz w:val="20"/>
                <w:szCs w:val="20"/>
              </w:rPr>
              <w:t xml:space="preserve">! </w:t>
            </w:r>
            <w:r>
              <w:rPr>
                <w:rFonts w:ascii="Segoe UI Emoji" w:hAnsi="Segoe UI Emoji" w:cs="Segoe UI Emoji"/>
                <w:sz w:val="20"/>
                <w:szCs w:val="20"/>
              </w:rPr>
              <w:t>🎉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Akkasumas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gareen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gorsaa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talaallii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lastRenderedPageBreak/>
              <w:t>biyyoolessaas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yaada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gorsaa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isaanii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kennu</w:t>
            </w:r>
            <w:proofErr w:type="spellEnd"/>
            <w:r>
              <w:rPr>
                <w:sz w:val="20"/>
                <w:szCs w:val="20"/>
              </w:rPr>
              <w:t xml:space="preserve">. Kana </w:t>
            </w:r>
            <w:proofErr w:type="spellStart"/>
            <w:r>
              <w:rPr>
                <w:sz w:val="20"/>
                <w:szCs w:val="20"/>
              </w:rPr>
              <w:t>jechuun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ulaagaa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nageenyaa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sadarkaalee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olaanaa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ta'uu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danda'an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guuta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jechuudha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Kuni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oduu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eeggachaa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turtan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ta'e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har'uma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talaalamaa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</w:tbl>
    <w:p w14:paraId="04BE7C60" w14:textId="77777777" w:rsidR="009D3D94" w:rsidRPr="002817E9" w:rsidRDefault="009D3D94" w:rsidP="009D3D94">
      <w:pPr>
        <w:spacing w:after="160" w:line="256" w:lineRule="auto"/>
      </w:pPr>
    </w:p>
    <w:p w14:paraId="1AB62BF2" w14:textId="77777777" w:rsidR="009D3D94" w:rsidRPr="002817E9" w:rsidRDefault="009D3D94" w:rsidP="009D3D94"/>
    <w:p w14:paraId="47746C74" w14:textId="77777777" w:rsidR="005556D4" w:rsidRPr="002817E9" w:rsidRDefault="005556D4"/>
    <w:sectPr w:rsidR="005556D4" w:rsidRPr="002817E9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116B3D"/>
    <w:rsid w:val="002817E9"/>
    <w:rsid w:val="003016E9"/>
    <w:rsid w:val="00360BCC"/>
    <w:rsid w:val="003B5EFE"/>
    <w:rsid w:val="00423FCD"/>
    <w:rsid w:val="00500DEB"/>
    <w:rsid w:val="005556D4"/>
    <w:rsid w:val="0070528A"/>
    <w:rsid w:val="009D3D94"/>
    <w:rsid w:val="00A95FDE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2021-09-22T15:36:00Z</dcterms:created>
  <dcterms:modified xsi:type="dcterms:W3CDTF">2021-09-22T15:36:00Z</dcterms:modified>
</cp:coreProperties>
</file>