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 xml:space="preserve">Social Post – </w:t>
      </w:r>
      <w:r>
        <w:rPr>
          <w:rFonts w:ascii="Calibri" w:eastAsia="Calibri" w:hAnsi="Calibri" w:cs="Calibri"/>
          <w:color w:val="2F5496"/>
          <w:sz w:val="32"/>
          <w:szCs w:val="32"/>
        </w:rPr>
        <w:t>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11CC24DA" w:rsidR="009D3D94" w:rsidRDefault="00B9640C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Somali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C8DA" w14:textId="77777777" w:rsidR="003016E9" w:rsidRDefault="003016E9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</w:p>
          <w:p w14:paraId="612B7D77" w14:textId="799D9184" w:rsidR="009D3D94" w:rsidRDefault="00B9640C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Waxaan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Ognahay</w:t>
            </w:r>
            <w:proofErr w:type="spellEnd"/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3B5EFE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982F" w14:textId="77777777" w:rsidR="009D3D94" w:rsidRPr="00B9640C" w:rsidRDefault="009D3D94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  <w:p w14:paraId="1A104CFB" w14:textId="72D47136" w:rsidR="009D3D94" w:rsidRPr="00B9640C" w:rsidRDefault="00B9640C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B9640C">
              <w:rPr>
                <w:rFonts w:asciiTheme="minorHAnsi" w:hAnsiTheme="minorHAnsi" w:cstheme="minorHAnsi"/>
                <w:color w:val="202124"/>
              </w:rPr>
              <w:t xml:space="preserve">FDA </w:t>
            </w:r>
            <w:proofErr w:type="spellStart"/>
            <w:r w:rsidRPr="00B9640C">
              <w:rPr>
                <w:rFonts w:asciiTheme="minorHAnsi" w:hAnsiTheme="minorHAnsi" w:cstheme="minorHAnsi"/>
                <w:color w:val="202124"/>
              </w:rPr>
              <w:t>waxay</w:t>
            </w:r>
            <w:proofErr w:type="spellEnd"/>
            <w:r w:rsidRPr="00B9640C">
              <w:rPr>
                <w:rFonts w:asciiTheme="minorHAnsi" w:hAnsiTheme="minorHAnsi" w:cstheme="minorHAnsi"/>
                <w:color w:val="202124"/>
              </w:rPr>
              <w:t xml:space="preserve"> </w:t>
            </w:r>
            <w:proofErr w:type="spellStart"/>
            <w:r w:rsidRPr="00B9640C">
              <w:rPr>
                <w:rFonts w:asciiTheme="minorHAnsi" w:hAnsiTheme="minorHAnsi" w:cstheme="minorHAnsi"/>
                <w:color w:val="202124"/>
              </w:rPr>
              <w:t>si</w:t>
            </w:r>
            <w:proofErr w:type="spellEnd"/>
            <w:r w:rsidRPr="00B9640C">
              <w:rPr>
                <w:rFonts w:asciiTheme="minorHAnsi" w:hAnsiTheme="minorHAnsi" w:cstheme="minorHAnsi"/>
                <w:color w:val="202124"/>
              </w:rPr>
              <w:t xml:space="preserve"> </w:t>
            </w:r>
            <w:proofErr w:type="spellStart"/>
            <w:r w:rsidRPr="00B9640C">
              <w:rPr>
                <w:rFonts w:asciiTheme="minorHAnsi" w:hAnsiTheme="minorHAnsi" w:cstheme="minorHAnsi"/>
                <w:color w:val="202124"/>
              </w:rPr>
              <w:t>buuxda</w:t>
            </w:r>
            <w:proofErr w:type="spellEnd"/>
            <w:r w:rsidRPr="00B9640C">
              <w:rPr>
                <w:rFonts w:asciiTheme="minorHAnsi" w:hAnsiTheme="minorHAnsi" w:cstheme="minorHAnsi"/>
                <w:color w:val="202124"/>
              </w:rPr>
              <w:t xml:space="preserve"> u </w:t>
            </w:r>
            <w:proofErr w:type="spellStart"/>
            <w:r w:rsidRPr="00B9640C">
              <w:rPr>
                <w:rFonts w:asciiTheme="minorHAnsi" w:hAnsiTheme="minorHAnsi" w:cstheme="minorHAnsi"/>
                <w:color w:val="202124"/>
              </w:rPr>
              <w:t>oggolaatay</w:t>
            </w:r>
            <w:proofErr w:type="spellEnd"/>
            <w:r w:rsidRPr="00B9640C">
              <w:rPr>
                <w:rFonts w:asciiTheme="minorHAnsi" w:hAnsiTheme="minorHAnsi" w:cstheme="minorHAnsi"/>
                <w:color w:val="202124"/>
              </w:rPr>
              <w:t xml:space="preserve"> </w:t>
            </w:r>
            <w:proofErr w:type="spellStart"/>
            <w:r w:rsidRPr="00B9640C">
              <w:rPr>
                <w:rFonts w:asciiTheme="minorHAnsi" w:hAnsiTheme="minorHAnsi" w:cstheme="minorHAnsi"/>
                <w:color w:val="202124"/>
              </w:rPr>
              <w:t>tallaalka</w:t>
            </w:r>
            <w:proofErr w:type="spellEnd"/>
            <w:r w:rsidRPr="00B9640C">
              <w:rPr>
                <w:rFonts w:asciiTheme="minorHAnsi" w:hAnsiTheme="minorHAnsi" w:cstheme="minorHAnsi"/>
                <w:color w:val="202124"/>
              </w:rPr>
              <w:t xml:space="preserve"> Pfizer COVID-19 </w:t>
            </w:r>
            <w:proofErr w:type="spellStart"/>
            <w:r w:rsidRPr="00B9640C">
              <w:rPr>
                <w:rFonts w:asciiTheme="minorHAnsi" w:hAnsiTheme="minorHAnsi" w:cstheme="minorHAnsi"/>
                <w:b/>
                <w:bCs/>
                <w:color w:val="202124"/>
              </w:rPr>
              <w:t>qof</w:t>
            </w:r>
            <w:proofErr w:type="spellEnd"/>
            <w:r w:rsidRPr="00B9640C">
              <w:rPr>
                <w:rFonts w:asciiTheme="minorHAnsi" w:hAnsiTheme="minorHAnsi" w:cstheme="minorHAnsi"/>
                <w:b/>
                <w:bCs/>
                <w:color w:val="202124"/>
              </w:rPr>
              <w:t xml:space="preserve"> </w:t>
            </w:r>
            <w:proofErr w:type="spellStart"/>
            <w:r w:rsidRPr="00B9640C">
              <w:rPr>
                <w:rFonts w:asciiTheme="minorHAnsi" w:hAnsiTheme="minorHAnsi" w:cstheme="minorHAnsi"/>
                <w:b/>
                <w:bCs/>
                <w:color w:val="202124"/>
              </w:rPr>
              <w:t>walba</w:t>
            </w:r>
            <w:proofErr w:type="spellEnd"/>
            <w:r w:rsidRPr="00B9640C">
              <w:rPr>
                <w:rFonts w:asciiTheme="minorHAnsi" w:hAnsiTheme="minorHAnsi" w:cstheme="minorHAnsi"/>
                <w:b/>
                <w:bCs/>
                <w:color w:val="202124"/>
              </w:rPr>
              <w:t xml:space="preserve"> 16 </w:t>
            </w:r>
            <w:proofErr w:type="spellStart"/>
            <w:r w:rsidRPr="00B9640C">
              <w:rPr>
                <w:rFonts w:asciiTheme="minorHAnsi" w:hAnsiTheme="minorHAnsi" w:cstheme="minorHAnsi"/>
                <w:b/>
                <w:bCs/>
                <w:color w:val="202124"/>
              </w:rPr>
              <w:t>sano</w:t>
            </w:r>
            <w:proofErr w:type="spellEnd"/>
            <w:r w:rsidRPr="00B9640C">
              <w:rPr>
                <w:rFonts w:asciiTheme="minorHAnsi" w:hAnsiTheme="minorHAnsi" w:cstheme="minorHAnsi"/>
                <w:b/>
                <w:bCs/>
                <w:color w:val="202124"/>
              </w:rPr>
              <w:t>+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3B5EFE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C20303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DFF9" w14:textId="77777777" w:rsidR="003016E9" w:rsidRPr="003016E9" w:rsidRDefault="003016E9" w:rsidP="003016E9">
            <w:pPr>
              <w:pStyle w:val="NoSpacing"/>
              <w:rPr>
                <w:rFonts w:asciiTheme="minorHAnsi" w:hAnsiTheme="minorHAnsi" w:cstheme="minorHAnsi"/>
                <w:lang w:val="fr-FR"/>
              </w:rPr>
            </w:pPr>
          </w:p>
          <w:p w14:paraId="605847E2" w14:textId="34E7DF5B" w:rsidR="003016E9" w:rsidRPr="00C20303" w:rsidRDefault="00B9640C" w:rsidP="003016E9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  <w:lang w:val="es-ES"/>
              </w:rPr>
            </w:pPr>
            <w:proofErr w:type="spellStart"/>
            <w:r w:rsidRPr="00B9640C">
              <w:rPr>
                <w:rFonts w:ascii="Calibri" w:hAnsi="Calibri" w:cs="Calibri"/>
              </w:rPr>
              <w:t>Tani</w:t>
            </w:r>
            <w:proofErr w:type="spellEnd"/>
            <w:r w:rsidRPr="00B9640C">
              <w:rPr>
                <w:rFonts w:ascii="Calibri" w:hAnsi="Calibri" w:cs="Calibri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</w:rPr>
              <w:t>Macnaheedu</w:t>
            </w:r>
            <w:proofErr w:type="spellEnd"/>
            <w:r w:rsidRPr="00B9640C">
              <w:rPr>
                <w:rFonts w:ascii="Calibri" w:hAnsi="Calibri" w:cs="Calibri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</w:rPr>
              <w:t>waa</w:t>
            </w:r>
            <w:proofErr w:type="spellEnd"/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9D3D94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B425" w14:textId="77777777" w:rsidR="009D3D94" w:rsidRDefault="009D3D94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3E0D5FFF" w14:textId="0E662C01" w:rsidR="003016E9" w:rsidRPr="0070528A" w:rsidRDefault="00B9640C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Aqoonyahanadu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way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hubaan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tallaalka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Pfizer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uu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yahay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mid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dhib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la'aan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ah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oo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waxtar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leh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Talaalka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qaado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maanta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9D3D94" w:rsidRDefault="009D3D94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9D3D94" w:rsidRPr="003B5EFE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82F3" w14:textId="77777777" w:rsidR="009D3D94" w:rsidRDefault="009D3D94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6A946B71" w14:textId="77777777" w:rsidR="003016E9" w:rsidRDefault="003016E9">
            <w:pPr>
              <w:widowControl w:val="0"/>
              <w:rPr>
                <w:rFonts w:ascii="Calibri" w:hAnsi="Calibri" w:cs="Calibri"/>
                <w:lang w:val="fr-FR"/>
              </w:rPr>
            </w:pPr>
          </w:p>
          <w:p w14:paraId="02D763BF" w14:textId="2677DBC4" w:rsidR="009D3D94" w:rsidRPr="003B5EFE" w:rsidRDefault="00B9640C">
            <w:pPr>
              <w:widowControl w:val="0"/>
              <w:rPr>
                <w:rFonts w:ascii="Calibri" w:eastAsia="Calibri" w:hAnsi="Calibri" w:cs="Calibri"/>
                <w:sz w:val="21"/>
                <w:szCs w:val="21"/>
                <w:lang w:val="fr-FR"/>
              </w:rPr>
            </w:pP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Tallaalka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Pfizer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ee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COVID-19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waxaa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hadda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si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buuxda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u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ansixiyay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gramStart"/>
            <w:r w:rsidRPr="00B9640C">
              <w:rPr>
                <w:rFonts w:ascii="Calibri" w:hAnsi="Calibri" w:cs="Calibri"/>
                <w:color w:val="000000"/>
                <w:lang w:val="fr-FR"/>
              </w:rPr>
              <w:t>FDA!</w:t>
            </w:r>
            <w:proofErr w:type="gram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sidoo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kale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,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Kooxda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r w:rsidRPr="00B9640C">
              <w:rPr>
                <w:rFonts w:ascii="Calibri" w:hAnsi="Calibri" w:cs="Calibri"/>
                <w:color w:val="000000"/>
                <w:lang w:val="fr-FR"/>
              </w:rPr>
              <w:lastRenderedPageBreak/>
              <w:t>la -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talinta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tallaalka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ee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qarankuna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waxay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dadka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ku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dhiirrigelineysaa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inay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qaataan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.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Tani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micnaheedu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waxaa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weeye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tallaalkani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wuxuu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gaaray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heerarka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ugu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sarreeya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ee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B9640C">
              <w:rPr>
                <w:rFonts w:ascii="Calibri" w:hAnsi="Calibri" w:cs="Calibri"/>
                <w:color w:val="000000"/>
                <w:lang w:val="fr-FR"/>
              </w:rPr>
              <w:t>waxtarka</w:t>
            </w:r>
            <w:proofErr w:type="spellEnd"/>
            <w:r w:rsidRPr="00B9640C">
              <w:rPr>
                <w:rFonts w:ascii="Calibri" w:hAnsi="Calibri" w:cs="Calibri"/>
                <w:color w:val="000000"/>
                <w:lang w:val="fr-FR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Haddii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warkani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ahaa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warkii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aad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sugaysay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maanta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is </w:t>
            </w:r>
            <w:proofErr w:type="spellStart"/>
            <w:r>
              <w:rPr>
                <w:rFonts w:ascii="Calibri" w:hAnsi="Calibri" w:cs="Calibri"/>
                <w:color w:val="000000"/>
              </w:rPr>
              <w:t>tallaal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3B5EFE" w:rsidRDefault="009D3D94">
            <w:pPr>
              <w:rPr>
                <w:rFonts w:ascii="Calibri" w:eastAsia="Calibri" w:hAnsi="Calibri" w:cs="Calibri"/>
                <w:lang w:val="fr-FR"/>
              </w:rPr>
            </w:pPr>
          </w:p>
        </w:tc>
      </w:tr>
    </w:tbl>
    <w:p w14:paraId="04BE7C60" w14:textId="77777777" w:rsidR="009D3D94" w:rsidRPr="003B5EFE" w:rsidRDefault="009D3D94" w:rsidP="009D3D94">
      <w:pPr>
        <w:spacing w:after="160" w:line="256" w:lineRule="auto"/>
        <w:rPr>
          <w:lang w:val="fr-FR"/>
        </w:rPr>
      </w:pPr>
    </w:p>
    <w:p w14:paraId="1AB62BF2" w14:textId="77777777" w:rsidR="009D3D94" w:rsidRPr="003B5EFE" w:rsidRDefault="009D3D94" w:rsidP="009D3D94">
      <w:pPr>
        <w:rPr>
          <w:lang w:val="fr-FR"/>
        </w:rPr>
      </w:pPr>
    </w:p>
    <w:p w14:paraId="47746C74" w14:textId="77777777" w:rsidR="005556D4" w:rsidRPr="003B5EFE" w:rsidRDefault="005556D4">
      <w:pPr>
        <w:rPr>
          <w:lang w:val="fr-FR"/>
        </w:rPr>
      </w:pPr>
    </w:p>
    <w:sectPr w:rsidR="005556D4" w:rsidRPr="003B5EFE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3016E9"/>
    <w:rsid w:val="003B5EFE"/>
    <w:rsid w:val="005556D4"/>
    <w:rsid w:val="0070528A"/>
    <w:rsid w:val="009D3D94"/>
    <w:rsid w:val="00B9640C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2021-09-13T18:18:00Z</dcterms:created>
  <dcterms:modified xsi:type="dcterms:W3CDTF">2021-09-13T18:18:00Z</dcterms:modified>
</cp:coreProperties>
</file>