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F8DC2" w14:textId="7BE047DE" w:rsidR="009D3D94" w:rsidRDefault="009D3D94" w:rsidP="009D3D94">
      <w:pPr>
        <w:pStyle w:val="Heading1"/>
        <w:spacing w:before="240" w:after="0" w:line="256" w:lineRule="auto"/>
        <w:rPr>
          <w:rFonts w:ascii="Calibri" w:eastAsia="Calibri" w:hAnsi="Calibri" w:cs="Calibri"/>
          <w:color w:val="2F5496"/>
          <w:sz w:val="32"/>
          <w:szCs w:val="32"/>
        </w:rPr>
      </w:pPr>
      <w:r>
        <w:rPr>
          <w:rFonts w:ascii="Calibri" w:eastAsia="Calibri" w:hAnsi="Calibri" w:cs="Calibri"/>
          <w:color w:val="2F5496"/>
          <w:sz w:val="32"/>
          <w:szCs w:val="32"/>
        </w:rPr>
        <w:t>Social Post – FDA Approval</w:t>
      </w:r>
    </w:p>
    <w:p w14:paraId="27EE1DAD" w14:textId="77777777" w:rsidR="009D3D94" w:rsidRDefault="009D3D94" w:rsidP="009D3D94">
      <w:pPr>
        <w:spacing w:after="160" w:line="256" w:lineRule="auto"/>
        <w:rPr>
          <w:rFonts w:ascii="Calibri" w:eastAsia="Calibri" w:hAnsi="Calibri" w:cs="Calibri"/>
          <w:highlight w:val="yellow"/>
        </w:rPr>
      </w:pPr>
      <w:r>
        <w:rPr>
          <w:rFonts w:ascii="Calibri" w:eastAsia="Calibri" w:hAnsi="Calibri" w:cs="Calibri"/>
          <w:i/>
          <w:highlight w:val="yellow"/>
        </w:rPr>
        <w:t>Language</w:t>
      </w:r>
    </w:p>
    <w:tbl>
      <w:tblPr>
        <w:tblW w:w="12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0"/>
        <w:gridCol w:w="4500"/>
        <w:gridCol w:w="3330"/>
      </w:tblGrid>
      <w:tr w:rsidR="009D3D94" w14:paraId="51516D22" w14:textId="77777777" w:rsidTr="009D3D94">
        <w:tc>
          <w:tcPr>
            <w:tcW w:w="4530" w:type="dxa"/>
            <w:tcBorders>
              <w:top w:val="single" w:sz="4" w:space="0" w:color="000000"/>
              <w:left w:val="single" w:sz="4" w:space="0" w:color="000000"/>
              <w:bottom w:val="single" w:sz="4" w:space="0" w:color="000000"/>
              <w:right w:val="single" w:sz="4" w:space="0" w:color="000000"/>
            </w:tcBorders>
            <w:hideMark/>
          </w:tcPr>
          <w:p w14:paraId="74F53349" w14:textId="77777777" w:rsidR="009D3D94" w:rsidRDefault="009D3D94">
            <w:pPr>
              <w:jc w:val="center"/>
              <w:rPr>
                <w:rFonts w:ascii="Calibri" w:eastAsia="Calibri" w:hAnsi="Calibri" w:cs="Calibri"/>
                <w:b/>
              </w:rPr>
            </w:pPr>
            <w:r>
              <w:rPr>
                <w:rFonts w:ascii="Calibri" w:eastAsia="Calibri" w:hAnsi="Calibri" w:cs="Calibri"/>
                <w:b/>
              </w:rPr>
              <w:t>English</w:t>
            </w:r>
          </w:p>
        </w:tc>
        <w:tc>
          <w:tcPr>
            <w:tcW w:w="4500" w:type="dxa"/>
            <w:tcBorders>
              <w:top w:val="single" w:sz="4" w:space="0" w:color="000000"/>
              <w:left w:val="single" w:sz="4" w:space="0" w:color="000000"/>
              <w:bottom w:val="single" w:sz="4" w:space="0" w:color="000000"/>
              <w:right w:val="single" w:sz="4" w:space="0" w:color="000000"/>
            </w:tcBorders>
            <w:hideMark/>
          </w:tcPr>
          <w:p w14:paraId="7DBD759F" w14:textId="0179BBCC" w:rsidR="009D3D94" w:rsidRDefault="00500DEB">
            <w:pPr>
              <w:jc w:val="center"/>
              <w:rPr>
                <w:rFonts w:ascii="Calibri" w:eastAsia="Calibri" w:hAnsi="Calibri" w:cs="Calibri"/>
                <w:b/>
                <w:sz w:val="21"/>
                <w:szCs w:val="21"/>
                <w:highlight w:val="yellow"/>
              </w:rPr>
            </w:pPr>
            <w:r>
              <w:rPr>
                <w:rFonts w:ascii="Calibri" w:eastAsia="Calibri" w:hAnsi="Calibri" w:cs="Calibri"/>
                <w:b/>
                <w:sz w:val="21"/>
                <w:szCs w:val="21"/>
                <w:highlight w:val="yellow"/>
              </w:rPr>
              <w:t>Spanish</w:t>
            </w:r>
          </w:p>
        </w:tc>
        <w:tc>
          <w:tcPr>
            <w:tcW w:w="3330" w:type="dxa"/>
            <w:tcBorders>
              <w:top w:val="single" w:sz="4" w:space="0" w:color="000000"/>
              <w:left w:val="single" w:sz="4" w:space="0" w:color="000000"/>
              <w:bottom w:val="single" w:sz="4" w:space="0" w:color="000000"/>
              <w:right w:val="single" w:sz="4" w:space="0" w:color="000000"/>
            </w:tcBorders>
            <w:hideMark/>
          </w:tcPr>
          <w:p w14:paraId="68564993" w14:textId="77777777" w:rsidR="009D3D94" w:rsidRDefault="009D3D94">
            <w:pPr>
              <w:jc w:val="center"/>
              <w:rPr>
                <w:rFonts w:ascii="Calibri" w:eastAsia="Calibri" w:hAnsi="Calibri" w:cs="Calibri"/>
                <w:b/>
              </w:rPr>
            </w:pPr>
            <w:r>
              <w:rPr>
                <w:rFonts w:ascii="Calibri" w:eastAsia="Calibri" w:hAnsi="Calibri" w:cs="Calibri"/>
                <w:b/>
              </w:rPr>
              <w:t>Notes</w:t>
            </w:r>
          </w:p>
        </w:tc>
      </w:tr>
      <w:tr w:rsidR="009D3D94" w:rsidRPr="00423FCD" w14:paraId="2DB12FCC" w14:textId="77777777" w:rsidTr="009D3D94">
        <w:trPr>
          <w:trHeight w:val="1185"/>
        </w:trPr>
        <w:tc>
          <w:tcPr>
            <w:tcW w:w="4530" w:type="dxa"/>
            <w:tcBorders>
              <w:top w:val="single" w:sz="4" w:space="0" w:color="000000"/>
              <w:left w:val="single" w:sz="4" w:space="0" w:color="000000"/>
              <w:bottom w:val="single" w:sz="4" w:space="0" w:color="000000"/>
              <w:right w:val="single" w:sz="4" w:space="0" w:color="000000"/>
            </w:tcBorders>
            <w:hideMark/>
          </w:tcPr>
          <w:p w14:paraId="3BD49E4C" w14:textId="77777777" w:rsidR="009D3D94" w:rsidRDefault="009D3D94">
            <w:pPr>
              <w:widowControl w:val="0"/>
              <w:spacing w:before="240" w:after="240"/>
              <w:rPr>
                <w:rFonts w:ascii="Calibri" w:eastAsia="Calibri" w:hAnsi="Calibri" w:cs="Calibri"/>
                <w:color w:val="FF0000"/>
                <w:sz w:val="24"/>
                <w:szCs w:val="24"/>
              </w:rPr>
            </w:pPr>
            <w:r>
              <w:rPr>
                <w:rFonts w:ascii="Calibri" w:eastAsia="Calibri" w:hAnsi="Calibri" w:cs="Calibri"/>
                <w:color w:val="FF0000"/>
                <w:sz w:val="24"/>
                <w:szCs w:val="24"/>
              </w:rPr>
              <w:t>&lt;Graphic Copy&gt;</w:t>
            </w:r>
          </w:p>
          <w:p w14:paraId="66C9A77E" w14:textId="41B6374F" w:rsidR="009D3D94" w:rsidRDefault="009D3D94">
            <w:pPr>
              <w:widowControl w:val="0"/>
              <w:spacing w:before="240" w:after="240"/>
              <w:rPr>
                <w:rFonts w:ascii="Calibri" w:eastAsia="Calibri" w:hAnsi="Calibri" w:cs="Calibri"/>
                <w:b/>
                <w:sz w:val="24"/>
                <w:szCs w:val="24"/>
              </w:rPr>
            </w:pPr>
            <w:r w:rsidRPr="003016E9">
              <w:rPr>
                <w:rFonts w:ascii="Calibri" w:eastAsia="Calibri" w:hAnsi="Calibri" w:cs="Calibri"/>
              </w:rPr>
              <w:t>WHAT WE KNOW:</w:t>
            </w:r>
          </w:p>
        </w:tc>
        <w:tc>
          <w:tcPr>
            <w:tcW w:w="4500" w:type="dxa"/>
            <w:tcBorders>
              <w:top w:val="single" w:sz="4" w:space="0" w:color="000000"/>
              <w:left w:val="single" w:sz="4" w:space="0" w:color="000000"/>
              <w:bottom w:val="single" w:sz="4" w:space="0" w:color="000000"/>
              <w:right w:val="single" w:sz="4" w:space="0" w:color="000000"/>
            </w:tcBorders>
            <w:hideMark/>
          </w:tcPr>
          <w:p w14:paraId="66C7C8DA" w14:textId="77777777" w:rsidR="003016E9" w:rsidRPr="00500DEB" w:rsidRDefault="003016E9">
            <w:pPr>
              <w:spacing w:before="240" w:after="240"/>
              <w:rPr>
                <w:rFonts w:ascii="Calibri" w:eastAsia="Calibri" w:hAnsi="Calibri" w:cs="Calibri"/>
                <w:sz w:val="21"/>
                <w:szCs w:val="21"/>
                <w:lang w:val="en-US"/>
              </w:rPr>
            </w:pPr>
          </w:p>
          <w:p w14:paraId="612B7D77" w14:textId="1661A0B7" w:rsidR="009D3D94" w:rsidRPr="00500DEB" w:rsidRDefault="00500DEB">
            <w:pPr>
              <w:spacing w:before="240" w:after="240"/>
              <w:rPr>
                <w:rFonts w:ascii="Calibri" w:eastAsia="Calibri" w:hAnsi="Calibri" w:cs="Calibri"/>
                <w:sz w:val="21"/>
                <w:szCs w:val="21"/>
                <w:highlight w:val="white"/>
                <w:lang w:val="es-ES"/>
              </w:rPr>
            </w:pPr>
            <w:r w:rsidRPr="00500DEB">
              <w:rPr>
                <w:rFonts w:ascii="Calibri" w:hAnsi="Calibri" w:cs="Calibri"/>
                <w:color w:val="000000"/>
                <w:lang w:val="es-ES"/>
              </w:rPr>
              <w:t>ESTO ES LO QUE SABEMOS</w:t>
            </w:r>
            <w:r w:rsidR="00A977B8" w:rsidRPr="00500DEB">
              <w:rPr>
                <w:rFonts w:ascii="Calibri" w:hAnsi="Calibri" w:cs="Calibri"/>
                <w:color w:val="000000"/>
                <w:lang w:val="es-ES"/>
              </w:rPr>
              <w:t xml:space="preserve">: </w:t>
            </w:r>
          </w:p>
        </w:tc>
        <w:tc>
          <w:tcPr>
            <w:tcW w:w="3330" w:type="dxa"/>
            <w:tcBorders>
              <w:top w:val="single" w:sz="4" w:space="0" w:color="000000"/>
              <w:left w:val="single" w:sz="4" w:space="0" w:color="000000"/>
              <w:bottom w:val="single" w:sz="4" w:space="0" w:color="000000"/>
              <w:right w:val="single" w:sz="4" w:space="0" w:color="000000"/>
            </w:tcBorders>
          </w:tcPr>
          <w:p w14:paraId="5C791F43" w14:textId="77777777" w:rsidR="009D3D94" w:rsidRPr="00500DEB" w:rsidRDefault="009D3D94">
            <w:pPr>
              <w:rPr>
                <w:rFonts w:ascii="Calibri" w:eastAsia="Calibri" w:hAnsi="Calibri" w:cs="Calibri"/>
                <w:lang w:val="es-ES"/>
              </w:rPr>
            </w:pPr>
          </w:p>
        </w:tc>
      </w:tr>
      <w:tr w:rsidR="009D3D94" w:rsidRPr="00423FCD" w14:paraId="2BE0AB45" w14:textId="77777777" w:rsidTr="009D3D94">
        <w:trPr>
          <w:trHeight w:val="1674"/>
        </w:trPr>
        <w:tc>
          <w:tcPr>
            <w:tcW w:w="4530" w:type="dxa"/>
            <w:tcBorders>
              <w:top w:val="single" w:sz="4" w:space="0" w:color="000000"/>
              <w:left w:val="single" w:sz="4" w:space="0" w:color="000000"/>
              <w:bottom w:val="single" w:sz="4" w:space="0" w:color="000000"/>
              <w:right w:val="single" w:sz="4" w:space="0" w:color="000000"/>
            </w:tcBorders>
          </w:tcPr>
          <w:p w14:paraId="2ACCD76B" w14:textId="66CBB88B" w:rsidR="009D3D94" w:rsidRPr="009D3D94" w:rsidRDefault="009D3D94">
            <w:pPr>
              <w:widowControl w:val="0"/>
              <w:spacing w:before="240" w:after="240"/>
              <w:rPr>
                <w:rFonts w:ascii="Calibri" w:eastAsia="Calibri" w:hAnsi="Calibri" w:cs="Calibri"/>
                <w:b/>
                <w:bCs/>
              </w:rPr>
            </w:pPr>
            <w:r>
              <w:rPr>
                <w:rFonts w:ascii="Calibri" w:eastAsia="Calibri" w:hAnsi="Calibri" w:cs="Calibri"/>
              </w:rPr>
              <w:t xml:space="preserve">The FDA full approved the Pfizer COVID-19 vaccine </w:t>
            </w:r>
            <w:r>
              <w:rPr>
                <w:rFonts w:ascii="Calibri" w:eastAsia="Calibri" w:hAnsi="Calibri" w:cs="Calibri"/>
                <w:b/>
                <w:bCs/>
              </w:rPr>
              <w:t>for everyone 16 years+</w:t>
            </w:r>
          </w:p>
          <w:p w14:paraId="0F70F6D2" w14:textId="77777777" w:rsidR="009D3D94" w:rsidRDefault="009D3D94">
            <w:pPr>
              <w:widowControl w:val="0"/>
              <w:rPr>
                <w:rFonts w:ascii="Calibri" w:eastAsia="Calibri" w:hAnsi="Calibri" w:cs="Calibri"/>
              </w:rPr>
            </w:pPr>
          </w:p>
        </w:tc>
        <w:tc>
          <w:tcPr>
            <w:tcW w:w="4500" w:type="dxa"/>
            <w:tcBorders>
              <w:top w:val="single" w:sz="4" w:space="0" w:color="000000"/>
              <w:left w:val="single" w:sz="4" w:space="0" w:color="000000"/>
              <w:bottom w:val="single" w:sz="4" w:space="0" w:color="000000"/>
              <w:right w:val="single" w:sz="4" w:space="0" w:color="000000"/>
            </w:tcBorders>
          </w:tcPr>
          <w:p w14:paraId="7BB9982F" w14:textId="77777777" w:rsidR="009D3D94" w:rsidRPr="00B9640C" w:rsidRDefault="009D3D94">
            <w:pPr>
              <w:rPr>
                <w:rFonts w:asciiTheme="minorHAnsi" w:eastAsia="Calibri" w:hAnsiTheme="minorHAnsi" w:cstheme="minorHAnsi"/>
                <w:sz w:val="21"/>
                <w:szCs w:val="21"/>
              </w:rPr>
            </w:pPr>
          </w:p>
          <w:p w14:paraId="1A104CFB" w14:textId="6DB1EADE" w:rsidR="009D3D94" w:rsidRPr="00500DEB" w:rsidRDefault="00500DEB">
            <w:pPr>
              <w:rPr>
                <w:rFonts w:asciiTheme="minorHAnsi" w:eastAsia="Calibri" w:hAnsiTheme="minorHAnsi" w:cstheme="minorHAnsi"/>
                <w:b/>
                <w:bCs/>
                <w:sz w:val="21"/>
                <w:szCs w:val="21"/>
                <w:lang w:val="es-ES"/>
              </w:rPr>
            </w:pPr>
            <w:r w:rsidRPr="00500DEB">
              <w:rPr>
                <w:rFonts w:ascii="Calibri" w:hAnsi="Calibri" w:cs="Calibri"/>
                <w:color w:val="000000"/>
                <w:lang w:val="es-ES"/>
              </w:rPr>
              <w:t>La FDA aprobó por c</w:t>
            </w:r>
            <w:r>
              <w:rPr>
                <w:rFonts w:ascii="Calibri" w:hAnsi="Calibri" w:cs="Calibri"/>
                <w:color w:val="000000"/>
                <w:lang w:val="es-ES"/>
              </w:rPr>
              <w:t xml:space="preserve">ompleto la vacuna contra el COVID-19 de Pfizer para </w:t>
            </w:r>
            <w:proofErr w:type="gramStart"/>
            <w:r>
              <w:rPr>
                <w:rFonts w:ascii="Calibri" w:hAnsi="Calibri" w:cs="Calibri"/>
                <w:b/>
                <w:bCs/>
                <w:color w:val="000000"/>
                <w:lang w:val="es-ES"/>
              </w:rPr>
              <w:t>todos las personas</w:t>
            </w:r>
            <w:proofErr w:type="gramEnd"/>
            <w:r>
              <w:rPr>
                <w:rFonts w:ascii="Calibri" w:hAnsi="Calibri" w:cs="Calibri"/>
                <w:b/>
                <w:bCs/>
                <w:color w:val="000000"/>
                <w:lang w:val="es-ES"/>
              </w:rPr>
              <w:t xml:space="preserve"> de 16 </w:t>
            </w:r>
            <w:r w:rsidRPr="00500DEB">
              <w:rPr>
                <w:rFonts w:ascii="Calibri" w:hAnsi="Calibri" w:cs="Calibri"/>
                <w:b/>
                <w:bCs/>
                <w:color w:val="000000"/>
                <w:lang w:val="es-ES"/>
              </w:rPr>
              <w:t>años</w:t>
            </w:r>
            <w:r>
              <w:rPr>
                <w:rFonts w:ascii="Calibri" w:hAnsi="Calibri" w:cs="Calibri"/>
                <w:b/>
                <w:bCs/>
                <w:color w:val="000000"/>
                <w:lang w:val="es-ES"/>
              </w:rPr>
              <w:t xml:space="preserve"> o más</w:t>
            </w:r>
          </w:p>
        </w:tc>
        <w:tc>
          <w:tcPr>
            <w:tcW w:w="3330" w:type="dxa"/>
            <w:tcBorders>
              <w:top w:val="single" w:sz="4" w:space="0" w:color="000000"/>
              <w:left w:val="single" w:sz="4" w:space="0" w:color="000000"/>
              <w:bottom w:val="single" w:sz="4" w:space="0" w:color="000000"/>
              <w:right w:val="single" w:sz="4" w:space="0" w:color="000000"/>
            </w:tcBorders>
          </w:tcPr>
          <w:p w14:paraId="7E660BD3" w14:textId="77777777" w:rsidR="009D3D94" w:rsidRPr="00500DEB" w:rsidRDefault="009D3D94">
            <w:pPr>
              <w:rPr>
                <w:rFonts w:ascii="Calibri" w:eastAsia="Calibri" w:hAnsi="Calibri" w:cs="Calibri"/>
                <w:lang w:val="es-ES"/>
              </w:rPr>
            </w:pPr>
          </w:p>
        </w:tc>
      </w:tr>
      <w:tr w:rsidR="009D3D94" w:rsidRPr="00423FCD" w14:paraId="34A98DC0" w14:textId="77777777" w:rsidTr="009D3D94">
        <w:trPr>
          <w:trHeight w:val="1674"/>
        </w:trPr>
        <w:tc>
          <w:tcPr>
            <w:tcW w:w="4530" w:type="dxa"/>
            <w:tcBorders>
              <w:top w:val="single" w:sz="4" w:space="0" w:color="000000"/>
              <w:left w:val="single" w:sz="4" w:space="0" w:color="000000"/>
              <w:bottom w:val="single" w:sz="4" w:space="0" w:color="000000"/>
              <w:right w:val="single" w:sz="4" w:space="0" w:color="000000"/>
            </w:tcBorders>
          </w:tcPr>
          <w:p w14:paraId="61FA749B" w14:textId="6814E2BA" w:rsidR="009D3D94" w:rsidRDefault="009D3D94">
            <w:pPr>
              <w:widowControl w:val="0"/>
              <w:spacing w:before="240" w:after="240"/>
              <w:rPr>
                <w:rFonts w:ascii="Calibri" w:eastAsia="Calibri" w:hAnsi="Calibri" w:cs="Calibri"/>
              </w:rPr>
            </w:pPr>
            <w:r>
              <w:rPr>
                <w:rFonts w:ascii="Calibri" w:eastAsia="Calibri" w:hAnsi="Calibri" w:cs="Calibri"/>
              </w:rPr>
              <w:t>WHAT IT MEANS:</w:t>
            </w:r>
          </w:p>
        </w:tc>
        <w:tc>
          <w:tcPr>
            <w:tcW w:w="4500" w:type="dxa"/>
            <w:tcBorders>
              <w:top w:val="single" w:sz="4" w:space="0" w:color="000000"/>
              <w:left w:val="single" w:sz="4" w:space="0" w:color="000000"/>
              <w:bottom w:val="single" w:sz="4" w:space="0" w:color="000000"/>
              <w:right w:val="single" w:sz="4" w:space="0" w:color="000000"/>
            </w:tcBorders>
          </w:tcPr>
          <w:p w14:paraId="37B4DFF9" w14:textId="77777777" w:rsidR="003016E9" w:rsidRPr="00500DEB" w:rsidRDefault="003016E9" w:rsidP="003016E9">
            <w:pPr>
              <w:pStyle w:val="NoSpacing"/>
              <w:rPr>
                <w:rFonts w:asciiTheme="minorHAnsi" w:hAnsiTheme="minorHAnsi" w:cstheme="minorHAnsi"/>
                <w:lang w:val="es-ES"/>
              </w:rPr>
            </w:pPr>
          </w:p>
          <w:p w14:paraId="605847E2" w14:textId="65123F4C" w:rsidR="003016E9" w:rsidRPr="00500DEB" w:rsidRDefault="00500DEB" w:rsidP="003016E9">
            <w:pPr>
              <w:pStyle w:val="NoSpacing"/>
              <w:rPr>
                <w:rFonts w:asciiTheme="minorHAnsi" w:eastAsia="Calibri" w:hAnsiTheme="minorHAnsi" w:cstheme="minorHAnsi"/>
                <w:sz w:val="21"/>
                <w:szCs w:val="21"/>
                <w:lang w:val="es-ES"/>
              </w:rPr>
            </w:pPr>
            <w:r w:rsidRPr="00500DEB">
              <w:rPr>
                <w:rFonts w:ascii="Calibri" w:hAnsi="Calibri" w:cs="Calibri"/>
                <w:color w:val="000000"/>
                <w:lang w:val="es-ES"/>
              </w:rPr>
              <w:t>ESTO ES LO QUE S</w:t>
            </w:r>
            <w:r>
              <w:rPr>
                <w:rFonts w:ascii="Calibri" w:hAnsi="Calibri" w:cs="Calibri"/>
                <w:color w:val="000000"/>
                <w:lang w:val="es-ES"/>
              </w:rPr>
              <w:t>IGNIFICA:</w:t>
            </w:r>
          </w:p>
        </w:tc>
        <w:tc>
          <w:tcPr>
            <w:tcW w:w="3330" w:type="dxa"/>
            <w:tcBorders>
              <w:top w:val="single" w:sz="4" w:space="0" w:color="000000"/>
              <w:left w:val="single" w:sz="4" w:space="0" w:color="000000"/>
              <w:bottom w:val="single" w:sz="4" w:space="0" w:color="000000"/>
              <w:right w:val="single" w:sz="4" w:space="0" w:color="000000"/>
            </w:tcBorders>
          </w:tcPr>
          <w:p w14:paraId="35CA8052" w14:textId="77777777" w:rsidR="009D3D94" w:rsidRPr="00C20303" w:rsidRDefault="009D3D94">
            <w:pPr>
              <w:rPr>
                <w:rFonts w:ascii="Calibri" w:eastAsia="Calibri" w:hAnsi="Calibri" w:cs="Calibri"/>
                <w:lang w:val="es-ES"/>
              </w:rPr>
            </w:pPr>
          </w:p>
        </w:tc>
      </w:tr>
      <w:tr w:rsidR="009D3D94" w:rsidRPr="00500DEB" w14:paraId="07A35889" w14:textId="77777777" w:rsidTr="009D3D94">
        <w:trPr>
          <w:trHeight w:val="1674"/>
        </w:trPr>
        <w:tc>
          <w:tcPr>
            <w:tcW w:w="4530" w:type="dxa"/>
            <w:tcBorders>
              <w:top w:val="single" w:sz="4" w:space="0" w:color="000000"/>
              <w:left w:val="single" w:sz="4" w:space="0" w:color="000000"/>
              <w:bottom w:val="single" w:sz="4" w:space="0" w:color="000000"/>
              <w:right w:val="single" w:sz="4" w:space="0" w:color="000000"/>
            </w:tcBorders>
          </w:tcPr>
          <w:p w14:paraId="4D833822" w14:textId="4EA940AD" w:rsidR="009D3D94" w:rsidRPr="009D3D94" w:rsidRDefault="009D3D94">
            <w:pPr>
              <w:widowControl w:val="0"/>
              <w:spacing w:before="240" w:after="240"/>
              <w:rPr>
                <w:rFonts w:ascii="Calibri" w:eastAsia="Calibri" w:hAnsi="Calibri" w:cs="Calibri"/>
              </w:rPr>
            </w:pPr>
            <w:r>
              <w:rPr>
                <w:rFonts w:ascii="Calibri" w:eastAsia="Calibri" w:hAnsi="Calibri" w:cs="Calibri"/>
                <w:u w:val="single"/>
              </w:rPr>
              <w:t>Experts have the highest confidence the Pfizer vaccine is safe and effective.</w:t>
            </w:r>
            <w:r>
              <w:rPr>
                <w:rFonts w:ascii="Calibri" w:eastAsia="Calibri" w:hAnsi="Calibri" w:cs="Calibri"/>
              </w:rPr>
              <w:t xml:space="preserve"> Get vaccinated today.</w:t>
            </w:r>
          </w:p>
        </w:tc>
        <w:tc>
          <w:tcPr>
            <w:tcW w:w="4500" w:type="dxa"/>
            <w:tcBorders>
              <w:top w:val="single" w:sz="4" w:space="0" w:color="000000"/>
              <w:left w:val="single" w:sz="4" w:space="0" w:color="000000"/>
              <w:bottom w:val="single" w:sz="4" w:space="0" w:color="000000"/>
              <w:right w:val="single" w:sz="4" w:space="0" w:color="000000"/>
            </w:tcBorders>
          </w:tcPr>
          <w:p w14:paraId="0584B425" w14:textId="77777777" w:rsidR="009D3D94" w:rsidRPr="00500DEB" w:rsidRDefault="009D3D94">
            <w:pPr>
              <w:rPr>
                <w:rFonts w:ascii="Calibri" w:eastAsia="Calibri" w:hAnsi="Calibri" w:cs="Calibri"/>
                <w:sz w:val="21"/>
                <w:szCs w:val="21"/>
                <w:lang w:val="es-ES"/>
              </w:rPr>
            </w:pPr>
          </w:p>
          <w:p w14:paraId="3E0D5FFF" w14:textId="29C33919" w:rsidR="003016E9" w:rsidRPr="00500DEB" w:rsidRDefault="00500DEB">
            <w:pPr>
              <w:rPr>
                <w:rFonts w:asciiTheme="minorHAnsi" w:eastAsia="Calibri" w:hAnsiTheme="minorHAnsi" w:cstheme="minorHAnsi"/>
                <w:sz w:val="21"/>
                <w:szCs w:val="21"/>
                <w:lang w:val="es-ES"/>
              </w:rPr>
            </w:pPr>
            <w:r>
              <w:rPr>
                <w:rFonts w:ascii="Calibri" w:hAnsi="Calibri" w:cs="Calibri"/>
                <w:u w:val="single"/>
                <w:lang w:val="es-ES"/>
              </w:rPr>
              <w:t>Los expertos confían plenamente en la seguridad y eficacia de la vacuna de Pfizer</w:t>
            </w:r>
            <w:r>
              <w:rPr>
                <w:rFonts w:ascii="Calibri" w:hAnsi="Calibri" w:cs="Calibri"/>
                <w:lang w:val="es-ES"/>
              </w:rPr>
              <w:t>. Vacúnate hoy mismo.</w:t>
            </w:r>
          </w:p>
        </w:tc>
        <w:tc>
          <w:tcPr>
            <w:tcW w:w="3330" w:type="dxa"/>
            <w:tcBorders>
              <w:top w:val="single" w:sz="4" w:space="0" w:color="000000"/>
              <w:left w:val="single" w:sz="4" w:space="0" w:color="000000"/>
              <w:bottom w:val="single" w:sz="4" w:space="0" w:color="000000"/>
              <w:right w:val="single" w:sz="4" w:space="0" w:color="000000"/>
            </w:tcBorders>
          </w:tcPr>
          <w:p w14:paraId="222885D7" w14:textId="77777777" w:rsidR="009D3D94" w:rsidRPr="00500DEB" w:rsidRDefault="009D3D94">
            <w:pPr>
              <w:rPr>
                <w:rFonts w:ascii="Calibri" w:eastAsia="Calibri" w:hAnsi="Calibri" w:cs="Calibri"/>
                <w:lang w:val="es-ES"/>
              </w:rPr>
            </w:pPr>
          </w:p>
        </w:tc>
      </w:tr>
      <w:tr w:rsidR="009D3D94" w:rsidRPr="00423FCD" w14:paraId="36B31EEB" w14:textId="77777777" w:rsidTr="009D3D94">
        <w:trPr>
          <w:trHeight w:val="1013"/>
        </w:trPr>
        <w:tc>
          <w:tcPr>
            <w:tcW w:w="4530" w:type="dxa"/>
            <w:tcBorders>
              <w:top w:val="single" w:sz="4" w:space="0" w:color="000000"/>
              <w:left w:val="single" w:sz="4" w:space="0" w:color="000000"/>
              <w:bottom w:val="single" w:sz="4" w:space="0" w:color="000000"/>
              <w:right w:val="single" w:sz="4" w:space="0" w:color="000000"/>
            </w:tcBorders>
          </w:tcPr>
          <w:p w14:paraId="6517353B" w14:textId="77777777" w:rsidR="009D3D94" w:rsidRDefault="009D3D94">
            <w:pPr>
              <w:widowControl w:val="0"/>
              <w:spacing w:before="240" w:after="240"/>
              <w:rPr>
                <w:rFonts w:ascii="Calibri" w:eastAsia="Calibri" w:hAnsi="Calibri" w:cs="Calibri"/>
                <w:color w:val="FF0000"/>
              </w:rPr>
            </w:pPr>
            <w:r>
              <w:rPr>
                <w:rFonts w:ascii="Calibri" w:eastAsia="Calibri" w:hAnsi="Calibri" w:cs="Calibri"/>
                <w:color w:val="FF0000"/>
              </w:rPr>
              <w:t>&lt;Post Copy&gt;</w:t>
            </w:r>
          </w:p>
          <w:p w14:paraId="374D50F4" w14:textId="70CBEF57" w:rsidR="009D3D94" w:rsidRDefault="009D3D94">
            <w:pPr>
              <w:widowControl w:val="0"/>
              <w:rPr>
                <w:rFonts w:ascii="Calibri" w:eastAsia="Calibri" w:hAnsi="Calibri" w:cs="Calibri"/>
              </w:rPr>
            </w:pPr>
            <w:r w:rsidRPr="009D3D94">
              <w:rPr>
                <w:rFonts w:ascii="Calibri" w:eastAsia="Calibri" w:hAnsi="Calibri" w:cs="Calibri"/>
              </w:rPr>
              <w:t xml:space="preserve">The Pfizer COVID-19 vaccine is now fully approved by the FDA! </w:t>
            </w:r>
            <w:r w:rsidRPr="009D3D94">
              <w:rPr>
                <w:rFonts w:ascii="Segoe UI Emoji" w:eastAsia="Calibri" w:hAnsi="Segoe UI Emoji" w:cs="Segoe UI Emoji"/>
              </w:rPr>
              <w:t>🎉</w:t>
            </w:r>
            <w:r w:rsidRPr="009D3D94">
              <w:rPr>
                <w:rFonts w:ascii="Calibri" w:eastAsia="Calibri" w:hAnsi="Calibri" w:cs="Calibri"/>
              </w:rPr>
              <w:t xml:space="preserve"> </w:t>
            </w:r>
            <w:proofErr w:type="gramStart"/>
            <w:r w:rsidRPr="009D3D94">
              <w:rPr>
                <w:rFonts w:ascii="Calibri" w:eastAsia="Calibri" w:hAnsi="Calibri" w:cs="Calibri"/>
              </w:rPr>
              <w:t>And</w:t>
            </w:r>
            <w:proofErr w:type="gramEnd"/>
            <w:r w:rsidRPr="009D3D94">
              <w:rPr>
                <w:rFonts w:ascii="Calibri" w:eastAsia="Calibri" w:hAnsi="Calibri" w:cs="Calibri"/>
              </w:rPr>
              <w:t xml:space="preserve"> the national </w:t>
            </w:r>
            <w:r w:rsidRPr="009D3D94">
              <w:rPr>
                <w:rFonts w:ascii="Calibri" w:eastAsia="Calibri" w:hAnsi="Calibri" w:cs="Calibri"/>
              </w:rPr>
              <w:lastRenderedPageBreak/>
              <w:t>immunization advisory group also recommends it. This means it meets the highest possible standards of safety. If it’s the news you’ve been waiting for, get vaccinated today.</w:t>
            </w:r>
          </w:p>
        </w:tc>
        <w:tc>
          <w:tcPr>
            <w:tcW w:w="4500" w:type="dxa"/>
            <w:tcBorders>
              <w:top w:val="single" w:sz="4" w:space="0" w:color="000000"/>
              <w:left w:val="single" w:sz="4" w:space="0" w:color="000000"/>
              <w:bottom w:val="single" w:sz="4" w:space="0" w:color="000000"/>
              <w:right w:val="single" w:sz="4" w:space="0" w:color="000000"/>
            </w:tcBorders>
          </w:tcPr>
          <w:p w14:paraId="2C2782F3" w14:textId="77777777" w:rsidR="009D3D94" w:rsidRDefault="009D3D94">
            <w:pPr>
              <w:widowControl w:val="0"/>
              <w:rPr>
                <w:rFonts w:ascii="Calibri" w:eastAsia="Calibri" w:hAnsi="Calibri" w:cs="Calibri"/>
                <w:sz w:val="21"/>
                <w:szCs w:val="21"/>
              </w:rPr>
            </w:pPr>
          </w:p>
          <w:p w14:paraId="6A946B71" w14:textId="77777777" w:rsidR="003016E9" w:rsidRPr="00423FCD" w:rsidRDefault="003016E9">
            <w:pPr>
              <w:widowControl w:val="0"/>
              <w:rPr>
                <w:rFonts w:asciiTheme="minorHAnsi" w:hAnsiTheme="minorHAnsi" w:cstheme="minorHAnsi"/>
                <w:lang w:val="en-US"/>
              </w:rPr>
            </w:pPr>
          </w:p>
          <w:p w14:paraId="02D763BF" w14:textId="4BBBD23C" w:rsidR="009D3D94" w:rsidRPr="00423FCD" w:rsidRDefault="00423FCD">
            <w:pPr>
              <w:widowControl w:val="0"/>
              <w:rPr>
                <w:rFonts w:ascii="Calibri" w:eastAsia="Calibri" w:hAnsi="Calibri" w:cs="Calibri"/>
                <w:sz w:val="21"/>
                <w:szCs w:val="21"/>
                <w:lang w:val="es-ES"/>
              </w:rPr>
            </w:pPr>
            <w:r w:rsidRPr="00423FCD">
              <w:rPr>
                <w:rFonts w:asciiTheme="minorHAnsi" w:hAnsiTheme="minorHAnsi" w:cstheme="minorHAnsi"/>
                <w:lang w:val="es-ES"/>
              </w:rPr>
              <w:t xml:space="preserve">¡La vacuna contra el COVID-19 de Pfizer ya está totalmente aprobada por la FDA! </w:t>
            </w:r>
            <w:r w:rsidRPr="00423FCD">
              <w:rPr>
                <w:rFonts w:ascii="Segoe UI Emoji" w:hAnsi="Segoe UI Emoji" w:cs="Segoe UI Emoji"/>
                <w:b/>
                <w:bCs/>
                <w:sz w:val="28"/>
                <w:szCs w:val="28"/>
              </w:rPr>
              <w:t>🎉</w:t>
            </w:r>
            <w:r w:rsidRPr="00423FCD">
              <w:rPr>
                <w:rFonts w:asciiTheme="minorHAnsi" w:hAnsiTheme="minorHAnsi" w:cstheme="minorHAnsi"/>
                <w:lang w:val="es-ES"/>
              </w:rPr>
              <w:t xml:space="preserve"> Y el </w:t>
            </w:r>
            <w:r w:rsidRPr="00423FCD">
              <w:rPr>
                <w:rFonts w:asciiTheme="minorHAnsi" w:hAnsiTheme="minorHAnsi" w:cstheme="minorHAnsi"/>
                <w:lang w:val="es-ES"/>
              </w:rPr>
              <w:lastRenderedPageBreak/>
              <w:t>Grupo Asesor de Inmunización Nacional también la recomienda. Esto significa que cumple con los más altos estándares de seguridad posibles. Si esta es la noticia que esperabas para vacunarte, hazlo hoy mismo.</w:t>
            </w:r>
          </w:p>
        </w:tc>
        <w:tc>
          <w:tcPr>
            <w:tcW w:w="3330" w:type="dxa"/>
            <w:tcBorders>
              <w:top w:val="single" w:sz="4" w:space="0" w:color="000000"/>
              <w:left w:val="single" w:sz="4" w:space="0" w:color="000000"/>
              <w:bottom w:val="single" w:sz="4" w:space="0" w:color="000000"/>
              <w:right w:val="single" w:sz="4" w:space="0" w:color="000000"/>
            </w:tcBorders>
          </w:tcPr>
          <w:p w14:paraId="1C1A4418" w14:textId="77777777" w:rsidR="009D3D94" w:rsidRPr="00423FCD" w:rsidRDefault="009D3D94">
            <w:pPr>
              <w:rPr>
                <w:rFonts w:ascii="Calibri" w:eastAsia="Calibri" w:hAnsi="Calibri" w:cs="Calibri"/>
                <w:lang w:val="es-ES"/>
              </w:rPr>
            </w:pPr>
          </w:p>
        </w:tc>
      </w:tr>
    </w:tbl>
    <w:p w14:paraId="04BE7C60" w14:textId="77777777" w:rsidR="009D3D94" w:rsidRPr="00423FCD" w:rsidRDefault="009D3D94" w:rsidP="009D3D94">
      <w:pPr>
        <w:spacing w:after="160" w:line="256" w:lineRule="auto"/>
        <w:rPr>
          <w:lang w:val="es-ES"/>
        </w:rPr>
      </w:pPr>
    </w:p>
    <w:p w14:paraId="1AB62BF2" w14:textId="77777777" w:rsidR="009D3D94" w:rsidRPr="00423FCD" w:rsidRDefault="009D3D94" w:rsidP="009D3D94">
      <w:pPr>
        <w:rPr>
          <w:lang w:val="es-ES"/>
        </w:rPr>
      </w:pPr>
    </w:p>
    <w:p w14:paraId="47746C74" w14:textId="77777777" w:rsidR="005556D4" w:rsidRPr="00423FCD" w:rsidRDefault="005556D4">
      <w:pPr>
        <w:rPr>
          <w:lang w:val="es-ES"/>
        </w:rPr>
      </w:pPr>
    </w:p>
    <w:sectPr w:rsidR="005556D4" w:rsidRPr="00423FCD" w:rsidSect="009D3D9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D94"/>
    <w:rsid w:val="003016E9"/>
    <w:rsid w:val="003B5EFE"/>
    <w:rsid w:val="00423FCD"/>
    <w:rsid w:val="00500DEB"/>
    <w:rsid w:val="005556D4"/>
    <w:rsid w:val="0070528A"/>
    <w:rsid w:val="009D3D94"/>
    <w:rsid w:val="00A95FDE"/>
    <w:rsid w:val="00A977B8"/>
    <w:rsid w:val="00B9640C"/>
    <w:rsid w:val="00C20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D241D"/>
  <w15:chartTrackingRefBased/>
  <w15:docId w15:val="{674711D2-14A3-413C-8610-5BF199E9E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D94"/>
    <w:pPr>
      <w:spacing w:after="0" w:line="276" w:lineRule="auto"/>
    </w:pPr>
    <w:rPr>
      <w:rFonts w:ascii="Arial" w:eastAsia="Arial" w:hAnsi="Arial" w:cs="Arial"/>
      <w:lang w:val="en"/>
    </w:rPr>
  </w:style>
  <w:style w:type="paragraph" w:styleId="Heading1">
    <w:name w:val="heading 1"/>
    <w:basedOn w:val="Normal"/>
    <w:next w:val="Normal"/>
    <w:link w:val="Heading1Char"/>
    <w:uiPriority w:val="9"/>
    <w:qFormat/>
    <w:rsid w:val="009D3D94"/>
    <w:pPr>
      <w:keepNext/>
      <w:keepLines/>
      <w:spacing w:before="400" w:after="120"/>
      <w:outlineLvl w:val="0"/>
    </w:pPr>
    <w:rPr>
      <w:rFonts w:eastAsia="Times New Roman"/>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D94"/>
    <w:rPr>
      <w:rFonts w:ascii="Arial" w:eastAsia="Times New Roman" w:hAnsi="Arial" w:cs="Arial"/>
      <w:sz w:val="40"/>
      <w:szCs w:val="40"/>
      <w:lang w:val="en"/>
    </w:rPr>
  </w:style>
  <w:style w:type="paragraph" w:styleId="NoSpacing">
    <w:name w:val="No Spacing"/>
    <w:uiPriority w:val="1"/>
    <w:qFormat/>
    <w:rsid w:val="003016E9"/>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529540">
      <w:bodyDiv w:val="1"/>
      <w:marLeft w:val="0"/>
      <w:marRight w:val="0"/>
      <w:marTop w:val="0"/>
      <w:marBottom w:val="0"/>
      <w:divBdr>
        <w:top w:val="none" w:sz="0" w:space="0" w:color="auto"/>
        <w:left w:val="none" w:sz="0" w:space="0" w:color="auto"/>
        <w:bottom w:val="none" w:sz="0" w:space="0" w:color="auto"/>
        <w:right w:val="none" w:sz="0" w:space="0" w:color="auto"/>
      </w:divBdr>
    </w:div>
    <w:div w:id="195227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91A3A-30ED-46E8-8ECC-9C7F101A4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Kwok</dc:creator>
  <cp:keywords/>
  <dc:description/>
  <cp:lastModifiedBy>Samantha Kwok</cp:lastModifiedBy>
  <cp:revision>3</cp:revision>
  <dcterms:created xsi:type="dcterms:W3CDTF">2021-09-13T18:38:00Z</dcterms:created>
  <dcterms:modified xsi:type="dcterms:W3CDTF">2021-09-13T18:48:00Z</dcterms:modified>
</cp:coreProperties>
</file>