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CF1AF" w14:textId="147BE02C" w:rsidR="00C5344B" w:rsidRPr="007E1A43" w:rsidRDefault="007E1A43">
      <w:pPr>
        <w:rPr>
          <w:b/>
          <w:bCs/>
        </w:rPr>
      </w:pPr>
      <w:r w:rsidRPr="007E1A43">
        <w:rPr>
          <w:b/>
          <w:bCs/>
        </w:rPr>
        <w:t>Post Copy – Batch 1 Parents:</w:t>
      </w:r>
    </w:p>
    <w:p w14:paraId="6F53C622" w14:textId="7BE4F17F" w:rsidR="007E1A43" w:rsidRDefault="007E1A43"/>
    <w:p w14:paraId="19118BC0" w14:textId="512B0CE8" w:rsidR="007E1A43" w:rsidRDefault="007E1A43"/>
    <w:p w14:paraId="7B9AF70B" w14:textId="0EC0E222" w:rsidR="007E1A43" w:rsidRPr="007E1A43" w:rsidRDefault="007E1A43">
      <w:pPr>
        <w:rPr>
          <w:b/>
          <w:bCs/>
          <w:u w:val="single"/>
        </w:rPr>
      </w:pPr>
      <w:r w:rsidRPr="007E1A43">
        <w:rPr>
          <w:b/>
          <w:bCs/>
          <w:u w:val="single"/>
        </w:rPr>
        <w:t>Hindi:</w:t>
      </w:r>
    </w:p>
    <w:p w14:paraId="18AFDC8A" w14:textId="2DAC57BA" w:rsidR="007E1A43" w:rsidRDefault="007E1A43"/>
    <w:p w14:paraId="47AE39E2" w14:textId="07188E7B" w:rsidR="007E1A43" w:rsidRDefault="007E1A43">
      <w:r>
        <w:t>Post Copy:</w:t>
      </w:r>
    </w:p>
    <w:p w14:paraId="541EBB01" w14:textId="39F909A7" w:rsidR="007E1A43" w:rsidRDefault="007E1A43"/>
    <w:p w14:paraId="21F421EA" w14:textId="1BAFEF13" w:rsidR="007E1A43" w:rsidRDefault="007E1A43"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जितनी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जल्दी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हम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अधिक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लोगों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ko -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युवाओं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और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वयस्कों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-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को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Nirmala UI" w:hAnsi="Nirmala UI" w:cs="Nirmala UI"/>
          <w:color w:val="000000"/>
          <w:sz w:val="21"/>
          <w:szCs w:val="21"/>
        </w:rPr>
        <w:t>कोविड</w:t>
      </w:r>
      <w:r>
        <w:rPr>
          <w:rFonts w:ascii="Calibri" w:hAnsi="Calibri" w:cs="Calibri"/>
          <w:color w:val="000000"/>
          <w:sz w:val="21"/>
          <w:szCs w:val="21"/>
        </w:rPr>
        <w:t xml:space="preserve">-19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के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खिलाफ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टीका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लगाते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हैं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,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उतनी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जल्दी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हमारे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बच्चे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सामान्य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स्कूली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जीवन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और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गतिविधियों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में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वापस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Nirmala UI" w:hAnsi="Nirmala UI" w:cs="Nirmala UI"/>
          <w:color w:val="000000"/>
          <w:sz w:val="21"/>
          <w:szCs w:val="21"/>
        </w:rPr>
        <w:t>आ</w:t>
      </w:r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सकते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हैं</w:t>
      </w:r>
      <w:proofErr w:type="spellEnd"/>
      <w:r>
        <w:rPr>
          <w:rFonts w:ascii="Nirmala UI" w:hAnsi="Nirmala UI" w:cs="Nirmala UI"/>
          <w:color w:val="000000"/>
          <w:sz w:val="21"/>
          <w:szCs w:val="21"/>
        </w:rPr>
        <w:t>।</w:t>
      </w:r>
    </w:p>
    <w:p w14:paraId="17011F32" w14:textId="21167D69" w:rsidR="007E1A43" w:rsidRDefault="007E1A43"/>
    <w:p w14:paraId="76D5DA1E" w14:textId="47736E5D" w:rsidR="007E1A43" w:rsidRDefault="007E1A43">
      <w:r>
        <w:t>Headline:</w:t>
      </w:r>
    </w:p>
    <w:p w14:paraId="325DC40C" w14:textId="5236C72A" w:rsidR="007E1A43" w:rsidRDefault="007E1A43"/>
    <w:p w14:paraId="1A83890D" w14:textId="31D146D3" w:rsidR="007E1A43" w:rsidRDefault="007E1A43">
      <w:pPr>
        <w:rPr>
          <w:rFonts w:ascii="Nirmala UI" w:hAnsi="Nirmala UI" w:cs="Nirmala UI"/>
          <w:color w:val="000000"/>
          <w:sz w:val="21"/>
          <w:szCs w:val="21"/>
        </w:rPr>
      </w:pP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यहां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आपको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यह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जानने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की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जरूरत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Nirmala UI" w:hAnsi="Nirmala UI" w:cs="Nirmala UI"/>
          <w:color w:val="000000"/>
          <w:sz w:val="21"/>
          <w:szCs w:val="21"/>
        </w:rPr>
        <w:t>है</w:t>
      </w:r>
      <w:proofErr w:type="spellEnd"/>
      <w:r>
        <w:rPr>
          <w:rFonts w:ascii="Nirmala UI" w:hAnsi="Nirmala UI" w:cs="Nirmala UI"/>
          <w:color w:val="000000"/>
          <w:sz w:val="21"/>
          <w:szCs w:val="21"/>
        </w:rPr>
        <w:t>।</w:t>
      </w:r>
    </w:p>
    <w:p w14:paraId="4496E332" w14:textId="6B96C722" w:rsidR="007E1A43" w:rsidRDefault="007E1A43">
      <w:pPr>
        <w:rPr>
          <w:rFonts w:ascii="Nirmala UI" w:hAnsi="Nirmala UI" w:cs="Nirmala UI"/>
          <w:color w:val="000000"/>
          <w:sz w:val="21"/>
          <w:szCs w:val="21"/>
        </w:rPr>
      </w:pPr>
    </w:p>
    <w:p w14:paraId="1262589E" w14:textId="0E81F187" w:rsidR="007E1A43" w:rsidRPr="007E1A43" w:rsidRDefault="007E1A43">
      <w:pPr>
        <w:rPr>
          <w:rFonts w:ascii="Nirmala UI" w:hAnsi="Nirmala UI" w:cs="Nirmala UI"/>
          <w:b/>
          <w:bCs/>
          <w:color w:val="000000"/>
          <w:sz w:val="21"/>
          <w:szCs w:val="21"/>
        </w:rPr>
      </w:pPr>
      <w:proofErr w:type="spellStart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>Linkto</w:t>
      </w:r>
      <w:proofErr w:type="spellEnd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 xml:space="preserve">: </w:t>
      </w:r>
      <w:hyperlink r:id="rId4" w:history="1">
        <w:r>
          <w:rPr>
            <w:rStyle w:val="Hyperlink"/>
          </w:rPr>
          <w:t>https://www.doh.wa.gov/Emergencies/COVID19/Hindi</w:t>
        </w:r>
      </w:hyperlink>
    </w:p>
    <w:p w14:paraId="083D61AB" w14:textId="35D887D5" w:rsidR="007E1A43" w:rsidRDefault="007E1A43">
      <w:pPr>
        <w:rPr>
          <w:rFonts w:ascii="Nirmala UI" w:hAnsi="Nirmala UI" w:cs="Nirmala UI"/>
          <w:color w:val="000000"/>
          <w:sz w:val="21"/>
          <w:szCs w:val="21"/>
        </w:rPr>
      </w:pPr>
    </w:p>
    <w:p w14:paraId="4EDFBE62" w14:textId="615E9EDB" w:rsidR="007E1A43" w:rsidRDefault="007E1A43">
      <w:pPr>
        <w:rPr>
          <w:rFonts w:ascii="Nirmala UI" w:hAnsi="Nirmala UI" w:cs="Nirmala UI"/>
          <w:b/>
          <w:bCs/>
          <w:color w:val="000000"/>
          <w:sz w:val="21"/>
          <w:szCs w:val="21"/>
          <w:u w:val="single"/>
        </w:rPr>
      </w:pPr>
      <w:r w:rsidRPr="007E1A43">
        <w:rPr>
          <w:rFonts w:ascii="Nirmala UI" w:hAnsi="Nirmala UI" w:cs="Nirmala UI"/>
          <w:b/>
          <w:bCs/>
          <w:color w:val="000000"/>
          <w:sz w:val="21"/>
          <w:szCs w:val="21"/>
          <w:u w:val="single"/>
        </w:rPr>
        <w:t>Korean:</w:t>
      </w:r>
    </w:p>
    <w:p w14:paraId="06011ED0" w14:textId="7407D093" w:rsidR="007E1A43" w:rsidRDefault="007E1A43">
      <w:pPr>
        <w:rPr>
          <w:rFonts w:ascii="Nirmala UI" w:hAnsi="Nirmala UI" w:cs="Nirmala UI"/>
          <w:b/>
          <w:bCs/>
          <w:color w:val="000000"/>
          <w:sz w:val="21"/>
          <w:szCs w:val="21"/>
          <w:u w:val="single"/>
        </w:rPr>
      </w:pPr>
    </w:p>
    <w:p w14:paraId="6AD98E63" w14:textId="2EE18835" w:rsidR="007E1A43" w:rsidRDefault="007E1A43">
      <w:pPr>
        <w:rPr>
          <w:rFonts w:ascii="Nirmala UI" w:hAnsi="Nirmala UI" w:cs="Nirmala UI"/>
          <w:b/>
          <w:bCs/>
          <w:color w:val="000000"/>
          <w:sz w:val="21"/>
          <w:szCs w:val="21"/>
          <w:u w:val="single"/>
        </w:rPr>
      </w:pPr>
      <w:r>
        <w:rPr>
          <w:rFonts w:ascii="Nirmala UI" w:hAnsi="Nirmala UI" w:cs="Nirmala UI"/>
          <w:b/>
          <w:bCs/>
          <w:color w:val="000000"/>
          <w:sz w:val="21"/>
          <w:szCs w:val="21"/>
          <w:u w:val="single"/>
        </w:rPr>
        <w:t>Post Copy:</w:t>
      </w:r>
    </w:p>
    <w:p w14:paraId="1D331978" w14:textId="1D9727AA" w:rsidR="007E1A43" w:rsidRDefault="007E1A43">
      <w:pPr>
        <w:rPr>
          <w:rFonts w:ascii="Malgun Gothic" w:eastAsia="Malgun Gothic" w:hAnsi="Malgun Gothic" w:cs="Malgun Gothic"/>
          <w:color w:val="000000"/>
        </w:rPr>
      </w:pPr>
      <w:r>
        <w:rPr>
          <w:rFonts w:ascii="Malgun Gothic" w:eastAsia="Malgun Gothic" w:hAnsi="Malgun Gothic" w:cs="Malgun Gothic" w:hint="eastAsia"/>
          <w:color w:val="000000"/>
        </w:rPr>
        <w:t>더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많은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사람들</w:t>
      </w:r>
      <w:proofErr w:type="spellEnd"/>
      <w:r>
        <w:rPr>
          <w:rFonts w:ascii="Calibri" w:hAnsi="Calibri" w:cs="Calibri"/>
          <w:color w:val="000000"/>
        </w:rPr>
        <w:t xml:space="preserve">–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청소년</w:t>
      </w:r>
      <w:proofErr w:type="spellEnd"/>
      <w:r>
        <w:rPr>
          <w:rFonts w:ascii="Calibri" w:hAnsi="Calibri" w:cs="Calibri"/>
          <w:color w:val="000000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</w:rPr>
        <w:t>및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성인들</w:t>
      </w:r>
      <w:proofErr w:type="spellEnd"/>
      <w:r>
        <w:rPr>
          <w:rFonts w:ascii="Calibri" w:hAnsi="Calibri" w:cs="Calibri"/>
          <w:color w:val="000000"/>
        </w:rPr>
        <w:t xml:space="preserve">– </w:t>
      </w:r>
      <w:r>
        <w:rPr>
          <w:rFonts w:ascii="Malgun Gothic" w:eastAsia="Malgun Gothic" w:hAnsi="Malgun Gothic" w:cs="Malgun Gothic" w:hint="eastAsia"/>
          <w:color w:val="000000"/>
        </w:rPr>
        <w:t>이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</w:rPr>
        <w:t>더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일찍</w:t>
      </w:r>
      <w:proofErr w:type="spellEnd"/>
      <w:r>
        <w:rPr>
          <w:rFonts w:ascii="Calibri" w:hAnsi="Calibri" w:cs="Calibri"/>
          <w:color w:val="000000"/>
        </w:rPr>
        <w:t xml:space="preserve"> COVID-19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백신을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접종할수록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우리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아이들은더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일찍</w:t>
      </w:r>
      <w:proofErr w:type="spellEnd"/>
      <w:r>
        <w:rPr>
          <w:rFonts w:ascii="Calibri" w:hAnsi="Calibri" w:cs="Calibri"/>
          <w:color w:val="000000"/>
        </w:rPr>
        <w:t xml:space="preserve"> 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정상적인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학교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생활과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활동으로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돌아갈</w:t>
      </w:r>
      <w:proofErr w:type="spellEnd"/>
      <w:r>
        <w:rPr>
          <w:rFonts w:ascii="Calibri" w:hAnsi="Calibri" w:cs="Calibri"/>
          <w:color w:val="000000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</w:rPr>
        <w:t>수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있습니다</w:t>
      </w:r>
      <w:proofErr w:type="spellEnd"/>
    </w:p>
    <w:p w14:paraId="4AD95CCE" w14:textId="0FCA1F95" w:rsidR="007E1A43" w:rsidRDefault="007E1A43">
      <w:pPr>
        <w:rPr>
          <w:rFonts w:ascii="Malgun Gothic" w:eastAsia="Malgun Gothic" w:hAnsi="Malgun Gothic" w:cs="Malgun Gothic"/>
          <w:color w:val="000000"/>
        </w:rPr>
      </w:pPr>
    </w:p>
    <w:p w14:paraId="582A5B50" w14:textId="698F8DDA" w:rsidR="007E1A43" w:rsidRPr="007E1A43" w:rsidRDefault="007E1A43">
      <w:pPr>
        <w:rPr>
          <w:rFonts w:ascii="Malgun Gothic" w:eastAsia="Malgun Gothic" w:hAnsi="Malgun Gothic" w:cs="Malgun Gothic"/>
          <w:b/>
          <w:bCs/>
          <w:color w:val="000000"/>
        </w:rPr>
      </w:pPr>
      <w:r w:rsidRPr="007E1A43">
        <w:rPr>
          <w:rFonts w:ascii="Malgun Gothic" w:eastAsia="Malgun Gothic" w:hAnsi="Malgun Gothic" w:cs="Malgun Gothic"/>
          <w:b/>
          <w:bCs/>
          <w:color w:val="000000"/>
        </w:rPr>
        <w:t>Headline:</w:t>
      </w:r>
    </w:p>
    <w:p w14:paraId="4341E260" w14:textId="3CA79FA1" w:rsidR="007E1A43" w:rsidRDefault="007E1A43">
      <w:pPr>
        <w:rPr>
          <w:rFonts w:ascii="Calibri" w:hAnsi="Calibri" w:cs="Calibri"/>
          <w:color w:val="000000"/>
        </w:rPr>
      </w:pPr>
      <w:proofErr w:type="spellStart"/>
      <w:r>
        <w:rPr>
          <w:rFonts w:ascii="Malgun Gothic" w:eastAsia="Malgun Gothic" w:hAnsi="Malgun Gothic" w:cs="Malgun Gothic" w:hint="eastAsia"/>
          <w:color w:val="000000"/>
        </w:rPr>
        <w:t>알아야</w:t>
      </w:r>
      <w:proofErr w:type="spellEnd"/>
      <w:r>
        <w:rPr>
          <w:rFonts w:ascii="Calibri" w:hAnsi="Calibri" w:cs="Calibri"/>
          <w:color w:val="000000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</w:rPr>
        <w:t>할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사항은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다음과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</w:rPr>
        <w:t>같습니다</w:t>
      </w:r>
      <w:proofErr w:type="spellEnd"/>
      <w:r>
        <w:rPr>
          <w:rFonts w:ascii="Calibri" w:hAnsi="Calibri" w:cs="Calibri"/>
          <w:color w:val="000000"/>
        </w:rPr>
        <w:t>.</w:t>
      </w:r>
    </w:p>
    <w:p w14:paraId="05A3B371" w14:textId="7427A241" w:rsidR="007E1A43" w:rsidRDefault="007E1A43">
      <w:pPr>
        <w:rPr>
          <w:rFonts w:ascii="Calibri" w:hAnsi="Calibri" w:cs="Calibri"/>
          <w:color w:val="000000"/>
        </w:rPr>
      </w:pPr>
    </w:p>
    <w:p w14:paraId="37A9BF46" w14:textId="77777777" w:rsidR="007E1A43" w:rsidRDefault="007E1A43" w:rsidP="007E1A43">
      <w:proofErr w:type="spellStart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>Linkto</w:t>
      </w:r>
      <w:proofErr w:type="spellEnd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 xml:space="preserve">: </w:t>
      </w:r>
      <w:hyperlink r:id="rId5" w:history="1">
        <w:r>
          <w:rPr>
            <w:rStyle w:val="Hyperlink"/>
          </w:rPr>
          <w:t>https://www.doh.wa.gov/Emergencies/COVID19/Korean</w:t>
        </w:r>
      </w:hyperlink>
    </w:p>
    <w:p w14:paraId="272C338D" w14:textId="061BA824" w:rsidR="007E1A43" w:rsidRPr="007E1A43" w:rsidRDefault="007E1A43" w:rsidP="007E1A43">
      <w:pPr>
        <w:rPr>
          <w:rFonts w:ascii="Nirmala UI" w:hAnsi="Nirmala UI" w:cs="Nirmala UI"/>
          <w:b/>
          <w:bCs/>
          <w:color w:val="000000"/>
          <w:sz w:val="21"/>
          <w:szCs w:val="21"/>
        </w:rPr>
      </w:pPr>
    </w:p>
    <w:p w14:paraId="2F889E43" w14:textId="77777777" w:rsidR="007E1A43" w:rsidRDefault="007E1A43">
      <w:pPr>
        <w:rPr>
          <w:rFonts w:ascii="Calibri" w:hAnsi="Calibri" w:cs="Calibri"/>
          <w:color w:val="000000"/>
        </w:rPr>
      </w:pPr>
    </w:p>
    <w:p w14:paraId="384F307E" w14:textId="510432F5" w:rsidR="007E1A43" w:rsidRDefault="007E1A43">
      <w:pPr>
        <w:rPr>
          <w:rFonts w:ascii="Calibri" w:hAnsi="Calibri" w:cs="Calibri"/>
          <w:color w:val="000000"/>
        </w:rPr>
      </w:pPr>
    </w:p>
    <w:p w14:paraId="2923C20A" w14:textId="2F357DC9" w:rsidR="007E1A43" w:rsidRPr="007E1A43" w:rsidRDefault="007E1A43">
      <w:pPr>
        <w:rPr>
          <w:rFonts w:ascii="Calibri" w:hAnsi="Calibri" w:cs="Calibri"/>
          <w:b/>
          <w:bCs/>
          <w:color w:val="000000"/>
          <w:u w:val="single"/>
        </w:rPr>
      </w:pPr>
      <w:r w:rsidRPr="007E1A43">
        <w:rPr>
          <w:rFonts w:ascii="Calibri" w:hAnsi="Calibri" w:cs="Calibri"/>
          <w:b/>
          <w:bCs/>
          <w:color w:val="000000"/>
          <w:u w:val="single"/>
        </w:rPr>
        <w:t>Russian:</w:t>
      </w:r>
    </w:p>
    <w:p w14:paraId="32275605" w14:textId="2A1BDB07" w:rsidR="007E1A43" w:rsidRDefault="007E1A43">
      <w:pPr>
        <w:rPr>
          <w:rFonts w:ascii="Calibri" w:hAnsi="Calibri" w:cs="Calibri"/>
          <w:color w:val="000000"/>
        </w:rPr>
      </w:pPr>
    </w:p>
    <w:p w14:paraId="09AE73E3" w14:textId="6244F97E" w:rsidR="007E1A43" w:rsidRPr="007E1A43" w:rsidRDefault="007E1A43">
      <w:pPr>
        <w:rPr>
          <w:rFonts w:ascii="Calibri" w:hAnsi="Calibri" w:cs="Calibri"/>
          <w:b/>
          <w:bCs/>
          <w:color w:val="000000"/>
        </w:rPr>
      </w:pPr>
      <w:r w:rsidRPr="007E1A43">
        <w:rPr>
          <w:rFonts w:ascii="Calibri" w:hAnsi="Calibri" w:cs="Calibri"/>
          <w:b/>
          <w:bCs/>
          <w:color w:val="000000"/>
        </w:rPr>
        <w:t>Post Copy:</w:t>
      </w:r>
    </w:p>
    <w:p w14:paraId="0B243736" w14:textId="2FCC0E85" w:rsidR="007E1A43" w:rsidRDefault="007E1A43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</w:rPr>
        <w:t>Чем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раньше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б</w:t>
      </w:r>
      <w:r>
        <w:rPr>
          <w:rFonts w:ascii="Calibri" w:hAnsi="Calibri" w:cs="Calibri"/>
          <w:color w:val="000000"/>
          <w:sz w:val="15"/>
          <w:szCs w:val="15"/>
        </w:rPr>
        <w:t>Ó</w:t>
      </w:r>
      <w:r>
        <w:rPr>
          <w:rFonts w:ascii="Calibri" w:hAnsi="Calibri" w:cs="Calibri"/>
          <w:color w:val="000000"/>
          <w:sz w:val="21"/>
          <w:szCs w:val="21"/>
        </w:rPr>
        <w:t>льшее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количество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людей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, и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молодёжи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и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взрослых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,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сделает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прививку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от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COVID-19,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тем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скорее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дети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смогут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вернуться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к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нормальной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школьной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жизни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и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занятиям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>.</w:t>
      </w:r>
    </w:p>
    <w:p w14:paraId="2F9AD9A5" w14:textId="629C6782" w:rsidR="007E1A43" w:rsidRDefault="007E1A43">
      <w:pPr>
        <w:rPr>
          <w:rFonts w:ascii="Calibri" w:hAnsi="Calibri" w:cs="Calibri"/>
          <w:color w:val="000000"/>
        </w:rPr>
      </w:pPr>
    </w:p>
    <w:p w14:paraId="253BCB88" w14:textId="3A6D63DF" w:rsidR="007E1A43" w:rsidRDefault="007E1A43">
      <w:pPr>
        <w:rPr>
          <w:b/>
          <w:bCs/>
          <w:u w:val="single"/>
        </w:rPr>
      </w:pPr>
      <w:r>
        <w:rPr>
          <w:b/>
          <w:bCs/>
          <w:u w:val="single"/>
        </w:rPr>
        <w:t>Headline:</w:t>
      </w:r>
    </w:p>
    <w:p w14:paraId="119D2CCB" w14:textId="65C27F70" w:rsidR="007E1A43" w:rsidRDefault="007E1A43">
      <w:pPr>
        <w:rPr>
          <w:rFonts w:ascii="Calibri" w:hAnsi="Calibri" w:cs="Calibri"/>
          <w:color w:val="000000"/>
          <w:sz w:val="21"/>
          <w:szCs w:val="21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</w:rPr>
        <w:t>Вот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то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,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что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необходимо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знать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>.</w:t>
      </w:r>
    </w:p>
    <w:p w14:paraId="719FD602" w14:textId="1BE20144" w:rsidR="007E1A43" w:rsidRDefault="007E1A43">
      <w:pPr>
        <w:rPr>
          <w:rFonts w:ascii="Calibri" w:hAnsi="Calibri" w:cs="Calibri"/>
          <w:color w:val="000000"/>
          <w:sz w:val="21"/>
          <w:szCs w:val="21"/>
        </w:rPr>
      </w:pPr>
    </w:p>
    <w:p w14:paraId="587D3B96" w14:textId="3A046585" w:rsidR="007E1A43" w:rsidRPr="007E1A43" w:rsidRDefault="007E1A43" w:rsidP="007E1A43">
      <w:pPr>
        <w:rPr>
          <w:rFonts w:ascii="Nirmala UI" w:hAnsi="Nirmala UI" w:cs="Nirmala UI"/>
          <w:b/>
          <w:bCs/>
          <w:color w:val="000000"/>
          <w:sz w:val="21"/>
          <w:szCs w:val="21"/>
        </w:rPr>
      </w:pPr>
      <w:proofErr w:type="spellStart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>Linkto</w:t>
      </w:r>
      <w:proofErr w:type="spellEnd"/>
      <w:r w:rsidRPr="007E1A43">
        <w:rPr>
          <w:rFonts w:ascii="Nirmala UI" w:hAnsi="Nirmala UI" w:cs="Nirmala UI"/>
          <w:b/>
          <w:bCs/>
          <w:color w:val="000000"/>
          <w:sz w:val="21"/>
          <w:szCs w:val="21"/>
        </w:rPr>
        <w:t xml:space="preserve">: </w:t>
      </w:r>
      <w:hyperlink r:id="rId6" w:history="1">
        <w:r>
          <w:rPr>
            <w:rStyle w:val="Hyperlink"/>
          </w:rPr>
          <w:t>https://www.doh.wa.gov/Emergencies/Coronavirus/Russian</w:t>
        </w:r>
      </w:hyperlink>
    </w:p>
    <w:p w14:paraId="48574EF7" w14:textId="77777777" w:rsidR="007E1A43" w:rsidRDefault="007E1A43">
      <w:pPr>
        <w:rPr>
          <w:rFonts w:ascii="Calibri" w:hAnsi="Calibri" w:cs="Calibri"/>
          <w:color w:val="000000"/>
          <w:sz w:val="21"/>
          <w:szCs w:val="21"/>
        </w:rPr>
      </w:pPr>
    </w:p>
    <w:p w14:paraId="08FA214E" w14:textId="7EDC68D3" w:rsidR="007E1A43" w:rsidRDefault="007E1A43">
      <w:pPr>
        <w:rPr>
          <w:rFonts w:ascii="Calibri" w:hAnsi="Calibri" w:cs="Calibri"/>
          <w:color w:val="000000"/>
          <w:sz w:val="21"/>
          <w:szCs w:val="21"/>
        </w:rPr>
      </w:pPr>
    </w:p>
    <w:p w14:paraId="68AE6F65" w14:textId="5763CBDF" w:rsidR="007E1A43" w:rsidRDefault="007E1A43">
      <w:pPr>
        <w:rPr>
          <w:rFonts w:ascii="Calibri" w:hAnsi="Calibri" w:cs="Calibri"/>
          <w:b/>
          <w:bCs/>
          <w:color w:val="000000"/>
          <w:sz w:val="21"/>
          <w:szCs w:val="21"/>
          <w:u w:val="single"/>
        </w:rPr>
      </w:pPr>
      <w:r w:rsidRPr="007E1A43">
        <w:rPr>
          <w:rFonts w:ascii="Calibri" w:hAnsi="Calibri" w:cs="Calibri"/>
          <w:b/>
          <w:bCs/>
          <w:color w:val="000000"/>
          <w:sz w:val="21"/>
          <w:szCs w:val="21"/>
          <w:u w:val="single"/>
        </w:rPr>
        <w:t>Traditional Chinese</w:t>
      </w:r>
    </w:p>
    <w:p w14:paraId="2A9116CF" w14:textId="1B24D326" w:rsidR="007E1A43" w:rsidRDefault="007E1A43">
      <w:pPr>
        <w:rPr>
          <w:rFonts w:ascii="Calibri" w:hAnsi="Calibri" w:cs="Calibri"/>
          <w:b/>
          <w:bCs/>
          <w:color w:val="000000"/>
          <w:sz w:val="21"/>
          <w:szCs w:val="21"/>
          <w:u w:val="single"/>
        </w:rPr>
      </w:pPr>
    </w:p>
    <w:p w14:paraId="6EC52B60" w14:textId="2F9F7AB1" w:rsidR="007E1A43" w:rsidRDefault="007E1A43">
      <w:pPr>
        <w:rPr>
          <w:rFonts w:ascii="Calibri" w:hAnsi="Calibri" w:cs="Calibri"/>
          <w:b/>
          <w:bCs/>
          <w:color w:val="000000"/>
          <w:sz w:val="21"/>
          <w:szCs w:val="21"/>
          <w:u w:val="single"/>
        </w:rPr>
      </w:pPr>
      <w:r>
        <w:rPr>
          <w:rFonts w:ascii="Calibri" w:hAnsi="Calibri" w:cs="Calibri"/>
          <w:b/>
          <w:bCs/>
          <w:color w:val="000000"/>
          <w:sz w:val="21"/>
          <w:szCs w:val="21"/>
          <w:u w:val="single"/>
        </w:rPr>
        <w:t>Post Copy:</w:t>
      </w:r>
    </w:p>
    <w:p w14:paraId="143292AC" w14:textId="5DFB0A06" w:rsidR="007E1A43" w:rsidRDefault="007E1A43">
      <w:pPr>
        <w:rPr>
          <w:rFonts w:ascii="MS Gothic" w:eastAsia="MS Gothic" w:hAnsi="MS Gothic" w:cs="MS Gothic"/>
          <w:color w:val="202124"/>
        </w:rPr>
      </w:pPr>
      <w:r>
        <w:rPr>
          <w:rFonts w:ascii="MS Gothic" w:eastAsia="MS Gothic" w:hAnsi="MS Gothic" w:cs="MS Gothic" w:hint="eastAsia"/>
          <w:color w:val="202124"/>
        </w:rPr>
        <w:lastRenderedPageBreak/>
        <w:t>我們越快讓更多的人（青少年人和成年人）接種</w:t>
      </w:r>
      <w:r>
        <w:rPr>
          <w:rFonts w:ascii="Calibri" w:hAnsi="Calibri" w:cs="Calibri"/>
          <w:color w:val="202124"/>
        </w:rPr>
        <w:t>COVID-19</w:t>
      </w:r>
      <w:r>
        <w:rPr>
          <w:rFonts w:ascii="MS Gothic" w:eastAsia="MS Gothic" w:hAnsi="MS Gothic" w:cs="MS Gothic" w:hint="eastAsia"/>
          <w:color w:val="202124"/>
        </w:rPr>
        <w:t>疫苗，我們的孩子就可以越早恢復正常的學校生活和活動。</w:t>
      </w:r>
    </w:p>
    <w:p w14:paraId="02BC6CE3" w14:textId="11A9F8BD" w:rsidR="007E1A43" w:rsidRDefault="007E1A43">
      <w:pPr>
        <w:rPr>
          <w:rFonts w:ascii="MS Gothic" w:eastAsia="MS Gothic" w:hAnsi="MS Gothic" w:cs="MS Gothic"/>
          <w:color w:val="202124"/>
        </w:rPr>
      </w:pPr>
    </w:p>
    <w:p w14:paraId="40B82DF3" w14:textId="31831F5D" w:rsidR="007E1A43" w:rsidRPr="007E1A43" w:rsidRDefault="007E1A43">
      <w:pPr>
        <w:rPr>
          <w:rFonts w:ascii="MS Gothic" w:eastAsia="MS Gothic" w:hAnsi="MS Gothic" w:cs="MS Gothic"/>
          <w:b/>
          <w:bCs/>
          <w:color w:val="202124"/>
        </w:rPr>
      </w:pPr>
      <w:r w:rsidRPr="007E1A43">
        <w:rPr>
          <w:rFonts w:ascii="MS Gothic" w:eastAsia="MS Gothic" w:hAnsi="MS Gothic" w:cs="MS Gothic"/>
          <w:b/>
          <w:bCs/>
          <w:color w:val="202124"/>
        </w:rPr>
        <w:t>Headline:</w:t>
      </w:r>
    </w:p>
    <w:p w14:paraId="0E57000A" w14:textId="2C19E704" w:rsidR="007E1A43" w:rsidRDefault="007E1A43">
      <w:pPr>
        <w:rPr>
          <w:rFonts w:ascii="MS Gothic" w:eastAsia="MS Gothic" w:hAnsi="MS Gothic" w:cs="MS Gothic"/>
          <w:color w:val="202124"/>
        </w:rPr>
      </w:pPr>
      <w:proofErr w:type="spellStart"/>
      <w:r>
        <w:rPr>
          <w:rFonts w:ascii="MS Gothic" w:eastAsia="MS Gothic" w:hAnsi="MS Gothic" w:cs="MS Gothic" w:hint="eastAsia"/>
          <w:color w:val="202124"/>
        </w:rPr>
        <w:t>這是您需要知道的</w:t>
      </w:r>
      <w:proofErr w:type="spellEnd"/>
      <w:r>
        <w:rPr>
          <w:rFonts w:ascii="MS Gothic" w:eastAsia="MS Gothic" w:hAnsi="MS Gothic" w:cs="MS Gothic" w:hint="eastAsia"/>
          <w:color w:val="202124"/>
        </w:rPr>
        <w:t>。</w:t>
      </w:r>
    </w:p>
    <w:p w14:paraId="78C04EEE" w14:textId="04A0EF6F" w:rsidR="007E1A43" w:rsidRDefault="007E1A43">
      <w:pPr>
        <w:rPr>
          <w:rFonts w:ascii="MS Gothic" w:eastAsia="MS Gothic" w:hAnsi="MS Gothic" w:cs="MS Gothic"/>
          <w:color w:val="202124"/>
        </w:rPr>
      </w:pPr>
    </w:p>
    <w:p w14:paraId="2D0E2940" w14:textId="182CE428" w:rsidR="007E1A43" w:rsidRPr="007E1A43" w:rsidRDefault="007E1A43">
      <w:pPr>
        <w:rPr>
          <w:rFonts w:ascii="MS Gothic" w:eastAsia="MS Gothic" w:hAnsi="MS Gothic" w:cs="MS Gothic"/>
          <w:b/>
          <w:bCs/>
          <w:color w:val="202124"/>
        </w:rPr>
      </w:pPr>
      <w:proofErr w:type="spellStart"/>
      <w:r w:rsidRPr="007E1A43">
        <w:rPr>
          <w:rFonts w:ascii="MS Gothic" w:eastAsia="MS Gothic" w:hAnsi="MS Gothic" w:cs="MS Gothic"/>
          <w:b/>
          <w:bCs/>
          <w:color w:val="202124"/>
        </w:rPr>
        <w:t>Linkto</w:t>
      </w:r>
      <w:proofErr w:type="spellEnd"/>
      <w:r w:rsidRPr="007E1A43">
        <w:rPr>
          <w:rFonts w:ascii="MS Gothic" w:eastAsia="MS Gothic" w:hAnsi="MS Gothic" w:cs="MS Gothic"/>
          <w:b/>
          <w:bCs/>
          <w:color w:val="202124"/>
        </w:rPr>
        <w:t>:</w:t>
      </w:r>
      <w:r>
        <w:rPr>
          <w:rFonts w:ascii="MS Gothic" w:eastAsia="MS Gothic" w:hAnsi="MS Gothic" w:cs="MS Gothic"/>
          <w:b/>
          <w:bCs/>
          <w:color w:val="202124"/>
        </w:rPr>
        <w:t xml:space="preserve"> </w:t>
      </w:r>
      <w:hyperlink r:id="rId7" w:history="1">
        <w:r>
          <w:rPr>
            <w:rStyle w:val="Hyperlink"/>
          </w:rPr>
          <w:t>https://www.doh.wa.gov/Emergencies/COVID19/ChineseTraditional</w:t>
        </w:r>
      </w:hyperlink>
    </w:p>
    <w:p w14:paraId="5B3E2D84" w14:textId="7B650428" w:rsidR="007E1A43" w:rsidRDefault="007E1A43">
      <w:pPr>
        <w:rPr>
          <w:rFonts w:ascii="MS Gothic" w:eastAsia="MS Gothic" w:hAnsi="MS Gothic" w:cs="MS Gothic"/>
          <w:color w:val="202124"/>
        </w:rPr>
      </w:pPr>
    </w:p>
    <w:p w14:paraId="6D5D5F40" w14:textId="321C09AB" w:rsidR="007E1A43" w:rsidRDefault="007E1A43">
      <w:pPr>
        <w:rPr>
          <w:rFonts w:ascii="MS Gothic" w:eastAsia="MS Gothic" w:hAnsi="MS Gothic" w:cs="MS Gothic"/>
          <w:color w:val="202124"/>
        </w:rPr>
      </w:pPr>
    </w:p>
    <w:p w14:paraId="774458CA" w14:textId="77777777" w:rsidR="007E1A43" w:rsidRDefault="007E1A43">
      <w:pPr>
        <w:rPr>
          <w:rFonts w:ascii="MS Gothic" w:eastAsia="MS Gothic" w:hAnsi="MS Gothic" w:cs="MS Gothic"/>
          <w:b/>
          <w:bCs/>
          <w:color w:val="202124"/>
          <w:u w:val="single"/>
        </w:rPr>
      </w:pPr>
      <w:r w:rsidRPr="007E1A43">
        <w:rPr>
          <w:rFonts w:ascii="MS Gothic" w:eastAsia="MS Gothic" w:hAnsi="MS Gothic" w:cs="MS Gothic"/>
          <w:b/>
          <w:bCs/>
          <w:color w:val="202124"/>
          <w:u w:val="single"/>
        </w:rPr>
        <w:t>Simplified Chinese:</w:t>
      </w:r>
    </w:p>
    <w:p w14:paraId="24C39762" w14:textId="77777777" w:rsidR="007E1A43" w:rsidRDefault="007E1A43">
      <w:pPr>
        <w:rPr>
          <w:rFonts w:ascii="MS Gothic" w:eastAsia="MS Gothic" w:hAnsi="MS Gothic" w:cs="MS Gothic"/>
          <w:b/>
          <w:bCs/>
          <w:color w:val="202124"/>
          <w:u w:val="single"/>
        </w:rPr>
      </w:pPr>
    </w:p>
    <w:p w14:paraId="312A8F7F" w14:textId="77777777" w:rsidR="007E1A43" w:rsidRDefault="007E1A43">
      <w:pPr>
        <w:rPr>
          <w:rFonts w:ascii="MS Gothic" w:eastAsia="MS Gothic" w:hAnsi="MS Gothic" w:cs="MS Gothic"/>
          <w:b/>
          <w:bCs/>
          <w:color w:val="202124"/>
          <w:u w:val="single"/>
        </w:rPr>
      </w:pPr>
      <w:r>
        <w:rPr>
          <w:rFonts w:ascii="MS Gothic" w:eastAsia="MS Gothic" w:hAnsi="MS Gothic" w:cs="MS Gothic"/>
          <w:b/>
          <w:bCs/>
          <w:color w:val="202124"/>
          <w:u w:val="single"/>
        </w:rPr>
        <w:t>Post Copy:</w:t>
      </w:r>
    </w:p>
    <w:p w14:paraId="26A21BF9" w14:textId="77777777" w:rsidR="007E1A43" w:rsidRDefault="007E1A43">
      <w:pPr>
        <w:rPr>
          <w:rFonts w:ascii="MS Gothic" w:eastAsia="MS Gothic" w:hAnsi="MS Gothic" w:cs="MS Gothic"/>
          <w:color w:val="202124"/>
        </w:rPr>
      </w:pPr>
      <w:r>
        <w:rPr>
          <w:rFonts w:ascii="MS Gothic" w:eastAsia="MS Gothic" w:hAnsi="MS Gothic" w:cs="MS Gothic" w:hint="eastAsia"/>
          <w:color w:val="202124"/>
        </w:rPr>
        <w:t>我</w:t>
      </w:r>
      <w:r>
        <w:rPr>
          <w:rFonts w:ascii="Microsoft JhengHei" w:eastAsia="Microsoft JhengHei" w:hAnsi="Microsoft JhengHei" w:cs="Microsoft JhengHei" w:hint="eastAsia"/>
          <w:color w:val="202124"/>
        </w:rPr>
        <w:t>们越快让更多的人（青少年人和成年人）接种</w:t>
      </w:r>
      <w:r>
        <w:rPr>
          <w:rFonts w:ascii="Calibri" w:hAnsi="Calibri" w:cs="Calibri"/>
          <w:color w:val="202124"/>
        </w:rPr>
        <w:t>COVID-19</w:t>
      </w:r>
      <w:r>
        <w:rPr>
          <w:rFonts w:ascii="MS Gothic" w:eastAsia="MS Gothic" w:hAnsi="MS Gothic" w:cs="MS Gothic" w:hint="eastAsia"/>
          <w:color w:val="202124"/>
        </w:rPr>
        <w:t>疫苗，我</w:t>
      </w:r>
      <w:r>
        <w:rPr>
          <w:rFonts w:ascii="Microsoft JhengHei" w:eastAsia="Microsoft JhengHei" w:hAnsi="Microsoft JhengHei" w:cs="Microsoft JhengHei" w:hint="eastAsia"/>
          <w:color w:val="202124"/>
        </w:rPr>
        <w:t>们的孩子就可以越早恢复正常的学校生活和活动</w:t>
      </w:r>
      <w:r>
        <w:rPr>
          <w:rFonts w:ascii="MS Gothic" w:eastAsia="MS Gothic" w:hAnsi="MS Gothic" w:cs="MS Gothic" w:hint="eastAsia"/>
          <w:color w:val="202124"/>
        </w:rPr>
        <w:t>。</w:t>
      </w:r>
    </w:p>
    <w:p w14:paraId="128ADAE9" w14:textId="77777777" w:rsidR="007E1A43" w:rsidRDefault="007E1A43">
      <w:pPr>
        <w:rPr>
          <w:rFonts w:ascii="MS Gothic" w:eastAsia="MS Gothic" w:hAnsi="MS Gothic" w:cs="MS Gothic"/>
          <w:color w:val="202124"/>
        </w:rPr>
      </w:pPr>
    </w:p>
    <w:p w14:paraId="428615F8" w14:textId="77777777" w:rsidR="007E1A43" w:rsidRPr="007E1A43" w:rsidRDefault="007E1A43">
      <w:pPr>
        <w:rPr>
          <w:rFonts w:ascii="MS Gothic" w:eastAsia="MS Gothic" w:hAnsi="MS Gothic" w:cs="MS Gothic"/>
          <w:b/>
          <w:bCs/>
          <w:color w:val="202124"/>
        </w:rPr>
      </w:pPr>
      <w:r w:rsidRPr="007E1A43">
        <w:rPr>
          <w:rFonts w:ascii="MS Gothic" w:eastAsia="MS Gothic" w:hAnsi="MS Gothic" w:cs="MS Gothic"/>
          <w:b/>
          <w:bCs/>
          <w:color w:val="202124"/>
        </w:rPr>
        <w:t>Headline:</w:t>
      </w:r>
    </w:p>
    <w:p w14:paraId="0E809C7D" w14:textId="4236311D" w:rsidR="007E1A43" w:rsidRDefault="007E1A43">
      <w:pPr>
        <w:rPr>
          <w:b/>
          <w:bCs/>
          <w:u w:val="single"/>
        </w:rPr>
      </w:pPr>
      <w:proofErr w:type="spellStart"/>
      <w:r>
        <w:rPr>
          <w:rFonts w:ascii="Microsoft JhengHei" w:eastAsia="Microsoft JhengHei" w:hAnsi="Microsoft JhengHei" w:cs="Microsoft JhengHei" w:hint="eastAsia"/>
          <w:color w:val="202124"/>
        </w:rPr>
        <w:t>这是您需要知道的</w:t>
      </w:r>
      <w:proofErr w:type="spellEnd"/>
      <w:r>
        <w:rPr>
          <w:rFonts w:ascii="MS Gothic" w:eastAsia="MS Gothic" w:hAnsi="MS Gothic" w:cs="MS Gothic" w:hint="eastAsia"/>
          <w:color w:val="202124"/>
        </w:rPr>
        <w:t>。</w:t>
      </w:r>
      <w:r w:rsidRPr="007E1A43">
        <w:rPr>
          <w:rFonts w:ascii="MS Gothic" w:eastAsia="MS Gothic" w:hAnsi="MS Gothic" w:cs="MS Gothic"/>
          <w:b/>
          <w:bCs/>
          <w:color w:val="202124"/>
          <w:u w:val="single"/>
        </w:rPr>
        <w:br/>
      </w:r>
    </w:p>
    <w:p w14:paraId="34070E83" w14:textId="02130DE4" w:rsidR="007E1A43" w:rsidRDefault="007E1A43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Linkto</w:t>
      </w:r>
      <w:proofErr w:type="spellEnd"/>
      <w:r>
        <w:rPr>
          <w:b/>
          <w:bCs/>
          <w:u w:val="single"/>
        </w:rPr>
        <w:t xml:space="preserve">: </w:t>
      </w:r>
      <w:hyperlink r:id="rId8" w:history="1">
        <w:r>
          <w:rPr>
            <w:rStyle w:val="Hyperlink"/>
          </w:rPr>
          <w:t>https://www.doh.wa.gov/Emergencies/COVID19/ChineseSimplified</w:t>
        </w:r>
      </w:hyperlink>
    </w:p>
    <w:p w14:paraId="69B95E95" w14:textId="076E6475" w:rsidR="007E1A43" w:rsidRDefault="007E1A43">
      <w:pPr>
        <w:rPr>
          <w:b/>
          <w:bCs/>
          <w:u w:val="single"/>
        </w:rPr>
      </w:pPr>
    </w:p>
    <w:p w14:paraId="31108651" w14:textId="3B56833B" w:rsidR="007E1A43" w:rsidRDefault="007E1A43">
      <w:pPr>
        <w:rPr>
          <w:b/>
          <w:bCs/>
          <w:u w:val="single"/>
        </w:rPr>
      </w:pPr>
      <w:r>
        <w:rPr>
          <w:b/>
          <w:bCs/>
          <w:u w:val="single"/>
        </w:rPr>
        <w:t>Vietnamese:</w:t>
      </w:r>
    </w:p>
    <w:p w14:paraId="00F553E4" w14:textId="5EA0030E" w:rsidR="007E1A43" w:rsidRDefault="007E1A43">
      <w:pPr>
        <w:rPr>
          <w:b/>
          <w:bCs/>
          <w:u w:val="single"/>
        </w:rPr>
      </w:pPr>
    </w:p>
    <w:p w14:paraId="3BA216E4" w14:textId="070758AB" w:rsidR="007E1A43" w:rsidRDefault="007E1A43">
      <w:pPr>
        <w:rPr>
          <w:b/>
          <w:bCs/>
          <w:u w:val="single"/>
        </w:rPr>
      </w:pPr>
      <w:r>
        <w:rPr>
          <w:b/>
          <w:bCs/>
          <w:u w:val="single"/>
        </w:rPr>
        <w:t>Post Copy:</w:t>
      </w:r>
    </w:p>
    <w:p w14:paraId="3FE15124" w14:textId="41F2B4AF" w:rsidR="007E1A43" w:rsidRDefault="007E1A43">
      <w:pPr>
        <w:rPr>
          <w:b/>
          <w:bCs/>
          <w:u w:val="single"/>
        </w:rPr>
      </w:pPr>
    </w:p>
    <w:p w14:paraId="170A78EA" w14:textId="017D420D" w:rsidR="007E1A43" w:rsidRDefault="007E1A43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Càng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có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nhiều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người</w:t>
      </w:r>
      <w:proofErr w:type="spellEnd"/>
      <w:r>
        <w:rPr>
          <w:rFonts w:ascii="Calibri" w:hAnsi="Calibri" w:cs="Calibri"/>
          <w:color w:val="000000"/>
        </w:rPr>
        <w:t xml:space="preserve"> - </w:t>
      </w:r>
      <w:proofErr w:type="spellStart"/>
      <w:r>
        <w:rPr>
          <w:rFonts w:ascii="Calibri" w:hAnsi="Calibri" w:cs="Calibri"/>
          <w:color w:val="000000"/>
        </w:rPr>
        <w:t>thanh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niên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và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người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lớn</w:t>
      </w:r>
      <w:proofErr w:type="spellEnd"/>
      <w:r>
        <w:rPr>
          <w:rFonts w:ascii="Calibri" w:hAnsi="Calibri" w:cs="Calibri"/>
          <w:color w:val="000000"/>
        </w:rPr>
        <w:t xml:space="preserve"> - </w:t>
      </w:r>
      <w:proofErr w:type="spellStart"/>
      <w:r>
        <w:rPr>
          <w:rFonts w:ascii="Calibri" w:hAnsi="Calibri" w:cs="Calibri"/>
          <w:color w:val="000000"/>
        </w:rPr>
        <w:t>tiêm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vắc-xin</w:t>
      </w:r>
      <w:proofErr w:type="spellEnd"/>
      <w:r>
        <w:rPr>
          <w:rFonts w:ascii="Calibri" w:hAnsi="Calibri" w:cs="Calibri"/>
          <w:color w:val="000000"/>
        </w:rPr>
        <w:t xml:space="preserve"> COVID-19 </w:t>
      </w:r>
      <w:proofErr w:type="spellStart"/>
      <w:r>
        <w:rPr>
          <w:rFonts w:ascii="Calibri" w:hAnsi="Calibri" w:cs="Calibri"/>
          <w:color w:val="000000"/>
        </w:rPr>
        <w:t>càng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sớm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thì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trẻ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em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có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thể</w:t>
      </w:r>
      <w:proofErr w:type="spellEnd"/>
      <w:r>
        <w:rPr>
          <w:rFonts w:ascii="Calibri" w:hAnsi="Calibri" w:cs="Calibri"/>
          <w:color w:val="000000"/>
        </w:rPr>
        <w:t xml:space="preserve"> quay </w:t>
      </w:r>
      <w:proofErr w:type="spellStart"/>
      <w:r>
        <w:rPr>
          <w:rFonts w:ascii="Calibri" w:hAnsi="Calibri" w:cs="Calibri"/>
          <w:color w:val="000000"/>
        </w:rPr>
        <w:t>trở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lại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cuộc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sống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như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lúc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trước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và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các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hoạt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động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bình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thường</w:t>
      </w:r>
      <w:proofErr w:type="spellEnd"/>
      <w:r>
        <w:rPr>
          <w:rFonts w:ascii="Calibri" w:hAnsi="Calibri" w:cs="Calibri"/>
          <w:color w:val="000000"/>
        </w:rPr>
        <w:t xml:space="preserve"> ở </w:t>
      </w:r>
      <w:proofErr w:type="spellStart"/>
      <w:r>
        <w:rPr>
          <w:rFonts w:ascii="Calibri" w:hAnsi="Calibri" w:cs="Calibri"/>
          <w:color w:val="000000"/>
        </w:rPr>
        <w:t>trường</w:t>
      </w:r>
      <w:proofErr w:type="spellEnd"/>
      <w:r>
        <w:rPr>
          <w:rFonts w:ascii="Calibri" w:hAnsi="Calibri" w:cs="Calibri"/>
          <w:color w:val="000000"/>
        </w:rPr>
        <w:t>.</w:t>
      </w:r>
    </w:p>
    <w:p w14:paraId="3D5B8CF1" w14:textId="7C3AD76F" w:rsidR="007E1A43" w:rsidRDefault="007E1A43">
      <w:pPr>
        <w:rPr>
          <w:rFonts w:ascii="Calibri" w:hAnsi="Calibri" w:cs="Calibri"/>
          <w:color w:val="000000"/>
        </w:rPr>
      </w:pPr>
    </w:p>
    <w:p w14:paraId="7867B97A" w14:textId="2B855E6F" w:rsidR="007E1A43" w:rsidRDefault="007E1A43">
      <w:pPr>
        <w:rPr>
          <w:rFonts w:ascii="Calibri" w:hAnsi="Calibri" w:cs="Calibri"/>
          <w:b/>
          <w:bCs/>
          <w:color w:val="000000"/>
        </w:rPr>
      </w:pPr>
      <w:r w:rsidRPr="007E1A43">
        <w:rPr>
          <w:rFonts w:ascii="Calibri" w:hAnsi="Calibri" w:cs="Calibri"/>
          <w:b/>
          <w:bCs/>
          <w:color w:val="000000"/>
        </w:rPr>
        <w:t>Headline:</w:t>
      </w:r>
    </w:p>
    <w:p w14:paraId="3684877D" w14:textId="154EA4F9" w:rsidR="007E1A43" w:rsidRDefault="007E1A43">
      <w:pPr>
        <w:rPr>
          <w:rFonts w:ascii="Calibri" w:hAnsi="Calibri" w:cs="Calibri"/>
          <w:b/>
          <w:bCs/>
          <w:color w:val="000000"/>
        </w:rPr>
      </w:pPr>
    </w:p>
    <w:p w14:paraId="051BA0C7" w14:textId="6DCC3614" w:rsidR="007E1A43" w:rsidRDefault="007E1A43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Đây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là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những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gì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quý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vị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cần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biết</w:t>
      </w:r>
      <w:proofErr w:type="spellEnd"/>
      <w:r>
        <w:rPr>
          <w:rFonts w:ascii="Calibri" w:hAnsi="Calibri" w:cs="Calibri"/>
          <w:color w:val="000000"/>
        </w:rPr>
        <w:t>.</w:t>
      </w:r>
    </w:p>
    <w:p w14:paraId="4E4383D8" w14:textId="0F25C293" w:rsidR="007E1A43" w:rsidRDefault="007E1A43">
      <w:pPr>
        <w:rPr>
          <w:rFonts w:ascii="Calibri" w:hAnsi="Calibri" w:cs="Calibri"/>
          <w:color w:val="000000"/>
        </w:rPr>
      </w:pPr>
    </w:p>
    <w:p w14:paraId="36A6315B" w14:textId="49D5C3FF" w:rsidR="007E1A43" w:rsidRPr="007E1A43" w:rsidRDefault="007E1A43">
      <w:pPr>
        <w:rPr>
          <w:b/>
          <w:bCs/>
          <w:u w:val="single"/>
        </w:rPr>
      </w:pPr>
      <w:proofErr w:type="spellStart"/>
      <w:r w:rsidRPr="007E1A43">
        <w:rPr>
          <w:rFonts w:ascii="Calibri" w:hAnsi="Calibri" w:cs="Calibri"/>
          <w:b/>
          <w:bCs/>
          <w:color w:val="000000"/>
        </w:rPr>
        <w:t>Linkto</w:t>
      </w:r>
      <w:proofErr w:type="spellEnd"/>
      <w:r w:rsidRPr="007E1A43">
        <w:rPr>
          <w:rFonts w:ascii="Calibri" w:hAnsi="Calibri" w:cs="Calibri"/>
          <w:b/>
          <w:bCs/>
          <w:color w:val="000000"/>
        </w:rPr>
        <w:t>:</w:t>
      </w:r>
      <w:r>
        <w:rPr>
          <w:rFonts w:ascii="Calibri" w:hAnsi="Calibri" w:cs="Calibri"/>
          <w:b/>
          <w:bCs/>
          <w:color w:val="000000"/>
        </w:rPr>
        <w:t xml:space="preserve"> </w:t>
      </w:r>
      <w:hyperlink r:id="rId9" w:history="1">
        <w:r>
          <w:rPr>
            <w:rStyle w:val="Hyperlink"/>
          </w:rPr>
          <w:t>https://www.doh.wa.gov/Emergencies/COVID19/Vietnamese</w:t>
        </w:r>
      </w:hyperlink>
    </w:p>
    <w:sectPr w:rsidR="007E1A43" w:rsidRPr="007E1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43"/>
    <w:rsid w:val="007E1A43"/>
    <w:rsid w:val="00926F6F"/>
    <w:rsid w:val="00DD6455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2EAFF"/>
  <w15:chartTrackingRefBased/>
  <w15:docId w15:val="{26C6CBF9-DB0B-44C0-9A55-AE9098F1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A43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1A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h.wa.gov/Emergencies/COVID19/ChineseSimplifi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oh.wa.gov/Emergencies/COVID19/ChineseTradition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oh.wa.gov/Emergencies/Coronavirus/Russia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oh.wa.gov/Emergencies/COVID19/Korea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doh.wa.gov/Emergencies/COVID19/Hindi" TargetMode="External"/><Relationship Id="rId9" Type="http://schemas.openxmlformats.org/officeDocument/2006/relationships/hyperlink" Target="https://www.doh.wa.gov/Emergencies/COVID19/Vietname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1</cp:revision>
  <dcterms:created xsi:type="dcterms:W3CDTF">2021-06-04T15:52:00Z</dcterms:created>
  <dcterms:modified xsi:type="dcterms:W3CDTF">2021-06-04T16:02:00Z</dcterms:modified>
</cp:coreProperties>
</file>