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spacing w:after="0" w:before="240" w:line="259" w:lineRule="auto"/>
        <w:rPr>
          <w:rFonts w:ascii="Calibri" w:cs="Calibri" w:eastAsia="Calibri" w:hAnsi="Calibri"/>
          <w:color w:val="2f5496"/>
          <w:sz w:val="32"/>
          <w:szCs w:val="32"/>
        </w:rPr>
      </w:pPr>
      <w:r w:rsidDel="00000000" w:rsidR="00000000" w:rsidRPr="00000000">
        <w:rPr>
          <w:rFonts w:ascii="Calibri" w:cs="Calibri" w:eastAsia="Calibri" w:hAnsi="Calibri"/>
          <w:color w:val="2f5496"/>
          <w:sz w:val="32"/>
          <w:szCs w:val="32"/>
          <w:rtl w:val="0"/>
        </w:rPr>
        <w:t xml:space="preserve">Social Post – Parents</w:t>
      </w:r>
    </w:p>
    <w:p w:rsidR="00000000" w:rsidDel="00000000" w:rsidP="00000000" w:rsidRDefault="00000000" w:rsidRPr="00000000" w14:paraId="00000002">
      <w:pPr>
        <w:spacing w:after="160" w:line="259" w:lineRule="auto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i w:val="1"/>
          <w:highlight w:val="yellow"/>
          <w:rtl w:val="0"/>
        </w:rPr>
        <w:t xml:space="preserve">Language</w:t>
      </w:r>
      <w:r w:rsidDel="00000000" w:rsidR="00000000" w:rsidRPr="00000000">
        <w:rPr>
          <w:rtl w:val="0"/>
        </w:rPr>
      </w:r>
    </w:p>
    <w:tbl>
      <w:tblPr>
        <w:tblStyle w:val="Table1"/>
        <w:tblW w:w="123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30"/>
        <w:gridCol w:w="4500"/>
        <w:gridCol w:w="3330"/>
        <w:tblGridChange w:id="0">
          <w:tblGrid>
            <w:gridCol w:w="4530"/>
            <w:gridCol w:w="4500"/>
            <w:gridCol w:w="3330"/>
          </w:tblGrid>
        </w:tblGridChange>
      </w:tblGrid>
      <w:tr>
        <w:tc>
          <w:tcPr/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highlight w:val="yellow"/>
                <w:rtl w:val="0"/>
              </w:rPr>
              <w:t xml:space="preserve">Romanian</w:t>
            </w:r>
          </w:p>
        </w:tc>
        <w:tc>
          <w:tcPr/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Notes</w:t>
            </w:r>
          </w:p>
        </w:tc>
      </w:tr>
      <w:tr>
        <w:trPr>
          <w:trHeight w:val="1185" w:hRule="atLeast"/>
        </w:trPr>
        <w:tc>
          <w:tcPr/>
          <w:p w:rsidR="00000000" w:rsidDel="00000000" w:rsidP="00000000" w:rsidRDefault="00000000" w:rsidRPr="00000000" w14:paraId="00000006">
            <w:pPr>
              <w:widowControl w:val="0"/>
              <w:spacing w:after="240" w:before="240" w:line="240" w:lineRule="auto"/>
              <w:rPr>
                <w:rFonts w:ascii="Calibri" w:cs="Calibri" w:eastAsia="Calibri" w:hAnsi="Calibri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sz w:val="24"/>
                <w:szCs w:val="24"/>
                <w:rtl w:val="0"/>
              </w:rPr>
              <w:t xml:space="preserve">&lt;</w:t>
            </w:r>
            <w:r w:rsidDel="00000000" w:rsidR="00000000" w:rsidRPr="00000000">
              <w:rPr>
                <w:rFonts w:ascii="Calibri" w:cs="Calibri" w:eastAsia="Calibri" w:hAnsi="Calibri"/>
                <w:color w:val="ff0000"/>
                <w:sz w:val="24"/>
                <w:szCs w:val="24"/>
                <w:rtl w:val="0"/>
              </w:rPr>
              <w:t xml:space="preserve">Graphic Copy&gt;</w:t>
            </w:r>
          </w:p>
          <w:p w:rsidR="00000000" w:rsidDel="00000000" w:rsidP="00000000" w:rsidRDefault="00000000" w:rsidRPr="00000000" w14:paraId="00000007">
            <w:pPr>
              <w:widowControl w:val="0"/>
              <w:spacing w:after="240" w:before="240" w:line="240" w:lineRule="auto"/>
              <w:rPr>
                <w:rFonts w:ascii="Calibri" w:cs="Calibri" w:eastAsia="Calibri" w:hAnsi="Calibri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Questions about vaccinating your kids against COVID-19?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4"/>
                <w:szCs w:val="24"/>
                <w:rtl w:val="0"/>
              </w:rPr>
              <w:t xml:space="preserve">Learn more.</w:t>
            </w:r>
          </w:p>
        </w:tc>
        <w:tc>
          <w:tcPr/>
          <w:p w:rsidR="00000000" w:rsidDel="00000000" w:rsidP="00000000" w:rsidRDefault="00000000" w:rsidRPr="00000000" w14:paraId="00000008">
            <w:pPr>
              <w:spacing w:before="240" w:line="276" w:lineRule="auto"/>
              <w:rPr>
                <w:rFonts w:ascii="Calibri" w:cs="Calibri" w:eastAsia="Calibri" w:hAnsi="Calibri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spacing w:before="240" w:line="276" w:lineRule="auto"/>
              <w:rPr>
                <w:rFonts w:ascii="Calibri" w:cs="Calibri" w:eastAsia="Calibri" w:hAnsi="Calibri"/>
                <w:b w:val="1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highlight w:val="white"/>
                <w:rtl w:val="0"/>
              </w:rPr>
              <w:t xml:space="preserve">Aveți întrebări despre vaccinarea copiilor dvs.   cu vaccinul anti- COVID-19?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1"/>
                <w:szCs w:val="21"/>
                <w:highlight w:val="white"/>
                <w:rtl w:val="0"/>
              </w:rPr>
              <w:t xml:space="preserve"> Aflați detalii.</w:t>
            </w:r>
          </w:p>
        </w:tc>
        <w:tc>
          <w:tcPr/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74.2187499999998" w:hRule="atLeast"/>
        </w:trPr>
        <w:tc>
          <w:tcPr/>
          <w:p w:rsidR="00000000" w:rsidDel="00000000" w:rsidP="00000000" w:rsidRDefault="00000000" w:rsidRPr="00000000" w14:paraId="0000000B">
            <w:pPr>
              <w:widowControl w:val="0"/>
              <w:spacing w:after="240" w:before="240" w:lineRule="auto"/>
              <w:rPr>
                <w:rFonts w:ascii="Calibri" w:cs="Calibri" w:eastAsia="Calibri" w:hAnsi="Calibri"/>
                <w:color w:val="ff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rtl w:val="0"/>
              </w:rPr>
              <w:t xml:space="preserve">&lt;Headline&gt;</w:t>
            </w:r>
          </w:p>
          <w:p w:rsidR="00000000" w:rsidDel="00000000" w:rsidP="00000000" w:rsidRDefault="00000000" w:rsidRPr="00000000" w14:paraId="0000000C">
            <w:pPr>
              <w:widowControl w:val="0"/>
              <w:spacing w:after="240" w:befor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Here’s what you need to know. 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Iată ce trebuie să știți.</w:t>
            </w:r>
          </w:p>
        </w:tc>
        <w:tc>
          <w:tcPr/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13.8378906250001" w:hRule="atLeast"/>
        </w:trPr>
        <w:tc>
          <w:tcPr/>
          <w:p w:rsidR="00000000" w:rsidDel="00000000" w:rsidP="00000000" w:rsidRDefault="00000000" w:rsidRPr="00000000" w14:paraId="00000012">
            <w:pPr>
              <w:widowControl w:val="0"/>
              <w:spacing w:after="240" w:before="240" w:lineRule="auto"/>
              <w:rPr>
                <w:rFonts w:ascii="Calibri" w:cs="Calibri" w:eastAsia="Calibri" w:hAnsi="Calibri"/>
                <w:color w:val="ff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rtl w:val="0"/>
              </w:rPr>
              <w:t xml:space="preserve">&lt;Post Copy&gt;</w:t>
            </w:r>
          </w:p>
          <w:p w:rsidR="00000000" w:rsidDel="00000000" w:rsidP="00000000" w:rsidRDefault="00000000" w:rsidRPr="00000000" w14:paraId="00000013">
            <w:pPr>
              <w:widowControl w:val="0"/>
              <w:spacing w:after="240" w:befor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The sooner we get more people – youth and adults –vaccinated against COVID-19, the sooner our kids can get back to normal school life and activities. </w:t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Cu cât  mai repede mai multe persoane  - tineri și adulți - vor primi vaccinul anti- COVID-19, cu atât mai repede copiii noștri  vor putea reveni 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la viața și activitățile școlare normale.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13.8378906250001" w:hRule="atLeast"/>
        </w:trPr>
        <w:tc>
          <w:tcPr/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  <w:color w:val="ff0000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ff0000"/>
                <w:rtl w:val="0"/>
              </w:rPr>
              <w:t xml:space="preserve">&lt;Logo&gt;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Together we will.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Calibri" w:cs="Calibri" w:eastAsia="Calibri" w:hAnsi="Calibri"/>
                <w:sz w:val="21"/>
                <w:szCs w:val="21"/>
              </w:rPr>
            </w:pPr>
            <w:r w:rsidDel="00000000" w:rsidR="00000000" w:rsidRPr="00000000">
              <w:rPr>
                <w:rFonts w:ascii="Calibri" w:cs="Calibri" w:eastAsia="Calibri" w:hAnsi="Calibri"/>
                <w:sz w:val="21"/>
                <w:szCs w:val="21"/>
                <w:rtl w:val="0"/>
              </w:rPr>
              <w:t xml:space="preserve">Împreună vom reuși.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after="160" w:line="259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