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E17E" w14:textId="5E814F71" w:rsidR="00F342BA" w:rsidRPr="00B50A28" w:rsidRDefault="00F342BA" w:rsidP="00F342BA">
      <w:r w:rsidRPr="00B50A28">
        <w:rPr>
          <w:lang w:val="ru"/>
        </w:rPr>
        <w:t xml:space="preserve">Одна из вакцин против COVID-19 теперь доступна для детей в возрасте от 12 лет. Этот вариант стал доступен для семей после нескольких месяцев исследований и проверки федеральными властями и независимыми клиническими экспертами по всей стране и в штате Вашингтон. </w:t>
      </w:r>
    </w:p>
    <w:p w14:paraId="47C22155" w14:textId="1DB60DF4" w:rsidR="00F342BA" w:rsidRPr="00B50A28" w:rsidRDefault="00F342BA" w:rsidP="00F342BA">
      <w:r w:rsidRPr="00B50A28">
        <w:rPr>
          <w:lang w:val="ru"/>
        </w:rPr>
        <w:t xml:space="preserve">С декабря было одобрено применение вакцины Pfizer-BioNTech для людей в возрасте от 16 лет. Компания Pfizer продолжила проводить исследования безопасности и эффективности вакцины для детей младшего возраста и в марте объявила о полученных результатах. Специалисты обнаружили, что вакцина безопасна и на 100 % эффективна для детей в возрасте от 12 лет. Компания сообщила, что вакцина вызвала у детей более активную реакцию антител, чем во время предыдущих испытаний с подростками старшего возраста и молодыми людьми. </w:t>
      </w:r>
    </w:p>
    <w:p w14:paraId="0AAE726E" w14:textId="1789C61F" w:rsidR="00F342BA" w:rsidRPr="00B50A28" w:rsidRDefault="00F342BA" w:rsidP="00F342BA">
      <w:r w:rsidRPr="00B50A28">
        <w:rPr>
          <w:lang w:val="ru"/>
        </w:rPr>
        <w:t xml:space="preserve">Эти выводы и все доступные данные о безопасности были рассмотрены двумя федеральными агентствами: Food and Drug Administration (Управление по санитарному надзору за качеством пищевых продуктов и медикаментов) и Centers for Disease Control and Prevention (Центры по контролю и профилактике заболеваний). Данные включали результаты 2260 участников в возрасте от 12 до 15 лет, принявших участие в текущем клиническом исследовании в США с распределением в случайном порядке и контрольной группой с плацебо. Более половины участников наблюдались на предмет безопасности в течение как минимум двух месяцев после второй прививки. </w:t>
      </w:r>
    </w:p>
    <w:p w14:paraId="05ADA589" w14:textId="6C420C79" w:rsidR="00F342BA" w:rsidRPr="00B50A28" w:rsidRDefault="00F342BA" w:rsidP="00F342BA">
      <w:r w:rsidRPr="00B50A28">
        <w:rPr>
          <w:lang w:val="ru"/>
        </w:rPr>
        <w:t xml:space="preserve">Федеральные эксперты пришли к выводу, что известные и потенциальные преимущества этой вакцины для людей в возрасте от 12 лет перевешивают известный и потенциальный риск для этой возрастной группы. </w:t>
      </w:r>
    </w:p>
    <w:p w14:paraId="71B42580" w14:textId="77777777" w:rsidR="00F342BA" w:rsidRPr="00B50A28" w:rsidRDefault="00F342BA" w:rsidP="00F342BA">
      <w:r w:rsidRPr="00B50A28">
        <w:rPr>
          <w:lang w:val="ru"/>
        </w:rPr>
        <w:t>Хотя у большинства детей, заразившихся COVID-19, симптомы проявляются в легкой форме или вовсе отсутствуют, некоторые из них все же могут серьезно заболеть и нуждаться в госпитализации. Кроме того, зафиксированы редкие и трагические случаи смерти детей от COVID-19 и его последствий, включая мультисистемный воспалительный синдром у детей, или MIS-C.</w:t>
      </w:r>
    </w:p>
    <w:p w14:paraId="2D0E0FEC" w14:textId="61793078" w:rsidR="00F342BA" w:rsidRPr="00B50A28" w:rsidRDefault="00F342BA" w:rsidP="00F342BA">
      <w:r w:rsidRPr="00B50A28">
        <w:rPr>
          <w:lang w:val="ru"/>
        </w:rPr>
        <w:t>Независимая группа клинических экспертов и специалистов в области общественного здравоохранения Advisory Committee on Immunization Practices (ACIP, Консультативный комитет по практике иммунизации) проанализировала имеющиеся данные и рекомендовала использование вакцины в этой возрастной группе.</w:t>
      </w:r>
    </w:p>
    <w:p w14:paraId="15CDFC80" w14:textId="707BF326" w:rsidR="00F342BA" w:rsidRPr="00B50A28" w:rsidRDefault="00F342BA" w:rsidP="00F342BA">
      <w:r w:rsidRPr="00B50A28">
        <w:rPr>
          <w:lang w:val="ru"/>
        </w:rPr>
        <w:t>Western States Scientific Safety Review Workgroup (Рабочая группа западных штатов по научному надзору в сфере безопасности) согласилась с выводами после завершения собственного исследования федеральной экспертизы. Workgroup — это независимая группа всемирно известных ученых, специализирующихся в области иммунизации и общественного здравоохранения. В ее состав также входят два врача из штата Вашингтон. Workgroup продолжит оценку других вакцин против COVID-19 по мере прохождения федеральной экспертизы.</w:t>
      </w:r>
    </w:p>
    <w:p w14:paraId="51515CAA" w14:textId="2F3EF42C" w:rsidR="00585E48" w:rsidRPr="00B50A28" w:rsidRDefault="00585E48" w:rsidP="00F342BA">
      <w:r w:rsidRPr="00B50A28">
        <w:rPr>
          <w:lang w:val="ru"/>
        </w:rPr>
        <w:t xml:space="preserve">Чтобы узнать больше о вакцинации от COVID-19 в штате Вашингтон, перейдите по ссылке </w:t>
      </w:r>
      <w:hyperlink r:id="rId8" w:tgtFrame="_blank" w:tooltip="https://www.doh.wa.gov/covid19/russian" w:history="1">
        <w:r w:rsidRPr="00B50A28">
          <w:rPr>
            <w:rStyle w:val="Hyperlink"/>
            <w:rFonts w:ascii="Segoe UI" w:hAnsi="Segoe UI" w:cs="Segoe UI"/>
            <w:sz w:val="21"/>
            <w:szCs w:val="21"/>
            <w:lang w:val="ru"/>
          </w:rPr>
          <w:t>doh.wa.gov/covid19/Russian</w:t>
        </w:r>
      </w:hyperlink>
      <w:r w:rsidRPr="00B50A28">
        <w:rPr>
          <w:rFonts w:ascii="Segoe UI" w:hAnsi="Segoe UI"/>
          <w:sz w:val="21"/>
          <w:szCs w:val="21"/>
          <w:lang w:val="ru"/>
        </w:rPr>
        <w:t xml:space="preserve"> или doh.wa.gov/covid19/Russian</w:t>
      </w:r>
      <w:r w:rsidRPr="00B50A28">
        <w:rPr>
          <w:lang w:val="ru"/>
        </w:rPr>
        <w:t>.</w:t>
      </w:r>
    </w:p>
    <w:p w14:paraId="720DC9D0" w14:textId="3DD5D1C6" w:rsidR="00F342BA" w:rsidRPr="00B50A28" w:rsidRDefault="00F342BA" w:rsidP="00F342BA"/>
    <w:p w14:paraId="4EDD6701" w14:textId="236A6D57" w:rsidR="00F342BA" w:rsidRDefault="00FA5CF8" w:rsidP="00F342BA">
      <w:r w:rsidRPr="00B50A28">
        <w:rPr>
          <w:lang w:val="ru"/>
        </w:rPr>
        <w:t xml:space="preserve">(Translate for use with links) — </w:t>
      </w:r>
      <w:r w:rsidRPr="00B50A28">
        <w:rPr>
          <w:rStyle w:val="Hyperlink"/>
          <w:color w:val="auto"/>
          <w:u w:val="none"/>
          <w:lang w:val="ru"/>
        </w:rPr>
        <w:t>только на английском языке</w:t>
      </w:r>
    </w:p>
    <w:sectPr w:rsidR="00F342BA" w:rsidSect="005D4CD2">
      <w:pgSz w:w="12240" w:h="15840"/>
      <w:pgMar w:top="851" w:right="90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A9"/>
    <w:rsid w:val="001E4A88"/>
    <w:rsid w:val="003A2754"/>
    <w:rsid w:val="003B0B1C"/>
    <w:rsid w:val="005478BC"/>
    <w:rsid w:val="00585E48"/>
    <w:rsid w:val="005D4CD2"/>
    <w:rsid w:val="00625202"/>
    <w:rsid w:val="006940C5"/>
    <w:rsid w:val="00770A9F"/>
    <w:rsid w:val="008707A8"/>
    <w:rsid w:val="00B50A28"/>
    <w:rsid w:val="00D256A9"/>
    <w:rsid w:val="00D545DC"/>
    <w:rsid w:val="00D63C1A"/>
    <w:rsid w:val="00F342BA"/>
    <w:rsid w:val="00F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9C7C"/>
  <w15:chartTrackingRefBased/>
  <w15:docId w15:val="{65AA5004-FE19-4441-8E27-33F2D29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2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0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h.wa.gov/covid19/Russia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E6509F3BEFC429FA1D0E06132EAC9" ma:contentTypeVersion="13" ma:contentTypeDescription="Create a new document." ma:contentTypeScope="" ma:versionID="1a25af2e6ca996c6df729a80f67a3244">
  <xsd:schema xmlns:xsd="http://www.w3.org/2001/XMLSchema" xmlns:xs="http://www.w3.org/2001/XMLSchema" xmlns:p="http://schemas.microsoft.com/office/2006/metadata/properties" xmlns:ns2="188f708c-7be3-4d7b-927f-99b7185615a9" xmlns:ns3="2fe63b0b-a827-4717-a0fa-a79525474dc0" targetNamespace="http://schemas.microsoft.com/office/2006/metadata/properties" ma:root="true" ma:fieldsID="a2e319725458e7c26d14719cfd920672" ns2:_="" ns3:_="">
    <xsd:import namespace="188f708c-7be3-4d7b-927f-99b7185615a9"/>
    <xsd:import namespace="2fe63b0b-a827-4717-a0fa-a79525474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708c-7be3-4d7b-927f-99b71856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63b0b-a827-4717-a0fa-a79525474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F100A-27D4-4496-91EC-BDB47B16C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048AE-260A-4B25-AF0A-1E8F00A91875}">
  <ds:schemaRefs>
    <ds:schemaRef ds:uri="http://schemas.microsoft.com/office/2006/metadata/properties"/>
    <ds:schemaRef ds:uri="http://schemas.microsoft.com/office/infopath/2007/PartnerControls"/>
    <ds:schemaRef ds:uri="705272f9-4722-48fb-941c-405cda110530"/>
  </ds:schemaRefs>
</ds:datastoreItem>
</file>

<file path=customXml/itemProps3.xml><?xml version="1.0" encoding="utf-8"?>
<ds:datastoreItem xmlns:ds="http://schemas.openxmlformats.org/officeDocument/2006/customXml" ds:itemID="{E42C17B7-5FBD-471C-AE30-0DF069D4C810}"/>
</file>

<file path=customXml/itemProps4.xml><?xml version="1.0" encoding="utf-8"?>
<ds:datastoreItem xmlns:ds="http://schemas.openxmlformats.org/officeDocument/2006/customXml" ds:itemID="{4B60B1CD-5175-41B0-8849-9786C5C455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Cronen</dc:creator>
  <cp:keywords/>
  <dc:description/>
  <cp:lastModifiedBy>Elizabeth Cronen</cp:lastModifiedBy>
  <cp:revision>3</cp:revision>
  <dcterms:created xsi:type="dcterms:W3CDTF">2021-05-20T19:36:00Z</dcterms:created>
  <dcterms:modified xsi:type="dcterms:W3CDTF">2021-05-20T19:37:00Z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0x010100809E6509F3BEFC429FA1D0E06132EAC9</vt:lpwstr>
  </property>
  <property fmtid="{D5CDD505-2E9C-101B-9397-08002B2CF9AE}" pid="3" name="_dlc_DocIdItemGuid">
    <vt:lpwstr>1e3a63eb-f730-42a3-a223-a6ab145048b3</vt:lpwstr>
  </property>
</Properties>
</file>