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9470" w14:textId="19E31F03" w:rsidR="00571E02" w:rsidRPr="00571E02" w:rsidRDefault="00571E02" w:rsidP="00787B38">
      <w:pPr>
        <w:spacing w:after="160" w:line="259" w:lineRule="auto"/>
        <w:rPr>
          <w:rFonts w:asciiTheme="minorHAnsi" w:hAnsiTheme="minorHAnsi" w:cstheme="minorBidi"/>
          <w:b/>
          <w:bCs/>
          <w:sz w:val="24"/>
          <w:szCs w:val="24"/>
        </w:rPr>
      </w:pPr>
      <w:r w:rsidRPr="00571E02">
        <w:rPr>
          <w:rFonts w:asciiTheme="minorHAnsi" w:hAnsiTheme="minorHAnsi" w:cstheme="minorBidi"/>
          <w:b/>
          <w:bCs/>
          <w:sz w:val="24"/>
          <w:szCs w:val="24"/>
        </w:rPr>
        <w:t xml:space="preserve">Organization name: </w:t>
      </w:r>
      <w:r w:rsidR="005F7A71" w:rsidRPr="008906AC">
        <w:rPr>
          <w:rFonts w:asciiTheme="minorHAnsi" w:hAnsiTheme="minorHAnsi" w:cstheme="minorBidi"/>
          <w:i/>
          <w:iCs/>
          <w:color w:val="7F7F7F" w:themeColor="text1" w:themeTint="80"/>
          <w:sz w:val="24"/>
          <w:szCs w:val="24"/>
        </w:rPr>
        <w:t>Insert Organization Name</w:t>
      </w:r>
    </w:p>
    <w:p w14:paraId="47606A59" w14:textId="77777777" w:rsidR="00571E02" w:rsidRPr="00571E02" w:rsidRDefault="00571E02" w:rsidP="00787B38">
      <w:pPr>
        <w:spacing w:after="160" w:line="259" w:lineRule="auto"/>
        <w:rPr>
          <w:rFonts w:asciiTheme="minorHAnsi" w:hAnsiTheme="minorHAnsi" w:cstheme="minorBidi"/>
          <w:sz w:val="22"/>
          <w:szCs w:val="22"/>
        </w:rPr>
      </w:pPr>
    </w:p>
    <w:p w14:paraId="58DCB41E" w14:textId="77777777" w:rsidR="00571E02" w:rsidRPr="00571E02" w:rsidRDefault="00571E02" w:rsidP="00787B38">
      <w:pPr>
        <w:spacing w:after="160"/>
        <w:rPr>
          <w:rFonts w:asciiTheme="minorHAnsi" w:hAnsiTheme="minorHAnsi" w:cstheme="minorBidi"/>
          <w:b/>
          <w:bCs/>
          <w:sz w:val="24"/>
          <w:szCs w:val="24"/>
        </w:rPr>
      </w:pPr>
      <w:r w:rsidRPr="00571E02">
        <w:rPr>
          <w:rFonts w:asciiTheme="minorHAnsi" w:hAnsiTheme="minorHAnsi" w:cstheme="minorBidi"/>
          <w:b/>
          <w:bCs/>
          <w:sz w:val="24"/>
          <w:szCs w:val="24"/>
        </w:rPr>
        <w:t xml:space="preserve">Application instructions: </w:t>
      </w:r>
    </w:p>
    <w:p w14:paraId="08A1AE95" w14:textId="6590D641" w:rsidR="00571E02" w:rsidRPr="00787B38" w:rsidRDefault="00571E02" w:rsidP="00787B38">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must submit your application by email: </w:t>
      </w:r>
      <w:hyperlink r:id="rId11" w:history="1">
        <w:r w:rsidRPr="00571E02">
          <w:rPr>
            <w:rFonts w:asciiTheme="minorHAnsi" w:hAnsiTheme="minorHAnsi" w:cstheme="minorBidi"/>
            <w:color w:val="0000FF"/>
            <w:sz w:val="24"/>
            <w:szCs w:val="24"/>
            <w:u w:val="single"/>
          </w:rPr>
          <w:t>ID.RFASyndemic@doh.wa.gov</w:t>
        </w:r>
      </w:hyperlink>
      <w:r w:rsidRPr="00571E02">
        <w:rPr>
          <w:rFonts w:asciiTheme="minorHAnsi" w:hAnsiTheme="minorHAnsi" w:cstheme="minorBidi"/>
          <w:sz w:val="24"/>
          <w:szCs w:val="24"/>
        </w:rPr>
        <w:t xml:space="preserve">. Your application must be received by the RFA Coordinator before the application deadline of </w:t>
      </w:r>
      <w:r w:rsidRPr="0050641C">
        <w:rPr>
          <w:rFonts w:asciiTheme="minorHAnsi" w:hAnsiTheme="minorHAnsi" w:cstheme="minorBidi"/>
          <w:b/>
          <w:bCs/>
          <w:sz w:val="24"/>
          <w:szCs w:val="24"/>
        </w:rPr>
        <w:t xml:space="preserve">5:00 pm PST on </w:t>
      </w:r>
      <w:r w:rsidR="00C27038" w:rsidRPr="0050641C">
        <w:rPr>
          <w:rFonts w:asciiTheme="minorHAnsi" w:hAnsiTheme="minorHAnsi" w:cstheme="minorBidi"/>
          <w:b/>
          <w:bCs/>
          <w:sz w:val="24"/>
          <w:szCs w:val="24"/>
        </w:rPr>
        <w:t>Monday</w:t>
      </w:r>
      <w:r w:rsidRPr="0050641C">
        <w:rPr>
          <w:rFonts w:asciiTheme="minorHAnsi" w:hAnsiTheme="minorHAnsi" w:cstheme="minorBidi"/>
          <w:b/>
          <w:bCs/>
          <w:sz w:val="24"/>
          <w:szCs w:val="24"/>
        </w:rPr>
        <w:t xml:space="preserve">, June </w:t>
      </w:r>
      <w:r w:rsidR="00C27038" w:rsidRPr="0050641C">
        <w:rPr>
          <w:rFonts w:asciiTheme="minorHAnsi" w:hAnsiTheme="minorHAnsi" w:cstheme="minorBidi"/>
          <w:b/>
          <w:bCs/>
          <w:sz w:val="24"/>
          <w:szCs w:val="24"/>
        </w:rPr>
        <w:t>5</w:t>
      </w:r>
      <w:r w:rsidRPr="0050641C">
        <w:rPr>
          <w:rFonts w:asciiTheme="minorHAnsi" w:hAnsiTheme="minorHAnsi" w:cstheme="minorBidi"/>
          <w:b/>
          <w:bCs/>
          <w:sz w:val="24"/>
          <w:szCs w:val="24"/>
        </w:rPr>
        <w:t>, 2023.</w:t>
      </w:r>
      <w:r w:rsidRPr="00975C19">
        <w:rPr>
          <w:rFonts w:asciiTheme="minorHAnsi" w:hAnsiTheme="minorHAnsi" w:cstheme="minorBidi"/>
          <w:sz w:val="24"/>
          <w:szCs w:val="24"/>
        </w:rPr>
        <w:t xml:space="preserve"> Any delay in the delivery of your application is your risk; we do not take responsibil</w:t>
      </w:r>
      <w:r w:rsidRPr="00571E02">
        <w:rPr>
          <w:rFonts w:asciiTheme="minorHAnsi" w:hAnsiTheme="minorHAnsi" w:cstheme="minorBidi"/>
          <w:sz w:val="24"/>
          <w:szCs w:val="24"/>
        </w:rPr>
        <w:t>ity for delays in email delivery. You may not send your application by fax.</w:t>
      </w:r>
    </w:p>
    <w:p w14:paraId="691AFDD5" w14:textId="1A01B67F" w:rsidR="00787B38" w:rsidRDefault="00571E02" w:rsidP="00787B38">
      <w:pPr>
        <w:rPr>
          <w:rFonts w:asciiTheme="minorHAnsi" w:hAnsiTheme="minorHAnsi" w:cstheme="minorHAnsi"/>
          <w:sz w:val="24"/>
          <w:szCs w:val="24"/>
        </w:rPr>
      </w:pPr>
      <w:r w:rsidRPr="00571E02">
        <w:rPr>
          <w:rFonts w:asciiTheme="minorHAnsi" w:hAnsiTheme="minorHAnsi" w:cstheme="minorHAnsi"/>
          <w:sz w:val="24"/>
          <w:szCs w:val="24"/>
        </w:rPr>
        <w:t>We will not accept late applications and will disqualify them from further consideration.  All applications and any accompanying documentation become the property of the DOH and will not be returned.</w:t>
      </w:r>
    </w:p>
    <w:p w14:paraId="281F9FCC" w14:textId="77777777" w:rsidR="00787B38" w:rsidRPr="00571E02" w:rsidRDefault="00787B38" w:rsidP="00787B38">
      <w:pPr>
        <w:rPr>
          <w:rFonts w:asciiTheme="minorHAnsi" w:hAnsiTheme="minorHAnsi" w:cstheme="minorHAnsi"/>
          <w:sz w:val="24"/>
          <w:szCs w:val="24"/>
        </w:rPr>
      </w:pPr>
    </w:p>
    <w:p w14:paraId="54D0034E" w14:textId="1978D248" w:rsidR="00571E02" w:rsidRPr="00571E02" w:rsidRDefault="00571E02" w:rsidP="00787B38">
      <w:pPr>
        <w:spacing w:after="160"/>
        <w:rPr>
          <w:rFonts w:asciiTheme="minorHAnsi" w:hAnsiTheme="minorHAnsi" w:cstheme="minorBidi"/>
          <w:sz w:val="22"/>
          <w:szCs w:val="22"/>
        </w:rPr>
      </w:pPr>
      <w:r w:rsidRPr="00571E02">
        <w:rPr>
          <w:rFonts w:asciiTheme="minorHAnsi" w:hAnsiTheme="minorHAnsi" w:cstheme="minorHAnsi"/>
          <w:sz w:val="24"/>
          <w:szCs w:val="24"/>
        </w:rPr>
        <w:t xml:space="preserve">As a reminder, information provided in application documents is subject to public disclosure per section </w:t>
      </w:r>
      <w:r w:rsidR="008E30DE">
        <w:rPr>
          <w:rFonts w:asciiTheme="minorHAnsi" w:hAnsiTheme="minorHAnsi" w:cstheme="minorHAnsi"/>
          <w:sz w:val="24"/>
          <w:szCs w:val="24"/>
        </w:rPr>
        <w:t>3.3</w:t>
      </w:r>
      <w:r w:rsidRPr="00571E02">
        <w:rPr>
          <w:rFonts w:asciiTheme="minorHAnsi" w:hAnsiTheme="minorHAnsi" w:cstheme="minorHAnsi"/>
          <w:sz w:val="24"/>
          <w:szCs w:val="24"/>
        </w:rPr>
        <w:t xml:space="preserve"> of this RFA.  Do not include information in your response that you do not want disclosed to the public</w:t>
      </w:r>
      <w:r w:rsidRPr="00571E02">
        <w:rPr>
          <w:rFonts w:asciiTheme="minorHAnsi" w:hAnsiTheme="minorHAnsi" w:cstheme="minorBidi"/>
          <w:sz w:val="22"/>
          <w:szCs w:val="22"/>
        </w:rPr>
        <w:t>.</w:t>
      </w:r>
    </w:p>
    <w:p w14:paraId="4B1BB28F" w14:textId="77777777" w:rsidR="00571E02" w:rsidRPr="00571E02" w:rsidRDefault="00571E02" w:rsidP="00787B38">
      <w:pPr>
        <w:spacing w:after="160"/>
        <w:rPr>
          <w:rFonts w:asciiTheme="minorHAnsi" w:hAnsiTheme="minorHAnsi" w:cstheme="minorBidi"/>
          <w:sz w:val="24"/>
          <w:szCs w:val="24"/>
        </w:rPr>
      </w:pPr>
      <w:r w:rsidRPr="00571E02">
        <w:rPr>
          <w:rFonts w:asciiTheme="minorHAnsi" w:hAnsiTheme="minorHAnsi" w:cstheme="minorBidi"/>
          <w:sz w:val="24"/>
          <w:szCs w:val="24"/>
        </w:rPr>
        <w:t xml:space="preserve">Be sure to reference additional requirements and scoring in the full RFA, found on our website: </w:t>
      </w:r>
      <w:hyperlink r:id="rId12">
        <w:r w:rsidRPr="00571E02">
          <w:rPr>
            <w:rFonts w:ascii="Calibri" w:eastAsia="Calibri" w:hAnsi="Calibri" w:cs="Calibri"/>
            <w:color w:val="0000FF"/>
            <w:sz w:val="24"/>
            <w:szCs w:val="24"/>
            <w:u w:val="single"/>
          </w:rPr>
          <w:t>Funding Opportunities | Washington State Department of Health</w:t>
        </w:r>
      </w:hyperlink>
      <w:r w:rsidRPr="00571E02">
        <w:rPr>
          <w:rFonts w:asciiTheme="minorHAnsi" w:hAnsiTheme="minorHAnsi" w:cstheme="minorHAnsi"/>
          <w:sz w:val="24"/>
          <w:szCs w:val="24"/>
        </w:rPr>
        <w:t>.</w:t>
      </w:r>
    </w:p>
    <w:p w14:paraId="638FCA9B" w14:textId="1773877E" w:rsidR="00480F07" w:rsidRDefault="00480F07" w:rsidP="00480F07">
      <w:pPr>
        <w:spacing w:after="160"/>
        <w:rPr>
          <w:rFonts w:asciiTheme="minorHAnsi" w:hAnsiTheme="minorHAnsi" w:cstheme="minorBidi"/>
          <w:sz w:val="24"/>
          <w:szCs w:val="24"/>
        </w:rPr>
      </w:pPr>
      <w:r w:rsidRPr="00571E02">
        <w:rPr>
          <w:rFonts w:asciiTheme="minorHAnsi" w:hAnsiTheme="minorHAnsi" w:cstheme="minorBidi"/>
          <w:sz w:val="24"/>
          <w:szCs w:val="24"/>
        </w:rPr>
        <w:t>Please keep the application packet materials in the same order they appear when you download</w:t>
      </w:r>
      <w:r>
        <w:rPr>
          <w:rFonts w:asciiTheme="minorHAnsi" w:hAnsiTheme="minorHAnsi" w:cstheme="minorBidi"/>
          <w:sz w:val="24"/>
          <w:szCs w:val="24"/>
        </w:rPr>
        <w:t>. For narrative sections, you should leave the questions in the text and provide your responses below each one. (The page counts for each section include the questions.) Keep the</w:t>
      </w:r>
      <w:r w:rsidRPr="00571E02">
        <w:rPr>
          <w:rFonts w:asciiTheme="minorHAnsi" w:hAnsiTheme="minorHAnsi" w:cstheme="minorBidi"/>
          <w:sz w:val="24"/>
          <w:szCs w:val="24"/>
        </w:rPr>
        <w:t xml:space="preserve"> original formatting for narrative responses (letter-sized (8 ½ x 11 inch) format, with 1-inch margins, single spacing, and use either Arial, Calibri, or Times New </w:t>
      </w:r>
      <w:r w:rsidR="007C2450">
        <w:rPr>
          <w:rFonts w:asciiTheme="minorHAnsi" w:hAnsiTheme="minorHAnsi" w:cstheme="minorBidi"/>
          <w:sz w:val="24"/>
          <w:szCs w:val="24"/>
        </w:rPr>
        <w:t>Rom</w:t>
      </w:r>
      <w:r w:rsidRPr="00571E02">
        <w:rPr>
          <w:rFonts w:asciiTheme="minorHAnsi" w:hAnsiTheme="minorHAnsi" w:cstheme="minorBidi"/>
          <w:sz w:val="24"/>
          <w:szCs w:val="24"/>
        </w:rPr>
        <w:t xml:space="preserve">an, in a minimum of 12-point font). </w:t>
      </w:r>
    </w:p>
    <w:p w14:paraId="1E5C788C" w14:textId="77777777" w:rsidR="00480F07" w:rsidRDefault="00480F07" w:rsidP="00480F07">
      <w:pPr>
        <w:spacing w:after="160"/>
        <w:rPr>
          <w:rFonts w:asciiTheme="minorHAnsi" w:hAnsiTheme="minorHAnsi" w:cstheme="minorBidi"/>
          <w:sz w:val="24"/>
          <w:szCs w:val="24"/>
        </w:rPr>
      </w:pPr>
      <w:r w:rsidRPr="007A7CA0">
        <w:rPr>
          <w:rFonts w:asciiTheme="minorHAnsi" w:hAnsiTheme="minorHAnsi" w:cstheme="minorBidi"/>
          <w:sz w:val="24"/>
          <w:szCs w:val="24"/>
        </w:rPr>
        <w:t xml:space="preserve">On any </w:t>
      </w:r>
      <w:r>
        <w:rPr>
          <w:rFonts w:asciiTheme="minorHAnsi" w:hAnsiTheme="minorHAnsi" w:cstheme="minorBidi"/>
          <w:sz w:val="24"/>
          <w:szCs w:val="24"/>
        </w:rPr>
        <w:t>section</w:t>
      </w:r>
      <w:r w:rsidRPr="007A7CA0">
        <w:rPr>
          <w:rFonts w:asciiTheme="minorHAnsi" w:hAnsiTheme="minorHAnsi" w:cstheme="minorBidi"/>
          <w:sz w:val="24"/>
          <w:szCs w:val="24"/>
        </w:rPr>
        <w:t xml:space="preserve"> that requires a signature, you can sign with an electronic/digital signature format: /s/First name Last name. (Example: /s/John Doe.)</w:t>
      </w:r>
    </w:p>
    <w:p w14:paraId="009DEF05" w14:textId="028A7197" w:rsidR="00480F07" w:rsidRDefault="00480F07" w:rsidP="00480F07">
      <w:pPr>
        <w:spacing w:after="160"/>
        <w:rPr>
          <w:rFonts w:asciiTheme="minorHAnsi" w:hAnsiTheme="minorHAnsi" w:cstheme="minorBidi"/>
          <w:sz w:val="24"/>
          <w:szCs w:val="24"/>
        </w:rPr>
      </w:pPr>
      <w:r w:rsidRPr="00571E02">
        <w:rPr>
          <w:rFonts w:asciiTheme="minorHAnsi" w:hAnsiTheme="minorHAnsi" w:cstheme="minorBidi"/>
          <w:sz w:val="24"/>
          <w:szCs w:val="24"/>
        </w:rPr>
        <w:t>When you submit the application packet, please be sure the name of the document includes the name of your organization and the service category you are applying for.</w:t>
      </w:r>
    </w:p>
    <w:p w14:paraId="45E748D7" w14:textId="77777777" w:rsidR="00480F07" w:rsidRPr="00571E02" w:rsidRDefault="00480F07" w:rsidP="00480F07">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may apply for more than one service category. Please submit one complete application packet per service category. </w:t>
      </w:r>
    </w:p>
    <w:p w14:paraId="54A9FC0E" w14:textId="77777777" w:rsidR="00480F07" w:rsidRDefault="00480F07" w:rsidP="00480F07">
      <w:pPr>
        <w:rPr>
          <w:rFonts w:asciiTheme="minorHAnsi" w:hAnsiTheme="minorHAnsi" w:cstheme="minorHAnsi"/>
          <w:b/>
          <w:bCs/>
          <w:sz w:val="24"/>
          <w:szCs w:val="24"/>
        </w:rPr>
      </w:pPr>
    </w:p>
    <w:p w14:paraId="268E1EEF" w14:textId="35456B93" w:rsidR="009A2610" w:rsidRDefault="009A2610" w:rsidP="00787B38">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33CBB72" w14:textId="77777777" w:rsidR="009A2610" w:rsidRDefault="009A2610" w:rsidP="00787B38">
      <w:pPr>
        <w:rPr>
          <w:rFonts w:asciiTheme="minorHAnsi" w:hAnsiTheme="minorHAnsi" w:cstheme="minorHAnsi"/>
          <w:sz w:val="24"/>
          <w:szCs w:val="24"/>
        </w:rPr>
      </w:pPr>
    </w:p>
    <w:p w14:paraId="41EF2391" w14:textId="18378FA3" w:rsidR="00BB6077" w:rsidRDefault="0001301B" w:rsidP="00787B38">
      <w:pPr>
        <w:rPr>
          <w:rFonts w:asciiTheme="minorHAnsi" w:hAnsiTheme="minorHAnsi" w:cstheme="minorHAnsi"/>
          <w:b/>
          <w:bCs/>
          <w:sz w:val="24"/>
          <w:szCs w:val="24"/>
        </w:rPr>
      </w:pPr>
      <w:r w:rsidRPr="00F51C3F">
        <w:rPr>
          <w:rFonts w:asciiTheme="minorHAnsi" w:hAnsiTheme="minorHAnsi" w:cstheme="minorHAnsi"/>
          <w:b/>
          <w:bCs/>
          <w:sz w:val="24"/>
          <w:szCs w:val="24"/>
        </w:rPr>
        <w:t xml:space="preserve">Application </w:t>
      </w:r>
      <w:r w:rsidR="008D09E5" w:rsidRPr="00F51C3F">
        <w:rPr>
          <w:rFonts w:asciiTheme="minorHAnsi" w:hAnsiTheme="minorHAnsi" w:cstheme="minorHAnsi"/>
          <w:b/>
          <w:bCs/>
          <w:sz w:val="24"/>
          <w:szCs w:val="24"/>
        </w:rPr>
        <w:t xml:space="preserve">contents and </w:t>
      </w:r>
      <w:r w:rsidRPr="00F51C3F">
        <w:rPr>
          <w:rFonts w:asciiTheme="minorHAnsi" w:hAnsiTheme="minorHAnsi" w:cstheme="minorHAnsi"/>
          <w:b/>
          <w:bCs/>
          <w:sz w:val="24"/>
          <w:szCs w:val="24"/>
        </w:rPr>
        <w:t>checklist</w:t>
      </w:r>
      <w:r w:rsidR="00032AC9">
        <w:rPr>
          <w:rFonts w:asciiTheme="minorHAnsi" w:hAnsiTheme="minorHAnsi" w:cstheme="minorHAnsi"/>
          <w:b/>
          <w:bCs/>
          <w:sz w:val="24"/>
          <w:szCs w:val="24"/>
        </w:rPr>
        <w:t xml:space="preserve"> (optional):</w:t>
      </w:r>
    </w:p>
    <w:p w14:paraId="45D0E908" w14:textId="77777777" w:rsidR="00907C12" w:rsidRPr="00F51C3F" w:rsidRDefault="00907C12" w:rsidP="00787B38">
      <w:pPr>
        <w:rPr>
          <w:rFonts w:asciiTheme="minorHAnsi" w:hAnsiTheme="minorHAnsi" w:cstheme="minorHAnsi"/>
          <w:b/>
          <w:bCs/>
          <w:sz w:val="24"/>
          <w:szCs w:val="24"/>
        </w:rPr>
      </w:pPr>
    </w:p>
    <w:tbl>
      <w:tblPr>
        <w:tblStyle w:val="TableGrid"/>
        <w:tblW w:w="9535" w:type="dxa"/>
        <w:tblLook w:val="04A0" w:firstRow="1" w:lastRow="0" w:firstColumn="1" w:lastColumn="0" w:noHBand="0" w:noVBand="1"/>
      </w:tblPr>
      <w:tblGrid>
        <w:gridCol w:w="2503"/>
        <w:gridCol w:w="5592"/>
        <w:gridCol w:w="1440"/>
      </w:tblGrid>
      <w:tr w:rsidR="00D05C42" w:rsidRPr="00941768" w14:paraId="312FCEE5" w14:textId="464F0B50" w:rsidTr="00D05C42">
        <w:tc>
          <w:tcPr>
            <w:tcW w:w="2503" w:type="dxa"/>
          </w:tcPr>
          <w:p w14:paraId="4CB6D472" w14:textId="77777777"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Section</w:t>
            </w:r>
          </w:p>
        </w:tc>
        <w:tc>
          <w:tcPr>
            <w:tcW w:w="5592" w:type="dxa"/>
          </w:tcPr>
          <w:p w14:paraId="4866F773" w14:textId="571D8399"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To do/include</w:t>
            </w:r>
          </w:p>
        </w:tc>
        <w:tc>
          <w:tcPr>
            <w:tcW w:w="1440" w:type="dxa"/>
          </w:tcPr>
          <w:p w14:paraId="6171CF15" w14:textId="224E6BAF"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Check when done</w:t>
            </w:r>
          </w:p>
        </w:tc>
      </w:tr>
      <w:tr w:rsidR="00D05C42" w:rsidRPr="00F51C3F" w14:paraId="5644F5B8" w14:textId="21C75EAA" w:rsidTr="00D05C42">
        <w:tc>
          <w:tcPr>
            <w:tcW w:w="2503" w:type="dxa"/>
          </w:tcPr>
          <w:p w14:paraId="12999FB4" w14:textId="4CDD987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Service category description and requirements</w:t>
            </w:r>
          </w:p>
        </w:tc>
        <w:tc>
          <w:tcPr>
            <w:tcW w:w="5592" w:type="dxa"/>
          </w:tcPr>
          <w:p w14:paraId="147E8F1D" w14:textId="2E4B96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Review full description and all requirements before starting your application. </w:t>
            </w:r>
          </w:p>
        </w:tc>
        <w:tc>
          <w:tcPr>
            <w:tcW w:w="1440" w:type="dxa"/>
          </w:tcPr>
          <w:p w14:paraId="788752B5" w14:textId="77777777" w:rsidR="00D05C42" w:rsidRPr="00F51C3F" w:rsidRDefault="00D05C42" w:rsidP="00787B38">
            <w:pPr>
              <w:rPr>
                <w:rFonts w:asciiTheme="minorHAnsi" w:hAnsiTheme="minorHAnsi" w:cstheme="minorHAnsi"/>
                <w:sz w:val="24"/>
                <w:szCs w:val="24"/>
              </w:rPr>
            </w:pPr>
          </w:p>
        </w:tc>
      </w:tr>
      <w:tr w:rsidR="00D05C42" w:rsidRPr="00F51C3F" w14:paraId="556C76AC" w14:textId="3D396A4C" w:rsidTr="00D05C42">
        <w:tc>
          <w:tcPr>
            <w:tcW w:w="2503" w:type="dxa"/>
          </w:tcPr>
          <w:p w14:paraId="1220F20C" w14:textId="27601C8C"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Submission cover </w:t>
            </w:r>
            <w:r>
              <w:rPr>
                <w:rFonts w:asciiTheme="minorHAnsi" w:hAnsiTheme="minorHAnsi" w:cstheme="minorHAnsi"/>
                <w:sz w:val="24"/>
                <w:szCs w:val="24"/>
              </w:rPr>
              <w:t>form</w:t>
            </w:r>
          </w:p>
        </w:tc>
        <w:tc>
          <w:tcPr>
            <w:tcW w:w="5592" w:type="dxa"/>
          </w:tcPr>
          <w:p w14:paraId="2DBD622F" w14:textId="604492C9" w:rsidR="00D05C42" w:rsidRPr="00F112E1" w:rsidRDefault="00D05C42" w:rsidP="00787B38">
            <w:pPr>
              <w:rPr>
                <w:rFonts w:asciiTheme="minorHAnsi" w:hAnsiTheme="minorHAnsi" w:cstheme="minorHAnsi"/>
                <w:sz w:val="24"/>
                <w:szCs w:val="24"/>
              </w:rPr>
            </w:pPr>
            <w:r>
              <w:rPr>
                <w:rFonts w:asciiTheme="minorHAnsi" w:hAnsiTheme="minorHAnsi" w:cstheme="minorHAnsi"/>
                <w:sz w:val="24"/>
                <w:szCs w:val="24"/>
              </w:rPr>
              <w:t xml:space="preserve">Respond to all questions and have legal representative sign and date. </w:t>
            </w:r>
          </w:p>
        </w:tc>
        <w:tc>
          <w:tcPr>
            <w:tcW w:w="1440" w:type="dxa"/>
          </w:tcPr>
          <w:p w14:paraId="5EAFCCDC" w14:textId="77777777" w:rsidR="00D05C42" w:rsidRPr="00F51C3F" w:rsidRDefault="00D05C42" w:rsidP="00787B38">
            <w:pPr>
              <w:rPr>
                <w:rFonts w:asciiTheme="minorHAnsi" w:hAnsiTheme="minorHAnsi" w:cstheme="minorHAnsi"/>
                <w:sz w:val="24"/>
                <w:szCs w:val="24"/>
              </w:rPr>
            </w:pPr>
          </w:p>
        </w:tc>
      </w:tr>
      <w:tr w:rsidR="00D05C42" w:rsidRPr="00F51C3F" w14:paraId="01D33863" w14:textId="7B52E523" w:rsidTr="00D05C42">
        <w:tc>
          <w:tcPr>
            <w:tcW w:w="2503" w:type="dxa"/>
          </w:tcPr>
          <w:p w14:paraId="3D118DE9" w14:textId="20E0AA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Signed RFA certifications and Assurances</w:t>
            </w:r>
          </w:p>
        </w:tc>
        <w:tc>
          <w:tcPr>
            <w:tcW w:w="5592" w:type="dxa"/>
          </w:tcPr>
          <w:p w14:paraId="3751257C" w14:textId="2B27D9FE"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Have legal representative s</w:t>
            </w:r>
            <w:r w:rsidRPr="00F51C3F">
              <w:rPr>
                <w:rFonts w:asciiTheme="minorHAnsi" w:hAnsiTheme="minorHAnsi" w:cstheme="minorHAnsi"/>
                <w:sz w:val="24"/>
                <w:szCs w:val="24"/>
              </w:rPr>
              <w:t>ign</w:t>
            </w:r>
            <w:r>
              <w:rPr>
                <w:rFonts w:asciiTheme="minorHAnsi" w:hAnsiTheme="minorHAnsi" w:cstheme="minorHAnsi"/>
                <w:sz w:val="24"/>
                <w:szCs w:val="24"/>
              </w:rPr>
              <w:t xml:space="preserve"> these forms:</w:t>
            </w:r>
          </w:p>
          <w:p w14:paraId="2AF70C4D" w14:textId="3E8D75D2"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Bid certifications and </w:t>
            </w:r>
            <w:proofErr w:type="gramStart"/>
            <w:r w:rsidRPr="00F51C3F">
              <w:rPr>
                <w:rFonts w:asciiTheme="minorHAnsi" w:hAnsiTheme="minorHAnsi" w:cstheme="minorHAnsi"/>
                <w:sz w:val="24"/>
                <w:szCs w:val="24"/>
              </w:rPr>
              <w:t>assurances</w:t>
            </w:r>
            <w:proofErr w:type="gramEnd"/>
          </w:p>
          <w:p w14:paraId="629FB565"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Contractor Certification – wage theft prevention</w:t>
            </w:r>
          </w:p>
          <w:p w14:paraId="23FED236"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Workers’ rights – Washington state goods &amp; services contracts certification</w:t>
            </w:r>
          </w:p>
        </w:tc>
        <w:tc>
          <w:tcPr>
            <w:tcW w:w="1440" w:type="dxa"/>
          </w:tcPr>
          <w:p w14:paraId="362D77A3" w14:textId="77777777" w:rsidR="00D05C42" w:rsidRPr="00F51C3F" w:rsidRDefault="00D05C42" w:rsidP="00787B38">
            <w:pPr>
              <w:rPr>
                <w:rFonts w:asciiTheme="minorHAnsi" w:hAnsiTheme="minorHAnsi" w:cstheme="minorHAnsi"/>
                <w:sz w:val="24"/>
                <w:szCs w:val="24"/>
              </w:rPr>
            </w:pPr>
          </w:p>
        </w:tc>
      </w:tr>
      <w:tr w:rsidR="00D05C42" w:rsidRPr="00F51C3F" w14:paraId="147CBD84" w14:textId="57721BDB" w:rsidTr="00D05C42">
        <w:tc>
          <w:tcPr>
            <w:tcW w:w="2503" w:type="dxa"/>
          </w:tcPr>
          <w:p w14:paraId="1F26EE7B" w14:textId="0B5FFF66"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O</w:t>
            </w:r>
            <w:r w:rsidRPr="00F51C3F">
              <w:rPr>
                <w:rFonts w:asciiTheme="minorHAnsi" w:hAnsiTheme="minorHAnsi" w:cstheme="minorHAnsi"/>
                <w:sz w:val="24"/>
                <w:szCs w:val="24"/>
              </w:rPr>
              <w:t>rganization</w:t>
            </w:r>
            <w:r>
              <w:rPr>
                <w:rFonts w:asciiTheme="minorHAnsi" w:hAnsiTheme="minorHAnsi" w:cstheme="minorHAnsi"/>
                <w:sz w:val="24"/>
                <w:szCs w:val="24"/>
              </w:rPr>
              <w:t xml:space="preserve">al </w:t>
            </w:r>
            <w:r w:rsidRPr="00F51C3F">
              <w:rPr>
                <w:rFonts w:asciiTheme="minorHAnsi" w:hAnsiTheme="minorHAnsi" w:cstheme="minorHAnsi"/>
                <w:sz w:val="24"/>
                <w:szCs w:val="24"/>
              </w:rPr>
              <w:t>background</w:t>
            </w:r>
          </w:p>
        </w:tc>
        <w:tc>
          <w:tcPr>
            <w:tcW w:w="5592" w:type="dxa"/>
          </w:tcPr>
          <w:p w14:paraId="57BD4E96" w14:textId="20BD9E40"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w:t>
            </w:r>
            <w:r>
              <w:rPr>
                <w:rFonts w:asciiTheme="minorHAnsi" w:hAnsiTheme="minorHAnsi" w:cstheme="minorHAnsi"/>
                <w:sz w:val="24"/>
                <w:szCs w:val="24"/>
              </w:rPr>
              <w:t>s</w:t>
            </w:r>
          </w:p>
        </w:tc>
        <w:tc>
          <w:tcPr>
            <w:tcW w:w="1440" w:type="dxa"/>
          </w:tcPr>
          <w:p w14:paraId="4FA381F7" w14:textId="77777777" w:rsidR="00D05C42" w:rsidRPr="00F51C3F" w:rsidRDefault="00D05C42" w:rsidP="00787B38">
            <w:pPr>
              <w:rPr>
                <w:rFonts w:asciiTheme="minorHAnsi" w:hAnsiTheme="minorHAnsi" w:cstheme="minorHAnsi"/>
                <w:sz w:val="24"/>
                <w:szCs w:val="24"/>
              </w:rPr>
            </w:pPr>
          </w:p>
        </w:tc>
      </w:tr>
      <w:tr w:rsidR="00D05C42" w:rsidRPr="00F51C3F" w14:paraId="4CAFC549" w14:textId="77777777" w:rsidTr="00D05C42">
        <w:tc>
          <w:tcPr>
            <w:tcW w:w="2503" w:type="dxa"/>
          </w:tcPr>
          <w:p w14:paraId="63230BA8" w14:textId="6FFFAC2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Proposal: Scope of work</w:t>
            </w:r>
          </w:p>
        </w:tc>
        <w:tc>
          <w:tcPr>
            <w:tcW w:w="5592" w:type="dxa"/>
          </w:tcPr>
          <w:p w14:paraId="5D5644D3" w14:textId="3037E6AE" w:rsidR="00D05C42" w:rsidRPr="00DD738B" w:rsidRDefault="00DD738B" w:rsidP="00DD738B">
            <w:pPr>
              <w:rPr>
                <w:rFonts w:asciiTheme="minorHAnsi" w:hAnsiTheme="minorHAnsi" w:cstheme="minorHAnsi"/>
                <w:sz w:val="24"/>
                <w:szCs w:val="24"/>
              </w:rPr>
            </w:pPr>
            <w:r w:rsidRPr="00DD738B">
              <w:rPr>
                <w:rFonts w:asciiTheme="minorHAnsi" w:hAnsiTheme="minorHAnsi" w:cstheme="minorHAnsi"/>
                <w:sz w:val="24"/>
                <w:szCs w:val="24"/>
              </w:rPr>
              <w:t>Respond to all questions in the Scope of Work narrative</w:t>
            </w:r>
            <w:r>
              <w:rPr>
                <w:rFonts w:asciiTheme="minorHAnsi" w:hAnsiTheme="minorHAnsi" w:cstheme="minorHAnsi"/>
                <w:sz w:val="24"/>
                <w:szCs w:val="24"/>
              </w:rPr>
              <w:t>.</w:t>
            </w:r>
          </w:p>
        </w:tc>
        <w:tc>
          <w:tcPr>
            <w:tcW w:w="1440" w:type="dxa"/>
          </w:tcPr>
          <w:p w14:paraId="519B44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109AEF8F" w14:textId="132BF413" w:rsidTr="00D05C42">
        <w:tc>
          <w:tcPr>
            <w:tcW w:w="2503" w:type="dxa"/>
          </w:tcPr>
          <w:p w14:paraId="107F2F72" w14:textId="57402DC1"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Proposal: </w:t>
            </w:r>
            <w:r>
              <w:rPr>
                <w:rFonts w:asciiTheme="minorHAnsi" w:hAnsiTheme="minorHAnsi" w:cstheme="minorHAnsi"/>
                <w:sz w:val="24"/>
                <w:szCs w:val="24"/>
              </w:rPr>
              <w:t>Program approach</w:t>
            </w:r>
          </w:p>
        </w:tc>
        <w:tc>
          <w:tcPr>
            <w:tcW w:w="5592" w:type="dxa"/>
          </w:tcPr>
          <w:p w14:paraId="4E0E2B2B" w14:textId="6B997DAC"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w:t>
            </w:r>
            <w:r w:rsidR="00DD738B">
              <w:rPr>
                <w:rFonts w:asciiTheme="minorHAnsi" w:hAnsiTheme="minorHAnsi" w:cstheme="minorHAnsi"/>
                <w:sz w:val="24"/>
                <w:szCs w:val="24"/>
              </w:rPr>
              <w:t>.</w:t>
            </w:r>
          </w:p>
        </w:tc>
        <w:tc>
          <w:tcPr>
            <w:tcW w:w="1440" w:type="dxa"/>
          </w:tcPr>
          <w:p w14:paraId="183F3E3E" w14:textId="77777777" w:rsidR="00D05C42" w:rsidRPr="00F51C3F" w:rsidRDefault="00D05C42" w:rsidP="00787B38">
            <w:pPr>
              <w:rPr>
                <w:rFonts w:asciiTheme="minorHAnsi" w:hAnsiTheme="minorHAnsi" w:cstheme="minorHAnsi"/>
                <w:sz w:val="24"/>
                <w:szCs w:val="24"/>
              </w:rPr>
            </w:pPr>
          </w:p>
        </w:tc>
      </w:tr>
      <w:tr w:rsidR="00D05C42" w:rsidRPr="00F51C3F" w14:paraId="760E9976" w14:textId="77777777" w:rsidTr="00D05C42">
        <w:tc>
          <w:tcPr>
            <w:tcW w:w="2503" w:type="dxa"/>
          </w:tcPr>
          <w:p w14:paraId="47C0A750" w14:textId="77777777" w:rsidR="00D05C42" w:rsidRPr="00F51C3F" w:rsidRDefault="00D05C42" w:rsidP="00787B38">
            <w:pPr>
              <w:rPr>
                <w:rFonts w:asciiTheme="minorHAnsi" w:hAnsiTheme="minorHAnsi" w:cstheme="minorHAnsi"/>
                <w:bCs/>
                <w:sz w:val="24"/>
                <w:szCs w:val="24"/>
              </w:rPr>
            </w:pPr>
            <w:r w:rsidRPr="00F51C3F">
              <w:rPr>
                <w:rFonts w:asciiTheme="minorHAnsi" w:hAnsiTheme="minorHAnsi" w:cstheme="minorHAnsi"/>
                <w:bCs/>
                <w:sz w:val="24"/>
                <w:szCs w:val="24"/>
              </w:rPr>
              <w:t xml:space="preserve">Program development, implementation startup, and capacity building needs </w:t>
            </w:r>
          </w:p>
        </w:tc>
        <w:tc>
          <w:tcPr>
            <w:tcW w:w="5592" w:type="dxa"/>
          </w:tcPr>
          <w:p w14:paraId="4D538EEB" w14:textId="7A770EDD"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(if applicable)</w:t>
            </w:r>
            <w:r w:rsidR="00DD738B">
              <w:rPr>
                <w:rFonts w:asciiTheme="minorHAnsi" w:hAnsiTheme="minorHAnsi" w:cstheme="minorHAnsi"/>
                <w:sz w:val="24"/>
                <w:szCs w:val="24"/>
              </w:rPr>
              <w:t>.</w:t>
            </w:r>
          </w:p>
        </w:tc>
        <w:tc>
          <w:tcPr>
            <w:tcW w:w="1440" w:type="dxa"/>
          </w:tcPr>
          <w:p w14:paraId="199EA437"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5CAF9B80" w14:textId="4EE3EB02" w:rsidTr="00D05C42">
        <w:tc>
          <w:tcPr>
            <w:tcW w:w="2503" w:type="dxa"/>
          </w:tcPr>
          <w:p w14:paraId="1629C1DC" w14:textId="2B30BD9A"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Qualifications: staffing</w:t>
            </w:r>
          </w:p>
        </w:tc>
        <w:tc>
          <w:tcPr>
            <w:tcW w:w="5592" w:type="dxa"/>
          </w:tcPr>
          <w:p w14:paraId="6772FFF8" w14:textId="5540F084"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w:t>
            </w:r>
          </w:p>
          <w:p w14:paraId="326F1BA7" w14:textId="454FCA75"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Positions descriptions for all funded positions (including existing and new staff)</w:t>
            </w:r>
            <w:r w:rsidR="00EB2878">
              <w:rPr>
                <w:rFonts w:asciiTheme="minorHAnsi" w:hAnsiTheme="minorHAnsi" w:cstheme="minorHAnsi"/>
                <w:sz w:val="24"/>
                <w:szCs w:val="24"/>
              </w:rPr>
              <w:t>.</w:t>
            </w:r>
          </w:p>
          <w:p w14:paraId="6B84B20D" w14:textId="0ABF3694"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Organizational chart</w:t>
            </w:r>
            <w:r w:rsidR="00EB2878">
              <w:rPr>
                <w:rFonts w:asciiTheme="minorHAnsi" w:hAnsiTheme="minorHAnsi" w:cstheme="minorHAnsi"/>
                <w:sz w:val="24"/>
                <w:szCs w:val="24"/>
              </w:rPr>
              <w:t>.</w:t>
            </w:r>
          </w:p>
        </w:tc>
        <w:tc>
          <w:tcPr>
            <w:tcW w:w="1440" w:type="dxa"/>
          </w:tcPr>
          <w:p w14:paraId="18BB83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2910A875" w14:textId="6C243B0B" w:rsidTr="00D05C42">
        <w:tc>
          <w:tcPr>
            <w:tcW w:w="2503" w:type="dxa"/>
          </w:tcPr>
          <w:p w14:paraId="57ED643A" w14:textId="78BC96C3"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Qualifications: Partnerships </w:t>
            </w:r>
          </w:p>
        </w:tc>
        <w:tc>
          <w:tcPr>
            <w:tcW w:w="5592" w:type="dxa"/>
          </w:tcPr>
          <w:p w14:paraId="19AD5132" w14:textId="649D777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Respond to all </w:t>
            </w:r>
            <w:proofErr w:type="gramStart"/>
            <w:r w:rsidRPr="00F51C3F">
              <w:rPr>
                <w:rFonts w:asciiTheme="minorHAnsi" w:hAnsiTheme="minorHAnsi" w:cstheme="minorHAnsi"/>
                <w:sz w:val="24"/>
                <w:szCs w:val="24"/>
              </w:rPr>
              <w:t>questions, and</w:t>
            </w:r>
            <w:proofErr w:type="gramEnd"/>
            <w:r w:rsidRPr="00F51C3F">
              <w:rPr>
                <w:rFonts w:asciiTheme="minorHAnsi" w:hAnsiTheme="minorHAnsi" w:cstheme="minorHAnsi"/>
                <w:sz w:val="24"/>
                <w:szCs w:val="24"/>
              </w:rPr>
              <w:t xml:space="preserve"> attach any relevant LOS or MOUs (if applicable)</w:t>
            </w:r>
            <w:r w:rsidR="00EB2878">
              <w:rPr>
                <w:rFonts w:asciiTheme="minorHAnsi" w:hAnsiTheme="minorHAnsi" w:cstheme="minorHAnsi"/>
                <w:sz w:val="24"/>
                <w:szCs w:val="24"/>
              </w:rPr>
              <w:t>.</w:t>
            </w:r>
          </w:p>
        </w:tc>
        <w:tc>
          <w:tcPr>
            <w:tcW w:w="1440" w:type="dxa"/>
          </w:tcPr>
          <w:p w14:paraId="44FA0ED4"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418803ED" w14:textId="7D73BD6E" w:rsidTr="00D05C42">
        <w:tc>
          <w:tcPr>
            <w:tcW w:w="2503" w:type="dxa"/>
          </w:tcPr>
          <w:p w14:paraId="7F1B5A4E" w14:textId="52BCA74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Budget</w:t>
            </w:r>
          </w:p>
        </w:tc>
        <w:tc>
          <w:tcPr>
            <w:tcW w:w="5592" w:type="dxa"/>
          </w:tcPr>
          <w:p w14:paraId="40A97F5E" w14:textId="76B75FD8"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Complete budget template</w:t>
            </w:r>
            <w:r w:rsidR="005B3A70">
              <w:rPr>
                <w:rFonts w:asciiTheme="minorHAnsi" w:hAnsiTheme="minorHAnsi" w:cstheme="minorHAnsi"/>
                <w:sz w:val="24"/>
                <w:szCs w:val="24"/>
              </w:rPr>
              <w:t xml:space="preserve"> (download from RFA webpage here: </w:t>
            </w:r>
            <w:hyperlink r:id="rId13" w:history="1">
              <w:r w:rsidR="005B3A70" w:rsidRPr="00B75BAC">
                <w:rPr>
                  <w:rStyle w:val="Hyperlink"/>
                  <w:rFonts w:asciiTheme="minorHAnsi" w:hAnsiTheme="minorHAnsi" w:cstheme="minorHAnsi"/>
                  <w:sz w:val="24"/>
                  <w:szCs w:val="24"/>
                </w:rPr>
                <w:t>Funding Opportunities | Washington State Department of Health</w:t>
              </w:r>
            </w:hyperlink>
            <w:r w:rsidR="005B3A70">
              <w:rPr>
                <w:rFonts w:asciiTheme="minorHAnsi" w:hAnsiTheme="minorHAnsi" w:cstheme="minorHAnsi"/>
                <w:sz w:val="24"/>
                <w:szCs w:val="24"/>
              </w:rPr>
              <w:t>)</w:t>
            </w:r>
          </w:p>
        </w:tc>
        <w:tc>
          <w:tcPr>
            <w:tcW w:w="1440" w:type="dxa"/>
          </w:tcPr>
          <w:p w14:paraId="5C372E9A" w14:textId="77777777" w:rsidR="00D05C42" w:rsidRPr="00F51C3F" w:rsidRDefault="00D05C42" w:rsidP="00787B38">
            <w:pPr>
              <w:pStyle w:val="ListParagraph"/>
              <w:contextualSpacing w:val="0"/>
              <w:rPr>
                <w:rFonts w:asciiTheme="minorHAnsi" w:hAnsiTheme="minorHAnsi" w:cstheme="minorHAnsi"/>
                <w:sz w:val="24"/>
                <w:szCs w:val="24"/>
              </w:rPr>
            </w:pPr>
          </w:p>
        </w:tc>
      </w:tr>
    </w:tbl>
    <w:p w14:paraId="04A1C2B2" w14:textId="77777777" w:rsidR="0001301B" w:rsidRPr="00F51C3F" w:rsidRDefault="0001301B" w:rsidP="00787B38">
      <w:pPr>
        <w:rPr>
          <w:rFonts w:asciiTheme="minorHAnsi" w:hAnsiTheme="minorHAnsi" w:cstheme="minorHAnsi"/>
          <w:b/>
          <w:bCs/>
          <w:sz w:val="24"/>
          <w:szCs w:val="24"/>
        </w:rPr>
      </w:pPr>
    </w:p>
    <w:p w14:paraId="288EB270" w14:textId="05603C59" w:rsidR="0001301B" w:rsidRPr="00F51C3F" w:rsidRDefault="0001301B" w:rsidP="00787B38">
      <w:pPr>
        <w:rPr>
          <w:rFonts w:asciiTheme="minorHAnsi" w:hAnsiTheme="minorHAnsi" w:cstheme="minorHAnsi"/>
          <w:b/>
          <w:bCs/>
          <w:sz w:val="24"/>
          <w:szCs w:val="24"/>
        </w:rPr>
      </w:pPr>
    </w:p>
    <w:p w14:paraId="57F7C4A6" w14:textId="573FF57C" w:rsidR="0001301B" w:rsidRPr="00F51C3F" w:rsidRDefault="0001301B" w:rsidP="00787B38">
      <w:pPr>
        <w:rPr>
          <w:rFonts w:asciiTheme="minorHAnsi" w:hAnsiTheme="minorHAnsi" w:cstheme="minorHAnsi"/>
          <w:b/>
          <w:bCs/>
          <w:sz w:val="24"/>
          <w:szCs w:val="24"/>
        </w:rPr>
      </w:pPr>
    </w:p>
    <w:p w14:paraId="442F7E32" w14:textId="60076CB2" w:rsidR="0001301B" w:rsidRDefault="0001301B" w:rsidP="00787B38">
      <w:pPr>
        <w:rPr>
          <w:rFonts w:asciiTheme="minorHAnsi" w:hAnsiTheme="minorHAnsi" w:cstheme="minorHAnsi"/>
          <w:b/>
          <w:bCs/>
          <w:sz w:val="24"/>
          <w:szCs w:val="24"/>
        </w:rPr>
      </w:pPr>
    </w:p>
    <w:p w14:paraId="64F12BBD" w14:textId="6ADFF3E1" w:rsidR="0027026B" w:rsidRDefault="0027026B" w:rsidP="00787B38">
      <w:pPr>
        <w:rPr>
          <w:rFonts w:asciiTheme="minorHAnsi" w:hAnsiTheme="minorHAnsi" w:cstheme="minorHAnsi"/>
          <w:b/>
          <w:bCs/>
          <w:sz w:val="24"/>
          <w:szCs w:val="24"/>
        </w:rPr>
      </w:pPr>
    </w:p>
    <w:p w14:paraId="2C9BEF95" w14:textId="77777777" w:rsidR="00A17897" w:rsidRDefault="00A17897" w:rsidP="00787B38">
      <w:pPr>
        <w:rPr>
          <w:rFonts w:asciiTheme="minorHAnsi" w:hAnsiTheme="minorHAnsi" w:cstheme="minorHAnsi"/>
          <w:b/>
          <w:bCs/>
          <w:sz w:val="24"/>
          <w:szCs w:val="24"/>
        </w:rPr>
      </w:pPr>
    </w:p>
    <w:p w14:paraId="13C4069C" w14:textId="3834B867" w:rsidR="005876A6" w:rsidRDefault="005876A6" w:rsidP="00787B38">
      <w:pPr>
        <w:rPr>
          <w:rFonts w:asciiTheme="minorHAnsi" w:hAnsiTheme="minorHAnsi" w:cstheme="minorHAnsi"/>
          <w:b/>
          <w:bCs/>
          <w:sz w:val="24"/>
          <w:szCs w:val="24"/>
        </w:rPr>
      </w:pPr>
      <w:r w:rsidRPr="00F51C3F">
        <w:rPr>
          <w:rFonts w:asciiTheme="minorHAnsi" w:hAnsiTheme="minorHAnsi" w:cstheme="minorHAnsi"/>
          <w:b/>
          <w:bCs/>
          <w:sz w:val="24"/>
          <w:szCs w:val="24"/>
        </w:rPr>
        <w:t>Service category description and requirements:</w:t>
      </w:r>
    </w:p>
    <w:p w14:paraId="59931258" w14:textId="7A33AC62" w:rsidR="000063C9" w:rsidRDefault="000063C9" w:rsidP="00787B38">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9350"/>
      </w:tblGrid>
      <w:tr w:rsidR="000063C9" w:rsidRPr="00197B9B" w14:paraId="2EFDE91A" w14:textId="77777777" w:rsidTr="00E23AB7">
        <w:tc>
          <w:tcPr>
            <w:tcW w:w="9350" w:type="dxa"/>
            <w:tcMar>
              <w:top w:w="115" w:type="dxa"/>
              <w:left w:w="115" w:type="dxa"/>
              <w:bottom w:w="115" w:type="dxa"/>
              <w:right w:w="115" w:type="dxa"/>
            </w:tcMar>
          </w:tcPr>
          <w:p w14:paraId="791C19AF" w14:textId="77777777" w:rsidR="000063C9" w:rsidRPr="00CA4183" w:rsidRDefault="000063C9" w:rsidP="00E23AB7">
            <w:pPr>
              <w:jc w:val="center"/>
              <w:rPr>
                <w:rFonts w:asciiTheme="minorHAnsi" w:eastAsia="Calibri" w:hAnsiTheme="minorHAnsi" w:cstheme="minorBidi"/>
                <w:i/>
                <w:iCs/>
                <w:sz w:val="24"/>
                <w:szCs w:val="24"/>
              </w:rPr>
            </w:pPr>
            <w:r w:rsidRPr="00CA4183">
              <w:rPr>
                <w:rFonts w:asciiTheme="minorHAnsi" w:eastAsia="Calibri" w:hAnsiTheme="minorHAnsi" w:cstheme="minorBidi"/>
                <w:i/>
                <w:iCs/>
                <w:sz w:val="24"/>
                <w:szCs w:val="24"/>
              </w:rPr>
              <w:t xml:space="preserve">Level 1: Support for operations </w:t>
            </w:r>
          </w:p>
          <w:p w14:paraId="461258E4" w14:textId="77777777" w:rsidR="000063C9" w:rsidRPr="00CA4183" w:rsidRDefault="000063C9" w:rsidP="00E23AB7">
            <w:pPr>
              <w:jc w:val="center"/>
              <w:rPr>
                <w:rFonts w:asciiTheme="minorHAnsi" w:eastAsia="Calibri" w:hAnsiTheme="minorHAnsi" w:cstheme="minorBidi"/>
                <w:i/>
                <w:iCs/>
                <w:sz w:val="24"/>
                <w:szCs w:val="24"/>
              </w:rPr>
            </w:pPr>
            <w:r w:rsidRPr="00CA4183">
              <w:rPr>
                <w:rFonts w:asciiTheme="minorHAnsi" w:eastAsia="Calibri" w:hAnsiTheme="minorHAnsi" w:cstheme="minorBidi"/>
                <w:i/>
                <w:iCs/>
                <w:sz w:val="24"/>
                <w:szCs w:val="24"/>
              </w:rPr>
              <w:t>Level 2: Harm reduction service navigation</w:t>
            </w:r>
          </w:p>
          <w:p w14:paraId="48E908A8" w14:textId="77777777" w:rsidR="000063C9" w:rsidRPr="00197B9B" w:rsidRDefault="000063C9" w:rsidP="00E23AB7">
            <w:pPr>
              <w:jc w:val="center"/>
              <w:rPr>
                <w:rFonts w:asciiTheme="minorHAnsi" w:eastAsia="Calibri" w:hAnsiTheme="minorHAnsi" w:cstheme="minorBidi"/>
                <w:b/>
                <w:bCs/>
                <w:sz w:val="24"/>
                <w:szCs w:val="24"/>
              </w:rPr>
            </w:pPr>
            <w:r w:rsidRPr="00CA4183">
              <w:rPr>
                <w:rFonts w:asciiTheme="minorHAnsi" w:eastAsia="Calibri" w:hAnsiTheme="minorHAnsi" w:cstheme="minorBidi"/>
                <w:i/>
                <w:iCs/>
                <w:sz w:val="24"/>
                <w:szCs w:val="24"/>
              </w:rPr>
              <w:t>Level 3: Clinical services</w:t>
            </w:r>
          </w:p>
        </w:tc>
      </w:tr>
      <w:tr w:rsidR="000063C9" w:rsidRPr="00197B9B" w14:paraId="5DBF4458" w14:textId="77777777" w:rsidTr="00E23AB7">
        <w:tc>
          <w:tcPr>
            <w:tcW w:w="9350" w:type="dxa"/>
            <w:tcMar>
              <w:top w:w="115" w:type="dxa"/>
              <w:left w:w="115" w:type="dxa"/>
              <w:bottom w:w="115" w:type="dxa"/>
              <w:right w:w="115" w:type="dxa"/>
            </w:tcMar>
          </w:tcPr>
          <w:p w14:paraId="5DE45CA4" w14:textId="77777777" w:rsidR="000063C9" w:rsidRDefault="000063C9" w:rsidP="00E23AB7">
            <w:pPr>
              <w:spacing w:after="160"/>
              <w:rPr>
                <w:rFonts w:asciiTheme="minorHAnsi" w:hAnsiTheme="minorHAnsi" w:cstheme="minorBidi"/>
                <w:sz w:val="24"/>
                <w:szCs w:val="24"/>
              </w:rPr>
            </w:pPr>
            <w:r>
              <w:rPr>
                <w:rFonts w:asciiTheme="minorHAnsi" w:eastAsia="Calibri" w:hAnsiTheme="minorHAnsi" w:cstheme="minorBidi"/>
                <w:b/>
                <w:bCs/>
                <w:sz w:val="24"/>
                <w:szCs w:val="24"/>
              </w:rPr>
              <w:t xml:space="preserve">Overview: </w:t>
            </w:r>
            <w:r>
              <w:rPr>
                <w:rFonts w:asciiTheme="minorHAnsi" w:eastAsia="Calibri" w:hAnsiTheme="minorHAnsi" w:cstheme="minorBidi"/>
                <w:sz w:val="24"/>
                <w:szCs w:val="24"/>
              </w:rPr>
              <w:t xml:space="preserve">This service category relates to </w:t>
            </w:r>
            <w:r w:rsidRPr="15BE6C2A">
              <w:rPr>
                <w:rFonts w:asciiTheme="minorHAnsi" w:eastAsia="Calibri" w:hAnsiTheme="minorHAnsi" w:cstheme="minorBidi"/>
                <w:sz w:val="24"/>
                <w:szCs w:val="24"/>
              </w:rPr>
              <w:t>syringe service</w:t>
            </w:r>
            <w:r>
              <w:rPr>
                <w:rFonts w:asciiTheme="minorHAnsi" w:eastAsia="Calibri" w:hAnsiTheme="minorHAnsi" w:cstheme="minorBidi"/>
                <w:sz w:val="24"/>
                <w:szCs w:val="24"/>
              </w:rPr>
              <w:t>s</w:t>
            </w:r>
            <w:r w:rsidRPr="15BE6C2A">
              <w:rPr>
                <w:rFonts w:asciiTheme="minorHAnsi" w:eastAsia="Calibri" w:hAnsiTheme="minorHAnsi" w:cstheme="minorBidi"/>
                <w:sz w:val="24"/>
                <w:szCs w:val="24"/>
              </w:rPr>
              <w:t xml:space="preserve"> programming and other harm reduction services for people who use drugs. </w:t>
            </w:r>
            <w:r>
              <w:rPr>
                <w:rFonts w:asciiTheme="minorHAnsi" w:hAnsiTheme="minorHAnsi" w:cstheme="minorBidi"/>
                <w:sz w:val="24"/>
                <w:szCs w:val="24"/>
              </w:rPr>
              <w:t>Funded programs will</w:t>
            </w:r>
            <w:r w:rsidRPr="15BE6C2A">
              <w:rPr>
                <w:rFonts w:asciiTheme="minorHAnsi" w:hAnsiTheme="minorHAnsi" w:cstheme="minorBidi"/>
                <w:sz w:val="24"/>
                <w:szCs w:val="24"/>
              </w:rPr>
              <w:t xml:space="preserve"> promote low</w:t>
            </w:r>
            <w:r w:rsidRPr="2A93B1FD">
              <w:rPr>
                <w:rFonts w:asciiTheme="minorHAnsi" w:hAnsiTheme="minorHAnsi" w:cstheme="minorBidi"/>
                <w:sz w:val="24"/>
                <w:szCs w:val="24"/>
              </w:rPr>
              <w:t>-</w:t>
            </w:r>
            <w:r w:rsidRPr="15BE6C2A">
              <w:rPr>
                <w:rFonts w:asciiTheme="minorHAnsi" w:hAnsiTheme="minorHAnsi" w:cstheme="minorBidi"/>
                <w:sz w:val="24"/>
                <w:szCs w:val="24"/>
              </w:rPr>
              <w:t>barrier</w:t>
            </w:r>
            <w:r w:rsidRPr="2A93B1FD">
              <w:rPr>
                <w:rFonts w:asciiTheme="minorHAnsi" w:hAnsiTheme="minorHAnsi" w:cstheme="minorBidi"/>
                <w:sz w:val="24"/>
                <w:szCs w:val="24"/>
              </w:rPr>
              <w:t>,</w:t>
            </w:r>
            <w:r w:rsidRPr="15BE6C2A">
              <w:rPr>
                <w:rFonts w:asciiTheme="minorHAnsi" w:hAnsiTheme="minorHAnsi" w:cstheme="minorBidi"/>
                <w:sz w:val="24"/>
                <w:szCs w:val="24"/>
              </w:rPr>
              <w:t xml:space="preserve"> evidence-based distribution of harm reduction supplies, including sterile syringes and naloxone, to prevent transmission of infectious disease and overdose fatalities. Additionally, this service category includes referrals to improve the health and </w:t>
            </w:r>
            <w:r w:rsidRPr="3BA0910D">
              <w:rPr>
                <w:rFonts w:asciiTheme="minorHAnsi" w:hAnsiTheme="minorHAnsi" w:cstheme="minorBidi"/>
                <w:sz w:val="24"/>
                <w:szCs w:val="24"/>
              </w:rPr>
              <w:t>wellbeing</w:t>
            </w:r>
            <w:r w:rsidRPr="15BE6C2A">
              <w:rPr>
                <w:rFonts w:asciiTheme="minorHAnsi" w:hAnsiTheme="minorHAnsi" w:cstheme="minorBidi"/>
                <w:sz w:val="24"/>
                <w:szCs w:val="24"/>
              </w:rPr>
              <w:t xml:space="preserve"> of people who use drugs. </w:t>
            </w:r>
          </w:p>
          <w:p w14:paraId="1CC2E363" w14:textId="77777777" w:rsidR="000063C9" w:rsidRPr="004F7695" w:rsidRDefault="000063C9" w:rsidP="00E23AB7">
            <w:pPr>
              <w:spacing w:after="160"/>
              <w:rPr>
                <w:rFonts w:asciiTheme="minorHAnsi" w:hAnsiTheme="minorHAnsi" w:cstheme="minorBidi"/>
                <w:sz w:val="24"/>
                <w:szCs w:val="24"/>
              </w:rPr>
            </w:pPr>
            <w:r>
              <w:rPr>
                <w:rFonts w:asciiTheme="minorHAnsi" w:hAnsiTheme="minorHAnsi" w:cstheme="minorBidi"/>
                <w:sz w:val="24"/>
                <w:szCs w:val="24"/>
              </w:rPr>
              <w:t xml:space="preserve">Level 1 refers to funding to support basic SSP operations. Level 2 includes all activities and requirements for level 1, </w:t>
            </w:r>
            <w:r w:rsidRPr="3BA0910D">
              <w:rPr>
                <w:rFonts w:asciiTheme="minorHAnsi" w:hAnsiTheme="minorHAnsi" w:cstheme="minorBidi"/>
                <w:sz w:val="24"/>
                <w:szCs w:val="24"/>
              </w:rPr>
              <w:t>as well as</w:t>
            </w:r>
            <w:r>
              <w:rPr>
                <w:rFonts w:asciiTheme="minorHAnsi" w:hAnsiTheme="minorHAnsi" w:cstheme="minorBidi"/>
                <w:sz w:val="24"/>
                <w:szCs w:val="24"/>
              </w:rPr>
              <w:t xml:space="preserve"> individual harm reduction service navigation for clients. Level 3 includes all activities and requirements for levels 1 and 2, </w:t>
            </w:r>
            <w:r w:rsidRPr="3BA0910D">
              <w:rPr>
                <w:rFonts w:asciiTheme="minorHAnsi" w:hAnsiTheme="minorHAnsi" w:cstheme="minorBidi"/>
                <w:sz w:val="24"/>
                <w:szCs w:val="24"/>
              </w:rPr>
              <w:t>as well as</w:t>
            </w:r>
            <w:r>
              <w:rPr>
                <w:rFonts w:asciiTheme="minorHAnsi" w:hAnsiTheme="minorHAnsi" w:cstheme="minorBidi"/>
                <w:sz w:val="24"/>
                <w:szCs w:val="24"/>
              </w:rPr>
              <w:t xml:space="preserve"> on-site clinical services as described below. Applicants can apply for level 1, 2, or 3. </w:t>
            </w:r>
          </w:p>
          <w:p w14:paraId="7B99FE57" w14:textId="77777777" w:rsidR="000063C9" w:rsidRPr="004F7695" w:rsidRDefault="000063C9" w:rsidP="00E23AB7">
            <w:pPr>
              <w:spacing w:after="160" w:line="259" w:lineRule="auto"/>
              <w:rPr>
                <w:rFonts w:asciiTheme="minorHAnsi" w:hAnsiTheme="minorHAnsi" w:cstheme="minorBidi"/>
                <w:sz w:val="24"/>
                <w:szCs w:val="24"/>
              </w:rPr>
            </w:pPr>
            <w:r w:rsidRPr="2EB740FB">
              <w:rPr>
                <w:rFonts w:asciiTheme="minorHAnsi" w:hAnsiTheme="minorHAnsi" w:cstheme="minorBidi"/>
                <w:sz w:val="24"/>
                <w:szCs w:val="24"/>
              </w:rPr>
              <w:t xml:space="preserve">Please note: This RFA is to support </w:t>
            </w:r>
            <w:r w:rsidRPr="5788EE48">
              <w:rPr>
                <w:rFonts w:asciiTheme="minorHAnsi" w:hAnsiTheme="minorHAnsi" w:cstheme="minorBidi"/>
                <w:sz w:val="24"/>
                <w:szCs w:val="24"/>
              </w:rPr>
              <w:t>operational</w:t>
            </w:r>
            <w:r w:rsidRPr="2EB740FB">
              <w:rPr>
                <w:rFonts w:asciiTheme="minorHAnsi" w:hAnsiTheme="minorHAnsi" w:cstheme="minorBidi"/>
                <w:sz w:val="24"/>
                <w:szCs w:val="24"/>
              </w:rPr>
              <w:t xml:space="preserve"> costs for SSPs (e.g., staff hours, equipment, rent). </w:t>
            </w:r>
            <w:r w:rsidRPr="2EB740FB">
              <w:rPr>
                <w:rFonts w:asciiTheme="minorHAnsi" w:hAnsiTheme="minorHAnsi" w:cstheme="minorBidi"/>
                <w:sz w:val="24"/>
                <w:szCs w:val="24"/>
                <w:u w:val="single"/>
              </w:rPr>
              <w:t>If your organization is only seeking harm reduction supplies from DOH, you do not have to apply for this RFA.</w:t>
            </w:r>
            <w:r w:rsidRPr="2EB740FB">
              <w:rPr>
                <w:rFonts w:asciiTheme="minorHAnsi" w:hAnsiTheme="minorHAnsi" w:cstheme="minorBidi"/>
                <w:sz w:val="24"/>
                <w:szCs w:val="24"/>
              </w:rPr>
              <w:t xml:space="preserve"> DOH will release a separate application for SSPs to apply for in-kind support to receive harm reduction supplies. </w:t>
            </w:r>
          </w:p>
        </w:tc>
      </w:tr>
      <w:tr w:rsidR="000063C9" w:rsidRPr="00197B9B" w14:paraId="3E4B4D6A" w14:textId="77777777" w:rsidTr="00E23AB7">
        <w:tc>
          <w:tcPr>
            <w:tcW w:w="9350" w:type="dxa"/>
            <w:tcMar>
              <w:top w:w="115" w:type="dxa"/>
              <w:left w:w="115" w:type="dxa"/>
              <w:bottom w:w="115" w:type="dxa"/>
              <w:right w:w="115" w:type="dxa"/>
            </w:tcMar>
          </w:tcPr>
          <w:p w14:paraId="0DADBDD0" w14:textId="77777777" w:rsidR="000063C9" w:rsidRPr="00970AD6" w:rsidRDefault="000063C9" w:rsidP="00E23AB7">
            <w:pPr>
              <w:rPr>
                <w:rFonts w:asciiTheme="minorHAnsi" w:hAnsiTheme="minorHAnsi" w:cstheme="minorHAnsi"/>
                <w:sz w:val="24"/>
                <w:szCs w:val="24"/>
              </w:rPr>
            </w:pPr>
            <w:r>
              <w:rPr>
                <w:rFonts w:asciiTheme="minorHAnsi" w:eastAsia="Calibri" w:hAnsiTheme="minorHAnsi" w:cstheme="minorBidi"/>
                <w:b/>
                <w:bCs/>
                <w:sz w:val="24"/>
                <w:szCs w:val="24"/>
              </w:rPr>
              <w:t xml:space="preserve">Core activities: </w:t>
            </w:r>
            <w:r w:rsidRPr="00970AD6">
              <w:rPr>
                <w:rFonts w:asciiTheme="minorHAnsi" w:hAnsiTheme="minorHAnsi" w:cstheme="minorHAnsi"/>
                <w:sz w:val="24"/>
                <w:szCs w:val="24"/>
              </w:rPr>
              <w:t xml:space="preserve">Activities </w:t>
            </w:r>
            <w:r>
              <w:rPr>
                <w:rFonts w:asciiTheme="minorHAnsi" w:hAnsiTheme="minorHAnsi" w:cstheme="minorHAnsi"/>
                <w:sz w:val="24"/>
                <w:szCs w:val="24"/>
              </w:rPr>
              <w:t xml:space="preserve">for all levels </w:t>
            </w:r>
            <w:r w:rsidRPr="00970AD6">
              <w:rPr>
                <w:rFonts w:asciiTheme="minorHAnsi" w:hAnsiTheme="minorHAnsi" w:cstheme="minorHAnsi"/>
                <w:sz w:val="24"/>
                <w:szCs w:val="24"/>
              </w:rPr>
              <w:t>must include:</w:t>
            </w:r>
          </w:p>
          <w:p w14:paraId="5D577FDF" w14:textId="77777777" w:rsidR="000063C9" w:rsidRPr="00970AD6" w:rsidRDefault="000063C9" w:rsidP="000063C9">
            <w:pPr>
              <w:pStyle w:val="ListParagraph"/>
              <w:numPr>
                <w:ilvl w:val="0"/>
                <w:numId w:val="32"/>
              </w:numPr>
              <w:contextualSpacing w:val="0"/>
              <w:rPr>
                <w:rFonts w:asciiTheme="minorHAnsi" w:hAnsiTheme="minorHAnsi" w:cstheme="minorBidi"/>
                <w:sz w:val="24"/>
                <w:szCs w:val="24"/>
              </w:rPr>
            </w:pPr>
            <w:r w:rsidRPr="00F06FB8">
              <w:rPr>
                <w:rFonts w:asciiTheme="minorHAnsi" w:hAnsiTheme="minorHAnsi" w:cstheme="minorHAnsi"/>
                <w:sz w:val="24"/>
                <w:szCs w:val="24"/>
              </w:rPr>
              <w:t xml:space="preserve">Provide </w:t>
            </w:r>
            <w:r>
              <w:rPr>
                <w:rFonts w:asciiTheme="minorHAnsi" w:hAnsiTheme="minorHAnsi" w:cstheme="minorHAnsi"/>
                <w:sz w:val="24"/>
                <w:szCs w:val="24"/>
              </w:rPr>
              <w:t>n</w:t>
            </w:r>
            <w:r w:rsidRPr="00F06FB8">
              <w:rPr>
                <w:rFonts w:asciiTheme="minorHAnsi" w:hAnsiTheme="minorHAnsi" w:cstheme="minorHAnsi"/>
                <w:sz w:val="24"/>
                <w:szCs w:val="24"/>
              </w:rPr>
              <w:t>eeds</w:t>
            </w:r>
            <w:r w:rsidRPr="4EC8B46B">
              <w:rPr>
                <w:rFonts w:asciiTheme="minorHAnsi" w:hAnsiTheme="minorHAnsi" w:cstheme="minorBidi"/>
                <w:sz w:val="24"/>
                <w:szCs w:val="24"/>
              </w:rPr>
              <w:t>-based syringe access*</w:t>
            </w:r>
          </w:p>
          <w:p w14:paraId="00D16768" w14:textId="77777777" w:rsidR="000063C9" w:rsidRPr="00970AD6" w:rsidRDefault="000063C9" w:rsidP="000063C9">
            <w:pPr>
              <w:pStyle w:val="ListParagraph"/>
              <w:numPr>
                <w:ilvl w:val="0"/>
                <w:numId w:val="32"/>
              </w:numPr>
              <w:contextualSpacing w:val="0"/>
              <w:rPr>
                <w:rFonts w:asciiTheme="minorHAnsi" w:hAnsiTheme="minorHAnsi" w:cstheme="minorBidi"/>
                <w:sz w:val="24"/>
                <w:szCs w:val="24"/>
              </w:rPr>
            </w:pPr>
            <w:r w:rsidRPr="00F06FB8">
              <w:rPr>
                <w:rFonts w:asciiTheme="minorHAnsi" w:hAnsiTheme="minorHAnsi" w:cstheme="minorHAnsi"/>
                <w:sz w:val="24"/>
                <w:szCs w:val="24"/>
              </w:rPr>
              <w:t xml:space="preserve">Provide </w:t>
            </w:r>
            <w:r>
              <w:rPr>
                <w:rFonts w:asciiTheme="minorHAnsi" w:hAnsiTheme="minorHAnsi" w:cstheme="minorHAnsi"/>
                <w:sz w:val="24"/>
                <w:szCs w:val="24"/>
              </w:rPr>
              <w:t>s</w:t>
            </w:r>
            <w:r w:rsidRPr="00F06FB8">
              <w:rPr>
                <w:rFonts w:asciiTheme="minorHAnsi" w:hAnsiTheme="minorHAnsi" w:cstheme="minorHAnsi"/>
                <w:sz w:val="24"/>
                <w:szCs w:val="24"/>
              </w:rPr>
              <w:t>yringe</w:t>
            </w:r>
            <w:r w:rsidRPr="1D979678">
              <w:rPr>
                <w:rFonts w:asciiTheme="minorHAnsi" w:hAnsiTheme="minorHAnsi" w:cstheme="minorBidi"/>
                <w:sz w:val="24"/>
                <w:szCs w:val="24"/>
              </w:rPr>
              <w:t xml:space="preserve"> </w:t>
            </w:r>
            <w:proofErr w:type="gramStart"/>
            <w:r w:rsidRPr="1D979678">
              <w:rPr>
                <w:rFonts w:asciiTheme="minorHAnsi" w:hAnsiTheme="minorHAnsi" w:cstheme="minorBidi"/>
                <w:sz w:val="24"/>
                <w:szCs w:val="24"/>
              </w:rPr>
              <w:t>disposal</w:t>
            </w:r>
            <w:proofErr w:type="gramEnd"/>
          </w:p>
          <w:p w14:paraId="7C78A8A4" w14:textId="77777777" w:rsidR="000063C9" w:rsidRPr="00F06FB8" w:rsidRDefault="000063C9" w:rsidP="000063C9">
            <w:pPr>
              <w:pStyle w:val="ListParagraph"/>
              <w:numPr>
                <w:ilvl w:val="0"/>
                <w:numId w:val="32"/>
              </w:numPr>
              <w:contextualSpacing w:val="0"/>
              <w:rPr>
                <w:rFonts w:asciiTheme="minorHAnsi" w:hAnsiTheme="minorHAnsi" w:cstheme="minorHAnsi"/>
                <w:sz w:val="24"/>
                <w:szCs w:val="24"/>
              </w:rPr>
            </w:pPr>
            <w:r w:rsidRPr="00F06FB8">
              <w:rPr>
                <w:rFonts w:asciiTheme="minorHAnsi" w:hAnsiTheme="minorHAnsi" w:cstheme="minorHAnsi"/>
                <w:sz w:val="24"/>
                <w:szCs w:val="24"/>
              </w:rPr>
              <w:t xml:space="preserve">Distribute Naloxone </w:t>
            </w:r>
          </w:p>
          <w:p w14:paraId="3BEA8DB2" w14:textId="77777777" w:rsidR="000063C9" w:rsidRPr="00A01B06" w:rsidRDefault="000063C9" w:rsidP="000063C9">
            <w:pPr>
              <w:pStyle w:val="ListParagraph"/>
              <w:numPr>
                <w:ilvl w:val="0"/>
                <w:numId w:val="32"/>
              </w:numPr>
              <w:spacing w:after="160"/>
              <w:contextualSpacing w:val="0"/>
              <w:rPr>
                <w:rFonts w:asciiTheme="minorHAnsi" w:hAnsiTheme="minorHAnsi" w:cstheme="minorBidi"/>
                <w:sz w:val="24"/>
                <w:szCs w:val="24"/>
              </w:rPr>
            </w:pPr>
            <w:r w:rsidRPr="00F06FB8">
              <w:rPr>
                <w:rFonts w:asciiTheme="minorHAnsi" w:hAnsiTheme="minorHAnsi" w:cstheme="minorHAnsi"/>
                <w:sz w:val="24"/>
                <w:szCs w:val="24"/>
              </w:rPr>
              <w:t>Refer clients</w:t>
            </w:r>
            <w:r w:rsidRPr="15BE6C2A">
              <w:rPr>
                <w:rFonts w:asciiTheme="minorHAnsi" w:hAnsiTheme="minorHAnsi" w:cstheme="minorBidi"/>
                <w:sz w:val="24"/>
                <w:szCs w:val="24"/>
              </w:rPr>
              <w:t xml:space="preserve"> to community and clinical </w:t>
            </w:r>
            <w:proofErr w:type="gramStart"/>
            <w:r w:rsidRPr="15BE6C2A">
              <w:rPr>
                <w:rFonts w:asciiTheme="minorHAnsi" w:hAnsiTheme="minorHAnsi" w:cstheme="minorBidi"/>
                <w:sz w:val="24"/>
                <w:szCs w:val="24"/>
              </w:rPr>
              <w:t>services</w:t>
            </w:r>
            <w:proofErr w:type="gramEnd"/>
          </w:p>
          <w:p w14:paraId="304ABD42" w14:textId="4D6D2A65" w:rsidR="000063C9" w:rsidRPr="00A01B06" w:rsidRDefault="000063C9" w:rsidP="00E23AB7">
            <w:pPr>
              <w:spacing w:after="160" w:line="259" w:lineRule="auto"/>
              <w:rPr>
                <w:rStyle w:val="normaltextrun"/>
                <w:rFonts w:asciiTheme="minorHAnsi" w:hAnsiTheme="minorHAnsi" w:cstheme="minorBidi"/>
                <w:sz w:val="24"/>
                <w:szCs w:val="24"/>
              </w:rPr>
            </w:pPr>
            <w:r w:rsidRPr="4430E9E9">
              <w:rPr>
                <w:rStyle w:val="normaltextrun"/>
                <w:rFonts w:asciiTheme="minorHAnsi" w:hAnsiTheme="minorHAnsi" w:cstheme="minorBidi"/>
                <w:sz w:val="24"/>
                <w:szCs w:val="24"/>
              </w:rPr>
              <w:t xml:space="preserve">*Programs must use a </w:t>
            </w:r>
            <w:hyperlink r:id="rId14">
              <w:r w:rsidRPr="4430E9E9">
                <w:rPr>
                  <w:rStyle w:val="Hyperlink"/>
                  <w:rFonts w:asciiTheme="minorHAnsi" w:hAnsiTheme="minorHAnsi" w:cstheme="minorBidi"/>
                  <w:sz w:val="24"/>
                  <w:szCs w:val="24"/>
                </w:rPr>
                <w:t>needs-based model</w:t>
              </w:r>
            </w:hyperlink>
            <w:r w:rsidRPr="4430E9E9">
              <w:rPr>
                <w:rStyle w:val="normaltextrun"/>
                <w:rFonts w:asciiTheme="minorHAnsi" w:hAnsiTheme="minorHAnsi" w:cstheme="minorBidi"/>
                <w:sz w:val="24"/>
                <w:szCs w:val="24"/>
              </w:rPr>
              <w:t xml:space="preserve"> for syringe access. If a program is not using a needs-based model, the program must provide justification in the Scope of Work </w:t>
            </w:r>
            <w:r>
              <w:rPr>
                <w:rStyle w:val="normaltextrun"/>
                <w:rFonts w:asciiTheme="minorHAnsi" w:hAnsiTheme="minorHAnsi" w:cstheme="minorBidi"/>
                <w:sz w:val="24"/>
                <w:szCs w:val="24"/>
              </w:rPr>
              <w:t xml:space="preserve">Narrative </w:t>
            </w:r>
            <w:r w:rsidRPr="4430E9E9">
              <w:rPr>
                <w:rStyle w:val="normaltextrun"/>
                <w:rFonts w:asciiTheme="minorHAnsi" w:hAnsiTheme="minorHAnsi" w:cstheme="minorBidi"/>
                <w:sz w:val="24"/>
                <w:szCs w:val="24"/>
              </w:rPr>
              <w:t xml:space="preserve">for Syringe Service </w:t>
            </w:r>
            <w:r w:rsidRPr="00BD74EF">
              <w:rPr>
                <w:rStyle w:val="normaltextrun"/>
                <w:rFonts w:asciiTheme="minorHAnsi" w:hAnsiTheme="minorHAnsi" w:cstheme="minorHAnsi"/>
                <w:sz w:val="24"/>
                <w:szCs w:val="24"/>
              </w:rPr>
              <w:t xml:space="preserve">Programs </w:t>
            </w:r>
            <w:r w:rsidR="00BD74EF" w:rsidRPr="00BD74EF">
              <w:rPr>
                <w:rStyle w:val="normaltextrun"/>
                <w:rFonts w:asciiTheme="minorHAnsi" w:hAnsiTheme="minorHAnsi" w:cstheme="minorHAnsi"/>
                <w:sz w:val="24"/>
                <w:szCs w:val="24"/>
              </w:rPr>
              <w:t xml:space="preserve">(below). </w:t>
            </w:r>
            <w:r w:rsidRPr="00BD74EF">
              <w:rPr>
                <w:rStyle w:val="normaltextrun"/>
                <w:rFonts w:asciiTheme="minorHAnsi" w:hAnsiTheme="minorHAnsi" w:cstheme="minorHAnsi"/>
                <w:sz w:val="24"/>
                <w:szCs w:val="24"/>
              </w:rPr>
              <w:t>If a needs</w:t>
            </w:r>
            <w:r w:rsidRPr="4430E9E9">
              <w:rPr>
                <w:rStyle w:val="normaltextrun"/>
                <w:rFonts w:asciiTheme="minorHAnsi" w:hAnsiTheme="minorHAnsi" w:cstheme="minorBidi"/>
                <w:sz w:val="24"/>
                <w:szCs w:val="24"/>
              </w:rPr>
              <w:t xml:space="preserve">-based model is not proposed and a </w:t>
            </w:r>
            <w:r w:rsidRPr="381621CA">
              <w:rPr>
                <w:rStyle w:val="normaltextrun"/>
                <w:rFonts w:asciiTheme="minorHAnsi" w:hAnsiTheme="minorHAnsi" w:cstheme="minorBidi"/>
                <w:sz w:val="24"/>
                <w:szCs w:val="24"/>
              </w:rPr>
              <w:t>program does not provide sufficient</w:t>
            </w:r>
            <w:r w:rsidRPr="55EB24AE">
              <w:rPr>
                <w:rStyle w:val="normaltextrun"/>
                <w:rFonts w:asciiTheme="minorHAnsi" w:hAnsiTheme="minorHAnsi" w:cstheme="minorBidi"/>
                <w:sz w:val="24"/>
                <w:szCs w:val="24"/>
              </w:rPr>
              <w:t xml:space="preserve"> </w:t>
            </w:r>
            <w:r w:rsidRPr="4430E9E9">
              <w:rPr>
                <w:rStyle w:val="normaltextrun"/>
                <w:rFonts w:asciiTheme="minorHAnsi" w:hAnsiTheme="minorHAnsi" w:cstheme="minorBidi"/>
                <w:sz w:val="24"/>
                <w:szCs w:val="24"/>
              </w:rPr>
              <w:t xml:space="preserve">justification for </w:t>
            </w:r>
            <w:r w:rsidRPr="381621CA">
              <w:rPr>
                <w:rStyle w:val="normaltextrun"/>
                <w:rFonts w:asciiTheme="minorHAnsi" w:hAnsiTheme="minorHAnsi" w:cstheme="minorBidi"/>
                <w:sz w:val="24"/>
                <w:szCs w:val="24"/>
              </w:rPr>
              <w:t xml:space="preserve">using a one-for-one </w:t>
            </w:r>
            <w:r w:rsidRPr="29046452">
              <w:rPr>
                <w:rStyle w:val="normaltextrun"/>
                <w:rFonts w:asciiTheme="minorHAnsi" w:hAnsiTheme="minorHAnsi" w:cstheme="minorBidi"/>
                <w:sz w:val="24"/>
                <w:szCs w:val="24"/>
              </w:rPr>
              <w:t>model</w:t>
            </w:r>
            <w:r w:rsidRPr="4430E9E9">
              <w:rPr>
                <w:rStyle w:val="normaltextrun"/>
                <w:rFonts w:asciiTheme="minorHAnsi" w:hAnsiTheme="minorHAnsi" w:cstheme="minorBidi"/>
                <w:sz w:val="24"/>
                <w:szCs w:val="24"/>
              </w:rPr>
              <w:t>, 5 points will be automatically deducted from the application.</w:t>
            </w:r>
          </w:p>
        </w:tc>
      </w:tr>
      <w:tr w:rsidR="000063C9" w:rsidRPr="00197B9B" w14:paraId="7ED46E4B" w14:textId="77777777" w:rsidTr="00E23AB7">
        <w:tc>
          <w:tcPr>
            <w:tcW w:w="9350" w:type="dxa"/>
            <w:tcMar>
              <w:top w:w="115" w:type="dxa"/>
              <w:left w:w="115" w:type="dxa"/>
              <w:bottom w:w="115" w:type="dxa"/>
              <w:right w:w="115" w:type="dxa"/>
            </w:tcMar>
          </w:tcPr>
          <w:p w14:paraId="69E5BD70" w14:textId="77777777" w:rsidR="000063C9" w:rsidRDefault="000063C9" w:rsidP="00E23AB7">
            <w:pPr>
              <w:rPr>
                <w:rFonts w:asciiTheme="minorHAnsi" w:eastAsia="Calibri" w:hAnsiTheme="minorHAnsi" w:cstheme="minorBidi"/>
                <w:sz w:val="24"/>
                <w:szCs w:val="24"/>
              </w:rPr>
            </w:pPr>
            <w:r>
              <w:rPr>
                <w:rFonts w:asciiTheme="minorHAnsi" w:eastAsia="Calibri" w:hAnsiTheme="minorHAnsi" w:cstheme="minorBidi"/>
                <w:b/>
                <w:bCs/>
                <w:sz w:val="24"/>
                <w:szCs w:val="24"/>
              </w:rPr>
              <w:t xml:space="preserve">Outcomes: </w:t>
            </w:r>
            <w:r w:rsidRPr="00F86AD6">
              <w:rPr>
                <w:rFonts w:asciiTheme="minorHAnsi" w:eastAsia="Calibri" w:hAnsiTheme="minorHAnsi" w:cstheme="minorBidi"/>
                <w:sz w:val="24"/>
                <w:szCs w:val="24"/>
              </w:rPr>
              <w:t>SSP operations</w:t>
            </w:r>
            <w:r>
              <w:rPr>
                <w:rFonts w:asciiTheme="minorHAnsi" w:eastAsia="Calibri" w:hAnsiTheme="minorHAnsi" w:cstheme="minorBidi"/>
                <w:b/>
                <w:bCs/>
                <w:sz w:val="24"/>
                <w:szCs w:val="24"/>
              </w:rPr>
              <w:t xml:space="preserve"> </w:t>
            </w:r>
            <w:r w:rsidRPr="3BA0910D">
              <w:rPr>
                <w:rFonts w:asciiTheme="minorHAnsi" w:hAnsiTheme="minorHAnsi" w:cstheme="minorBidi"/>
                <w:sz w:val="24"/>
                <w:szCs w:val="24"/>
              </w:rPr>
              <w:t xml:space="preserve">outcomes </w:t>
            </w:r>
            <w:r w:rsidRPr="4430E9E9">
              <w:rPr>
                <w:rFonts w:asciiTheme="minorHAnsi" w:hAnsiTheme="minorHAnsi" w:cstheme="minorBidi"/>
                <w:sz w:val="24"/>
                <w:szCs w:val="24"/>
              </w:rPr>
              <w:t>include:</w:t>
            </w:r>
          </w:p>
          <w:p w14:paraId="2DA15B0A" w14:textId="77777777" w:rsidR="000063C9" w:rsidRDefault="000063C9" w:rsidP="000063C9">
            <w:pPr>
              <w:pStyle w:val="ListParagraph"/>
              <w:numPr>
                <w:ilvl w:val="0"/>
                <w:numId w:val="38"/>
              </w:numPr>
              <w:spacing w:line="259" w:lineRule="auto"/>
              <w:contextualSpacing w:val="0"/>
              <w:rPr>
                <w:rFonts w:asciiTheme="minorHAnsi" w:eastAsia="Calibri" w:hAnsiTheme="minorHAnsi" w:cstheme="minorBidi"/>
                <w:sz w:val="24"/>
                <w:szCs w:val="24"/>
              </w:rPr>
            </w:pPr>
            <w:r w:rsidRPr="3BA0910D">
              <w:rPr>
                <w:rFonts w:asciiTheme="minorHAnsi" w:eastAsia="Calibri" w:hAnsiTheme="minorHAnsi" w:cstheme="minorBidi"/>
                <w:sz w:val="24"/>
                <w:szCs w:val="24"/>
              </w:rPr>
              <w:t># of sterile syringes distributed</w:t>
            </w:r>
          </w:p>
          <w:p w14:paraId="222E50F2" w14:textId="77777777" w:rsidR="000063C9" w:rsidRDefault="000063C9" w:rsidP="000063C9">
            <w:pPr>
              <w:pStyle w:val="ListParagraph"/>
              <w:numPr>
                <w:ilvl w:val="0"/>
                <w:numId w:val="38"/>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 xml:space="preserve"># of naloxone </w:t>
            </w:r>
            <w:r w:rsidRPr="3BA0910D">
              <w:rPr>
                <w:rFonts w:asciiTheme="minorHAnsi" w:eastAsia="Calibri" w:hAnsiTheme="minorHAnsi" w:cstheme="minorBidi"/>
                <w:sz w:val="24"/>
                <w:szCs w:val="24"/>
              </w:rPr>
              <w:t>kits</w:t>
            </w:r>
            <w:r>
              <w:rPr>
                <w:rFonts w:asciiTheme="minorHAnsi" w:eastAsia="Calibri" w:hAnsiTheme="minorHAnsi" w:cstheme="minorBidi"/>
                <w:sz w:val="24"/>
                <w:szCs w:val="24"/>
              </w:rPr>
              <w:t xml:space="preserve"> distributed</w:t>
            </w:r>
          </w:p>
          <w:p w14:paraId="65E4243C" w14:textId="77777777" w:rsidR="000063C9" w:rsidRDefault="000063C9" w:rsidP="000063C9">
            <w:pPr>
              <w:pStyle w:val="ListParagraph"/>
              <w:numPr>
                <w:ilvl w:val="0"/>
                <w:numId w:val="38"/>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lastRenderedPageBreak/>
              <w:t xml:space="preserve"># of </w:t>
            </w:r>
            <w:r w:rsidRPr="3BA0910D">
              <w:rPr>
                <w:rFonts w:asciiTheme="minorHAnsi" w:eastAsia="Calibri" w:hAnsiTheme="minorHAnsi" w:cstheme="minorBidi"/>
                <w:sz w:val="24"/>
                <w:szCs w:val="24"/>
              </w:rPr>
              <w:t>participant encounters</w:t>
            </w:r>
          </w:p>
          <w:p w14:paraId="7C4F0735" w14:textId="77777777" w:rsidR="000063C9" w:rsidRPr="00F86AD6" w:rsidRDefault="000063C9" w:rsidP="000063C9">
            <w:pPr>
              <w:pStyle w:val="ListParagraph"/>
              <w:numPr>
                <w:ilvl w:val="0"/>
                <w:numId w:val="38"/>
              </w:numPr>
              <w:contextualSpacing w:val="0"/>
              <w:rPr>
                <w:rFonts w:asciiTheme="minorHAnsi" w:eastAsia="Calibri" w:hAnsiTheme="minorHAnsi" w:cstheme="minorBidi"/>
                <w:sz w:val="24"/>
                <w:szCs w:val="24"/>
              </w:rPr>
            </w:pPr>
            <w:r w:rsidRPr="3BA0910D">
              <w:rPr>
                <w:rFonts w:asciiTheme="minorHAnsi" w:eastAsia="Calibri" w:hAnsiTheme="minorHAnsi" w:cstheme="minorBidi"/>
                <w:sz w:val="24"/>
                <w:szCs w:val="24"/>
              </w:rPr>
              <w:t xml:space="preserve"># </w:t>
            </w:r>
            <w:r>
              <w:rPr>
                <w:rFonts w:asciiTheme="minorHAnsi" w:eastAsia="Calibri" w:hAnsiTheme="minorHAnsi" w:cstheme="minorBidi"/>
                <w:sz w:val="24"/>
                <w:szCs w:val="24"/>
              </w:rPr>
              <w:t xml:space="preserve">of </w:t>
            </w:r>
            <w:r w:rsidRPr="7F057C2C">
              <w:rPr>
                <w:rFonts w:asciiTheme="minorHAnsi" w:eastAsia="Calibri" w:hAnsiTheme="minorHAnsi" w:cstheme="minorBidi"/>
                <w:sz w:val="24"/>
                <w:szCs w:val="24"/>
              </w:rPr>
              <w:t>referrals</w:t>
            </w:r>
            <w:r>
              <w:rPr>
                <w:rFonts w:asciiTheme="minorHAnsi" w:eastAsia="Calibri" w:hAnsiTheme="minorHAnsi" w:cstheme="minorBidi"/>
                <w:sz w:val="24"/>
                <w:szCs w:val="24"/>
              </w:rPr>
              <w:t xml:space="preserve"> to </w:t>
            </w:r>
            <w:r w:rsidRPr="3BA0910D">
              <w:rPr>
                <w:rFonts w:asciiTheme="minorHAnsi" w:eastAsia="Calibri" w:hAnsiTheme="minorHAnsi" w:cstheme="minorBidi"/>
                <w:sz w:val="24"/>
                <w:szCs w:val="24"/>
              </w:rPr>
              <w:t>health and social</w:t>
            </w:r>
            <w:r>
              <w:rPr>
                <w:rFonts w:asciiTheme="minorHAnsi" w:eastAsia="Calibri" w:hAnsiTheme="minorHAnsi" w:cstheme="minorBidi"/>
                <w:sz w:val="24"/>
                <w:szCs w:val="24"/>
              </w:rPr>
              <w:t xml:space="preserve"> services</w:t>
            </w:r>
          </w:p>
        </w:tc>
      </w:tr>
      <w:tr w:rsidR="000063C9" w:rsidRPr="00197B9B" w14:paraId="4C5D4969" w14:textId="77777777" w:rsidTr="00E23AB7">
        <w:tc>
          <w:tcPr>
            <w:tcW w:w="9350" w:type="dxa"/>
            <w:tcMar>
              <w:top w:w="115" w:type="dxa"/>
              <w:left w:w="115" w:type="dxa"/>
              <w:bottom w:w="115" w:type="dxa"/>
              <w:right w:w="115" w:type="dxa"/>
            </w:tcMar>
          </w:tcPr>
          <w:p w14:paraId="36981EC5" w14:textId="77777777" w:rsidR="000063C9" w:rsidRPr="002A33D8" w:rsidRDefault="000063C9" w:rsidP="00E23AB7">
            <w:pPr>
              <w:spacing w:after="160" w:line="259" w:lineRule="auto"/>
              <w:rPr>
                <w:rFonts w:asciiTheme="minorHAnsi" w:hAnsiTheme="minorHAnsi" w:cstheme="minorBidi"/>
                <w:b/>
                <w:bCs/>
                <w:sz w:val="24"/>
                <w:szCs w:val="24"/>
                <w:highlight w:val="yellow"/>
              </w:rPr>
            </w:pPr>
            <w:r w:rsidRPr="00522BD7">
              <w:rPr>
                <w:rFonts w:asciiTheme="minorHAnsi" w:hAnsiTheme="minorHAnsi" w:cstheme="minorBidi"/>
                <w:b/>
                <w:bCs/>
                <w:sz w:val="24"/>
                <w:szCs w:val="24"/>
              </w:rPr>
              <w:lastRenderedPageBreak/>
              <w:t>Program requirements:</w:t>
            </w:r>
            <w:r>
              <w:rPr>
                <w:rFonts w:asciiTheme="minorHAnsi" w:hAnsiTheme="minorHAnsi" w:cstheme="minorBidi"/>
                <w:b/>
                <w:bCs/>
                <w:sz w:val="24"/>
                <w:szCs w:val="24"/>
              </w:rPr>
              <w:t xml:space="preserve"> </w:t>
            </w:r>
            <w:r w:rsidRPr="00E64AA6">
              <w:rPr>
                <w:rFonts w:asciiTheme="minorHAnsi" w:hAnsiTheme="minorHAnsi" w:cstheme="minorBidi"/>
                <w:sz w:val="24"/>
                <w:szCs w:val="24"/>
              </w:rPr>
              <w:t>Programs applying for all levels must adhere to the following requirements:</w:t>
            </w:r>
          </w:p>
          <w:p w14:paraId="04E13839" w14:textId="77777777" w:rsidR="000063C9" w:rsidRPr="0099505C" w:rsidRDefault="000063C9" w:rsidP="00E23AB7">
            <w:pPr>
              <w:pStyle w:val="ListParagraph"/>
              <w:numPr>
                <w:ilvl w:val="0"/>
                <w:numId w:val="33"/>
              </w:numPr>
              <w:spacing w:after="160" w:line="259" w:lineRule="auto"/>
              <w:contextualSpacing w:val="0"/>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 xml:space="preserve">Operate for a minimum of </w:t>
            </w:r>
            <w:r w:rsidRPr="15BE6C2A">
              <w:rPr>
                <w:rFonts w:asciiTheme="minorHAnsi" w:eastAsia="Calibri" w:hAnsiTheme="minorHAnsi" w:cstheme="minorBidi"/>
                <w:color w:val="000000" w:themeColor="text1"/>
                <w:sz w:val="24"/>
                <w:szCs w:val="24"/>
              </w:rPr>
              <w:t>8 hours per week</w:t>
            </w:r>
            <w:r>
              <w:rPr>
                <w:rFonts w:asciiTheme="minorHAnsi" w:eastAsia="Calibri" w:hAnsiTheme="minorHAnsi" w:cstheme="minorBidi"/>
                <w:color w:val="000000" w:themeColor="text1"/>
                <w:sz w:val="24"/>
                <w:szCs w:val="24"/>
              </w:rPr>
              <w:t xml:space="preserve"> and </w:t>
            </w:r>
            <w:r w:rsidRPr="15BE6C2A">
              <w:rPr>
                <w:rFonts w:asciiTheme="minorHAnsi" w:eastAsia="Calibri" w:hAnsiTheme="minorHAnsi" w:cstheme="minorBidi"/>
                <w:color w:val="000000" w:themeColor="text1"/>
                <w:sz w:val="24"/>
                <w:szCs w:val="24"/>
              </w:rPr>
              <w:t>2 days</w:t>
            </w:r>
            <w:r>
              <w:rPr>
                <w:rFonts w:asciiTheme="minorHAnsi" w:eastAsia="Calibri" w:hAnsiTheme="minorHAnsi" w:cstheme="minorBidi"/>
                <w:color w:val="000000" w:themeColor="text1"/>
                <w:sz w:val="24"/>
                <w:szCs w:val="24"/>
              </w:rPr>
              <w:t xml:space="preserve"> per week.</w:t>
            </w:r>
          </w:p>
          <w:p w14:paraId="4F368F37" w14:textId="77777777" w:rsidR="000063C9" w:rsidRPr="00942DD5" w:rsidRDefault="000063C9" w:rsidP="00E23AB7">
            <w:pPr>
              <w:pStyle w:val="ListParagraph"/>
              <w:numPr>
                <w:ilvl w:val="0"/>
                <w:numId w:val="33"/>
              </w:numPr>
              <w:spacing w:after="160" w:line="259" w:lineRule="auto"/>
              <w:contextualSpacing w:val="0"/>
              <w:rPr>
                <w:rFonts w:asciiTheme="minorHAnsi" w:hAnsiTheme="minorHAnsi" w:cstheme="minorBidi"/>
                <w:color w:val="000000" w:themeColor="text1"/>
                <w:sz w:val="24"/>
                <w:szCs w:val="24"/>
              </w:rPr>
            </w:pPr>
            <w:r w:rsidRPr="6B3FF2CC">
              <w:rPr>
                <w:rFonts w:asciiTheme="minorHAnsi" w:hAnsiTheme="minorHAnsi" w:cstheme="minorBidi"/>
                <w:sz w:val="24"/>
                <w:szCs w:val="24"/>
              </w:rPr>
              <w:t>Provide mobile and/or street outreach</w:t>
            </w:r>
            <w:r>
              <w:rPr>
                <w:rFonts w:asciiTheme="minorHAnsi" w:hAnsiTheme="minorHAnsi" w:cstheme="minorBidi"/>
                <w:sz w:val="24"/>
                <w:szCs w:val="24"/>
              </w:rPr>
              <w:t xml:space="preserve"> (note: programs m</w:t>
            </w:r>
            <w:r w:rsidRPr="4EC8B46B">
              <w:rPr>
                <w:rStyle w:val="normaltextrun"/>
                <w:rFonts w:asciiTheme="minorHAnsi" w:hAnsiTheme="minorHAnsi" w:cstheme="minorBidi"/>
                <w:color w:val="000000"/>
                <w:sz w:val="24"/>
                <w:szCs w:val="24"/>
                <w:shd w:val="clear" w:color="auto" w:fill="FFFFFF"/>
              </w:rPr>
              <w:t xml:space="preserve">ust have a vehicle for </w:t>
            </w:r>
            <w:r w:rsidRPr="6E7640B4">
              <w:rPr>
                <w:rStyle w:val="normaltextrun"/>
                <w:rFonts w:asciiTheme="minorHAnsi" w:hAnsiTheme="minorHAnsi" w:cstheme="minorBidi"/>
                <w:color w:val="000000"/>
                <w:sz w:val="24"/>
                <w:szCs w:val="24"/>
                <w:shd w:val="clear" w:color="auto" w:fill="FFFFFF"/>
              </w:rPr>
              <w:t xml:space="preserve">mobile </w:t>
            </w:r>
            <w:r w:rsidRPr="4EC8B46B">
              <w:rPr>
                <w:rStyle w:val="normaltextrun"/>
                <w:rFonts w:asciiTheme="minorHAnsi" w:hAnsiTheme="minorHAnsi" w:cstheme="minorBidi"/>
                <w:color w:val="000000"/>
                <w:sz w:val="24"/>
                <w:szCs w:val="24"/>
                <w:shd w:val="clear" w:color="auto" w:fill="FFFFFF"/>
              </w:rPr>
              <w:t>outreach</w:t>
            </w:r>
            <w:r w:rsidRPr="41A3BA24">
              <w:rPr>
                <w:rStyle w:val="normaltextrun"/>
                <w:rFonts w:asciiTheme="minorHAnsi" w:hAnsiTheme="minorHAnsi" w:cstheme="minorBidi"/>
                <w:color w:val="000000"/>
                <w:sz w:val="24"/>
                <w:szCs w:val="24"/>
                <w:shd w:val="clear" w:color="auto" w:fill="FFFFFF"/>
              </w:rPr>
              <w:t>.)</w:t>
            </w:r>
          </w:p>
          <w:p w14:paraId="7B2106C5" w14:textId="2142676C" w:rsidR="000063C9" w:rsidRPr="00F82182" w:rsidRDefault="000063C9" w:rsidP="00E23AB7">
            <w:pPr>
              <w:pStyle w:val="ListParagraph"/>
              <w:numPr>
                <w:ilvl w:val="0"/>
                <w:numId w:val="33"/>
              </w:numPr>
              <w:spacing w:after="160" w:line="259" w:lineRule="auto"/>
              <w:contextualSpacing w:val="0"/>
              <w:rPr>
                <w:rFonts w:asciiTheme="minorHAnsi" w:hAnsiTheme="minorHAnsi" w:cstheme="minorBidi"/>
                <w:sz w:val="24"/>
                <w:szCs w:val="24"/>
              </w:rPr>
            </w:pPr>
            <w:r w:rsidRPr="15BE6C2A">
              <w:rPr>
                <w:rFonts w:asciiTheme="minorHAnsi" w:hAnsiTheme="minorHAnsi" w:cstheme="minorBidi"/>
                <w:sz w:val="24"/>
                <w:szCs w:val="24"/>
              </w:rPr>
              <w:t xml:space="preserve">Offer safer injection supplies (see </w:t>
            </w:r>
            <w:r>
              <w:rPr>
                <w:rFonts w:asciiTheme="minorHAnsi" w:hAnsiTheme="minorHAnsi" w:cstheme="minorBidi"/>
                <w:sz w:val="24"/>
                <w:szCs w:val="24"/>
              </w:rPr>
              <w:t xml:space="preserve">list of required safer injection </w:t>
            </w:r>
            <w:r w:rsidRPr="00F82182">
              <w:rPr>
                <w:rFonts w:asciiTheme="minorHAnsi" w:hAnsiTheme="minorHAnsi" w:cstheme="minorBidi"/>
                <w:sz w:val="24"/>
                <w:szCs w:val="24"/>
              </w:rPr>
              <w:t xml:space="preserve">supplies </w:t>
            </w:r>
            <w:r w:rsidR="00E045F6">
              <w:rPr>
                <w:rFonts w:asciiTheme="minorHAnsi" w:hAnsiTheme="minorHAnsi" w:cstheme="minorBidi"/>
                <w:sz w:val="24"/>
                <w:szCs w:val="24"/>
              </w:rPr>
              <w:t>below</w:t>
            </w:r>
            <w:r w:rsidRPr="00F82182">
              <w:rPr>
                <w:rFonts w:asciiTheme="minorHAnsi" w:hAnsiTheme="minorHAnsi" w:cstheme="minorBidi"/>
                <w:sz w:val="24"/>
                <w:szCs w:val="24"/>
              </w:rPr>
              <w:t>).</w:t>
            </w:r>
          </w:p>
          <w:p w14:paraId="3D0DB2F2" w14:textId="77777777" w:rsidR="000063C9" w:rsidRPr="0099505C" w:rsidRDefault="000063C9" w:rsidP="00E23AB7">
            <w:pPr>
              <w:pStyle w:val="ListParagraph"/>
              <w:numPr>
                <w:ilvl w:val="0"/>
                <w:numId w:val="33"/>
              </w:numPr>
              <w:spacing w:after="160" w:line="259" w:lineRule="auto"/>
              <w:contextualSpacing w:val="0"/>
              <w:rPr>
                <w:rFonts w:asciiTheme="minorHAnsi" w:hAnsiTheme="minorHAnsi" w:cstheme="minorBidi"/>
                <w:sz w:val="24"/>
                <w:szCs w:val="24"/>
              </w:rPr>
            </w:pPr>
            <w:r w:rsidRPr="15BE6C2A">
              <w:rPr>
                <w:rFonts w:asciiTheme="minorHAnsi" w:hAnsiTheme="minorHAnsi" w:cstheme="minorBidi"/>
                <w:sz w:val="24"/>
                <w:szCs w:val="24"/>
              </w:rPr>
              <w:t>Submit monthly SSP data in accordance with DOH standards</w:t>
            </w:r>
            <w:r>
              <w:rPr>
                <w:rFonts w:asciiTheme="minorHAnsi" w:hAnsiTheme="minorHAnsi" w:cstheme="minorBidi"/>
                <w:sz w:val="24"/>
                <w:szCs w:val="24"/>
              </w:rPr>
              <w:t>.</w:t>
            </w:r>
          </w:p>
          <w:p w14:paraId="5196BFA9" w14:textId="77777777" w:rsidR="000063C9" w:rsidRPr="0099505C" w:rsidRDefault="000063C9" w:rsidP="00E23AB7">
            <w:pPr>
              <w:pStyle w:val="ListParagraph"/>
              <w:numPr>
                <w:ilvl w:val="0"/>
                <w:numId w:val="33"/>
              </w:numPr>
              <w:spacing w:after="160" w:line="259" w:lineRule="auto"/>
              <w:contextualSpacing w:val="0"/>
              <w:rPr>
                <w:rStyle w:val="normaltextrun"/>
                <w:rFonts w:asciiTheme="minorHAnsi" w:hAnsiTheme="minorHAnsi" w:cstheme="minorBidi"/>
                <w:color w:val="000000" w:themeColor="text1"/>
                <w:sz w:val="24"/>
                <w:szCs w:val="24"/>
              </w:rPr>
            </w:pPr>
            <w:r w:rsidRPr="15BE6C2A">
              <w:rPr>
                <w:rStyle w:val="normaltextrun"/>
                <w:rFonts w:asciiTheme="minorHAnsi" w:hAnsiTheme="minorHAnsi" w:cstheme="minorBidi"/>
                <w:color w:val="000000"/>
                <w:sz w:val="24"/>
                <w:szCs w:val="24"/>
                <w:bdr w:val="none" w:sz="0" w:space="0" w:color="auto" w:frame="1"/>
              </w:rPr>
              <w:t>Attend required capacity building/training opportunities provided by DOH</w:t>
            </w:r>
            <w:r>
              <w:rPr>
                <w:rStyle w:val="normaltextrun"/>
                <w:rFonts w:asciiTheme="minorHAnsi" w:hAnsiTheme="minorHAnsi" w:cstheme="minorBidi"/>
                <w:color w:val="000000"/>
                <w:sz w:val="24"/>
                <w:szCs w:val="24"/>
                <w:bdr w:val="none" w:sz="0" w:space="0" w:color="auto" w:frame="1"/>
              </w:rPr>
              <w:t>.</w:t>
            </w:r>
          </w:p>
          <w:p w14:paraId="1F4396C1" w14:textId="77777777" w:rsidR="000063C9" w:rsidRPr="0099505C" w:rsidRDefault="000063C9" w:rsidP="00E23AB7">
            <w:pPr>
              <w:pStyle w:val="ListParagraph"/>
              <w:numPr>
                <w:ilvl w:val="0"/>
                <w:numId w:val="33"/>
              </w:numPr>
              <w:spacing w:after="160" w:line="259" w:lineRule="auto"/>
              <w:contextualSpacing w:val="0"/>
              <w:rPr>
                <w:rFonts w:asciiTheme="minorHAnsi" w:hAnsiTheme="minorHAnsi" w:cstheme="minorBidi"/>
                <w:sz w:val="24"/>
                <w:szCs w:val="24"/>
              </w:rPr>
            </w:pPr>
            <w:r w:rsidRPr="15BE6C2A">
              <w:rPr>
                <w:rFonts w:asciiTheme="minorHAnsi" w:hAnsiTheme="minorHAnsi" w:cstheme="minorBidi"/>
                <w:sz w:val="24"/>
                <w:szCs w:val="24"/>
              </w:rPr>
              <w:t>Participate in annual site visits with DOH staff</w:t>
            </w:r>
            <w:r>
              <w:rPr>
                <w:rFonts w:asciiTheme="minorHAnsi" w:hAnsiTheme="minorHAnsi" w:cstheme="minorBidi"/>
                <w:sz w:val="24"/>
                <w:szCs w:val="24"/>
              </w:rPr>
              <w:t>.</w:t>
            </w:r>
          </w:p>
          <w:p w14:paraId="7EFB3437" w14:textId="77777777" w:rsidR="000063C9" w:rsidRPr="0099505C" w:rsidRDefault="000063C9" w:rsidP="00E23AB7">
            <w:pPr>
              <w:pStyle w:val="ListParagraph"/>
              <w:numPr>
                <w:ilvl w:val="0"/>
                <w:numId w:val="33"/>
              </w:numPr>
              <w:spacing w:after="160" w:line="259" w:lineRule="auto"/>
              <w:contextualSpacing w:val="0"/>
              <w:rPr>
                <w:rStyle w:val="normaltextrun"/>
                <w:rFonts w:asciiTheme="minorHAnsi" w:hAnsiTheme="minorHAnsi" w:cstheme="minorBidi"/>
                <w:sz w:val="24"/>
                <w:szCs w:val="24"/>
              </w:rPr>
            </w:pPr>
            <w:r w:rsidRPr="4EC8B46B">
              <w:rPr>
                <w:rStyle w:val="normaltextrun"/>
                <w:rFonts w:asciiTheme="minorHAnsi" w:hAnsiTheme="minorHAnsi" w:cstheme="minorBidi"/>
                <w:color w:val="000000"/>
                <w:sz w:val="24"/>
                <w:szCs w:val="24"/>
                <w:bdr w:val="none" w:sz="0" w:space="0" w:color="auto" w:frame="1"/>
              </w:rPr>
              <w:t>Demonstrate structure for receiving and incorporating participant feedback about services</w:t>
            </w:r>
            <w:r>
              <w:rPr>
                <w:rStyle w:val="normaltextrun"/>
                <w:rFonts w:asciiTheme="minorHAnsi" w:hAnsiTheme="minorHAnsi" w:cstheme="minorBidi"/>
                <w:color w:val="000000"/>
                <w:sz w:val="24"/>
                <w:szCs w:val="24"/>
                <w:bdr w:val="none" w:sz="0" w:space="0" w:color="auto" w:frame="1"/>
              </w:rPr>
              <w:t>.</w:t>
            </w:r>
          </w:p>
          <w:p w14:paraId="060F147A" w14:textId="1E4D3D9D" w:rsidR="000063C9" w:rsidRPr="00446067" w:rsidRDefault="000063C9" w:rsidP="00E23AB7">
            <w:pPr>
              <w:pStyle w:val="ListParagraph"/>
              <w:numPr>
                <w:ilvl w:val="0"/>
                <w:numId w:val="33"/>
              </w:numPr>
              <w:spacing w:after="160" w:line="259" w:lineRule="auto"/>
              <w:contextualSpacing w:val="0"/>
              <w:rPr>
                <w:rStyle w:val="normaltextrun"/>
                <w:rFonts w:asciiTheme="minorHAnsi" w:hAnsiTheme="minorHAnsi" w:cstheme="minorBidi"/>
                <w:sz w:val="24"/>
                <w:szCs w:val="24"/>
              </w:rPr>
            </w:pPr>
            <w:r>
              <w:rPr>
                <w:rFonts w:asciiTheme="minorHAnsi" w:hAnsiTheme="minorHAnsi" w:cstheme="minorBidi"/>
                <w:sz w:val="24"/>
                <w:szCs w:val="24"/>
              </w:rPr>
              <w:t xml:space="preserve">Partner with relevant local agencies to ensure effective outreach and service provision. (See Scope of Work </w:t>
            </w:r>
            <w:r w:rsidR="001D759D">
              <w:rPr>
                <w:rFonts w:asciiTheme="minorHAnsi" w:hAnsiTheme="minorHAnsi" w:cstheme="minorBidi"/>
                <w:sz w:val="24"/>
                <w:szCs w:val="24"/>
              </w:rPr>
              <w:t>narrative</w:t>
            </w:r>
            <w:r w:rsidRPr="00F82182">
              <w:rPr>
                <w:rFonts w:asciiTheme="minorHAnsi" w:hAnsiTheme="minorHAnsi" w:cstheme="minorBidi"/>
                <w:sz w:val="24"/>
                <w:szCs w:val="24"/>
              </w:rPr>
              <w:t xml:space="preserve"> </w:t>
            </w:r>
            <w:r w:rsidR="001D759D">
              <w:rPr>
                <w:rFonts w:asciiTheme="minorHAnsi" w:hAnsiTheme="minorHAnsi" w:cstheme="minorBidi"/>
                <w:sz w:val="24"/>
                <w:szCs w:val="24"/>
              </w:rPr>
              <w:t xml:space="preserve">below </w:t>
            </w:r>
            <w:r w:rsidRPr="00F82182">
              <w:rPr>
                <w:rFonts w:asciiTheme="minorHAnsi" w:hAnsiTheme="minorHAnsi" w:cstheme="minorBidi"/>
                <w:sz w:val="24"/>
                <w:szCs w:val="24"/>
              </w:rPr>
              <w:t>for</w:t>
            </w:r>
            <w:r>
              <w:rPr>
                <w:rFonts w:asciiTheme="minorHAnsi" w:hAnsiTheme="minorHAnsi" w:cstheme="minorBidi"/>
                <w:sz w:val="24"/>
                <w:szCs w:val="24"/>
              </w:rPr>
              <w:t xml:space="preserve"> details on MOUs required.)</w:t>
            </w:r>
          </w:p>
          <w:p w14:paraId="0B912E6B" w14:textId="77777777" w:rsidR="000063C9" w:rsidRDefault="000063C9" w:rsidP="00E23AB7">
            <w:pPr>
              <w:pStyle w:val="ListParagraph"/>
              <w:numPr>
                <w:ilvl w:val="0"/>
                <w:numId w:val="33"/>
              </w:numPr>
              <w:spacing w:after="160" w:line="259" w:lineRule="auto"/>
              <w:contextualSpacing w:val="0"/>
              <w:rPr>
                <w:rStyle w:val="normaltextrun"/>
                <w:rFonts w:asciiTheme="minorHAnsi" w:hAnsiTheme="minorHAnsi" w:cstheme="minorBidi"/>
                <w:sz w:val="24"/>
                <w:szCs w:val="24"/>
              </w:rPr>
            </w:pPr>
            <w:r w:rsidRPr="3BA0910D">
              <w:rPr>
                <w:rStyle w:val="normaltextrun"/>
                <w:rFonts w:asciiTheme="minorHAnsi" w:hAnsiTheme="minorHAnsi" w:cstheme="minorBidi"/>
                <w:sz w:val="24"/>
                <w:szCs w:val="24"/>
              </w:rPr>
              <w:t>Develop and maintain a Universal Precautions and Sharps Handling policy and procedure, including clear, written po</w:t>
            </w:r>
            <w:r w:rsidRPr="00B1220C">
              <w:rPr>
                <w:rStyle w:val="normaltextrun"/>
                <w:rFonts w:asciiTheme="minorHAnsi" w:hAnsiTheme="minorHAnsi" w:cstheme="minorBidi"/>
                <w:sz w:val="24"/>
                <w:szCs w:val="24"/>
              </w:rPr>
              <w:t>licies on handling</w:t>
            </w:r>
            <w:r w:rsidRPr="3BA0910D">
              <w:rPr>
                <w:rStyle w:val="normaltextrun"/>
                <w:rFonts w:asciiTheme="minorHAnsi" w:hAnsiTheme="minorHAnsi" w:cstheme="minorBidi"/>
                <w:sz w:val="24"/>
                <w:szCs w:val="24"/>
              </w:rPr>
              <w:t xml:space="preserve"> biohazardous waste, avoiding unnecessary handling of sharps, and potential needle stick injuries to staff, volunteers, and participants. Programs should follow the universal precaution guidelines established by the </w:t>
            </w:r>
            <w:hyperlink r:id="rId15">
              <w:r w:rsidRPr="3BA0910D">
                <w:rPr>
                  <w:rStyle w:val="Hyperlink"/>
                  <w:rFonts w:asciiTheme="minorHAnsi" w:hAnsiTheme="minorHAnsi" w:cstheme="minorBidi"/>
                  <w:sz w:val="24"/>
                  <w:szCs w:val="24"/>
                </w:rPr>
                <w:t>CDC</w:t>
              </w:r>
            </w:hyperlink>
            <w:r w:rsidRPr="3BA0910D">
              <w:rPr>
                <w:rStyle w:val="normaltextrun"/>
                <w:rFonts w:asciiTheme="minorHAnsi" w:hAnsiTheme="minorHAnsi" w:cstheme="minorBidi"/>
                <w:sz w:val="24"/>
                <w:szCs w:val="24"/>
              </w:rPr>
              <w:t xml:space="preserve"> and </w:t>
            </w:r>
            <w:hyperlink r:id="rId16">
              <w:r w:rsidRPr="3BA0910D">
                <w:rPr>
                  <w:rStyle w:val="Hyperlink"/>
                  <w:rFonts w:asciiTheme="minorHAnsi" w:hAnsiTheme="minorHAnsi" w:cstheme="minorBidi"/>
                  <w:sz w:val="24"/>
                  <w:szCs w:val="24"/>
                </w:rPr>
                <w:t>OSHA</w:t>
              </w:r>
            </w:hyperlink>
            <w:r w:rsidRPr="3BA0910D">
              <w:rPr>
                <w:rStyle w:val="normaltextrun"/>
                <w:rFonts w:asciiTheme="minorHAnsi" w:hAnsiTheme="minorHAnsi" w:cstheme="minorBidi"/>
                <w:sz w:val="24"/>
                <w:szCs w:val="24"/>
              </w:rPr>
              <w:t>. SSPs may need to adapt those precautions to accommodate the circumstances of their work (e.g., mobile and outreach settings). Programs should also anticipate the potential of needlestick injury and have a “post-exposure-prophylaxis” protocol included in this document.</w:t>
            </w:r>
          </w:p>
          <w:p w14:paraId="5BAE64C9" w14:textId="77777777" w:rsidR="000063C9" w:rsidRPr="003F3C58" w:rsidRDefault="000063C9" w:rsidP="00E23AB7">
            <w:pPr>
              <w:pStyle w:val="ListParagraph"/>
              <w:numPr>
                <w:ilvl w:val="0"/>
                <w:numId w:val="33"/>
              </w:numPr>
              <w:spacing w:after="160" w:line="259" w:lineRule="auto"/>
              <w:contextualSpacing w:val="0"/>
              <w:rPr>
                <w:rStyle w:val="normaltextrun"/>
                <w:rFonts w:asciiTheme="minorHAnsi" w:hAnsiTheme="minorHAnsi" w:cstheme="minorBidi"/>
                <w:sz w:val="24"/>
                <w:szCs w:val="24"/>
              </w:rPr>
            </w:pPr>
            <w:r w:rsidRPr="3BA0910D">
              <w:rPr>
                <w:rStyle w:val="normaltextrun"/>
                <w:rFonts w:asciiTheme="minorHAnsi" w:hAnsiTheme="minorHAnsi" w:cstheme="minorBidi"/>
                <w:sz w:val="24"/>
                <w:szCs w:val="24"/>
              </w:rPr>
              <w:t xml:space="preserve">All staff and volunteers working directly with participants/clients must </w:t>
            </w:r>
            <w:r w:rsidRPr="373762EC">
              <w:rPr>
                <w:rStyle w:val="normaltextrun"/>
                <w:rFonts w:asciiTheme="minorHAnsi" w:hAnsiTheme="minorHAnsi" w:cstheme="minorBidi"/>
                <w:sz w:val="24"/>
                <w:szCs w:val="24"/>
              </w:rPr>
              <w:t>complete</w:t>
            </w:r>
            <w:r w:rsidRPr="3BA0910D">
              <w:rPr>
                <w:rStyle w:val="normaltextrun"/>
                <w:rFonts w:asciiTheme="minorHAnsi" w:hAnsiTheme="minorHAnsi" w:cstheme="minorBidi"/>
                <w:sz w:val="24"/>
                <w:szCs w:val="24"/>
              </w:rPr>
              <w:t xml:space="preserve"> CPR &amp; </w:t>
            </w:r>
            <w:r>
              <w:rPr>
                <w:rStyle w:val="normaltextrun"/>
                <w:rFonts w:asciiTheme="minorHAnsi" w:hAnsiTheme="minorHAnsi" w:cstheme="minorBidi"/>
                <w:sz w:val="24"/>
                <w:szCs w:val="24"/>
              </w:rPr>
              <w:t>first aid</w:t>
            </w:r>
            <w:r w:rsidRPr="3BA0910D">
              <w:rPr>
                <w:rStyle w:val="normaltextrun"/>
                <w:rFonts w:asciiTheme="minorHAnsi" w:hAnsiTheme="minorHAnsi" w:cstheme="minorBidi"/>
                <w:sz w:val="24"/>
                <w:szCs w:val="24"/>
              </w:rPr>
              <w:t xml:space="preserve"> certification within the first </w:t>
            </w:r>
            <w:r>
              <w:rPr>
                <w:rStyle w:val="normaltextrun"/>
                <w:rFonts w:asciiTheme="minorHAnsi" w:hAnsiTheme="minorHAnsi" w:cstheme="minorBidi"/>
                <w:sz w:val="24"/>
                <w:szCs w:val="24"/>
              </w:rPr>
              <w:t>3</w:t>
            </w:r>
            <w:r w:rsidRPr="3BA0910D">
              <w:rPr>
                <w:rStyle w:val="normaltextrun"/>
                <w:rFonts w:asciiTheme="minorHAnsi" w:hAnsiTheme="minorHAnsi" w:cstheme="minorBidi"/>
                <w:sz w:val="24"/>
                <w:szCs w:val="24"/>
              </w:rPr>
              <w:t xml:space="preserve"> months after contract start date</w:t>
            </w:r>
            <w:r w:rsidRPr="373762EC">
              <w:rPr>
                <w:rStyle w:val="normaltextrun"/>
                <w:rFonts w:asciiTheme="minorHAnsi" w:hAnsiTheme="minorHAnsi" w:cstheme="minorBidi"/>
                <w:sz w:val="24"/>
                <w:szCs w:val="24"/>
              </w:rPr>
              <w:t xml:space="preserve"> (if not already complete</w:t>
            </w:r>
            <w:r w:rsidRPr="3BA0910D">
              <w:rPr>
                <w:rStyle w:val="normaltextrun"/>
                <w:rFonts w:asciiTheme="minorHAnsi" w:hAnsiTheme="minorHAnsi" w:cstheme="minorBidi"/>
                <w:sz w:val="24"/>
                <w:szCs w:val="24"/>
              </w:rPr>
              <w:t>).</w:t>
            </w:r>
          </w:p>
        </w:tc>
      </w:tr>
      <w:tr w:rsidR="000063C9" w:rsidRPr="00197B9B" w14:paraId="5DFD78A4" w14:textId="77777777" w:rsidTr="00E23AB7">
        <w:tc>
          <w:tcPr>
            <w:tcW w:w="9350" w:type="dxa"/>
            <w:tcMar>
              <w:top w:w="115" w:type="dxa"/>
              <w:left w:w="115" w:type="dxa"/>
              <w:bottom w:w="115" w:type="dxa"/>
              <w:right w:w="115" w:type="dxa"/>
            </w:tcMar>
          </w:tcPr>
          <w:p w14:paraId="31D62B8B" w14:textId="77777777" w:rsidR="000063C9" w:rsidRDefault="000063C9" w:rsidP="00E23AB7">
            <w:pPr>
              <w:rPr>
                <w:rFonts w:asciiTheme="minorHAnsi" w:hAnsiTheme="minorHAnsi" w:cstheme="minorBidi"/>
                <w:b/>
                <w:bCs/>
                <w:sz w:val="24"/>
                <w:szCs w:val="24"/>
              </w:rPr>
            </w:pPr>
            <w:r>
              <w:rPr>
                <w:rFonts w:asciiTheme="minorHAnsi" w:hAnsiTheme="minorHAnsi" w:cstheme="minorBidi"/>
                <w:b/>
                <w:bCs/>
                <w:sz w:val="24"/>
                <w:szCs w:val="24"/>
              </w:rPr>
              <w:t>Additional services</w:t>
            </w:r>
            <w:r w:rsidRPr="011DD232">
              <w:rPr>
                <w:rFonts w:asciiTheme="minorHAnsi" w:hAnsiTheme="minorHAnsi" w:cstheme="minorBidi"/>
                <w:b/>
                <w:bCs/>
                <w:sz w:val="24"/>
                <w:szCs w:val="24"/>
              </w:rPr>
              <w:t>:</w:t>
            </w:r>
            <w:r>
              <w:rPr>
                <w:rFonts w:asciiTheme="minorHAnsi" w:hAnsiTheme="minorHAnsi" w:cstheme="minorBidi"/>
                <w:b/>
                <w:bCs/>
                <w:sz w:val="24"/>
                <w:szCs w:val="24"/>
              </w:rPr>
              <w:t xml:space="preserve"> </w:t>
            </w:r>
          </w:p>
          <w:p w14:paraId="00514AA4" w14:textId="77777777" w:rsidR="000063C9" w:rsidRPr="00ED00C5" w:rsidRDefault="000063C9" w:rsidP="00E23AB7">
            <w:pPr>
              <w:rPr>
                <w:rFonts w:asciiTheme="minorHAnsi" w:hAnsiTheme="minorHAnsi" w:cstheme="minorHAnsi"/>
                <w:sz w:val="24"/>
                <w:szCs w:val="24"/>
              </w:rPr>
            </w:pPr>
            <w:r w:rsidRPr="00A95D92">
              <w:rPr>
                <w:rFonts w:asciiTheme="minorHAnsi" w:hAnsiTheme="minorHAnsi" w:cstheme="minorBidi"/>
                <w:b/>
                <w:bCs/>
                <w:sz w:val="24"/>
                <w:szCs w:val="24"/>
              </w:rPr>
              <w:t>Level 2: Harm Reduction Care Navigation.</w:t>
            </w:r>
            <w:r w:rsidRPr="00ED00C5">
              <w:rPr>
                <w:rFonts w:asciiTheme="minorHAnsi" w:hAnsiTheme="minorHAnsi" w:cstheme="minorBidi"/>
                <w:sz w:val="24"/>
                <w:szCs w:val="24"/>
              </w:rPr>
              <w:t xml:space="preserve"> </w:t>
            </w:r>
            <w:r w:rsidRPr="00ED00C5">
              <w:rPr>
                <w:rStyle w:val="normaltextrun"/>
                <w:rFonts w:asciiTheme="minorHAnsi" w:hAnsiTheme="minorHAnsi" w:cstheme="minorBidi"/>
                <w:color w:val="000000" w:themeColor="text1"/>
                <w:sz w:val="24"/>
                <w:szCs w:val="24"/>
              </w:rPr>
              <w:t xml:space="preserve">Care navigation services for participants of syringe services programs includes providing appropriate referrals; facilitating access to receive health care and medical services, social services, behavioral health counseling and other </w:t>
            </w:r>
            <w:r w:rsidRPr="00ED00C5">
              <w:rPr>
                <w:rStyle w:val="normaltextrun"/>
                <w:rFonts w:asciiTheme="minorHAnsi" w:hAnsiTheme="minorHAnsi" w:cstheme="minorBidi"/>
                <w:color w:val="000000" w:themeColor="text1"/>
                <w:sz w:val="24"/>
                <w:szCs w:val="24"/>
              </w:rPr>
              <w:lastRenderedPageBreak/>
              <w:t xml:space="preserve">services including substance use </w:t>
            </w:r>
            <w:r w:rsidRPr="003D18CC">
              <w:rPr>
                <w:rStyle w:val="normaltextrun"/>
                <w:rFonts w:asciiTheme="minorHAnsi" w:hAnsiTheme="minorHAnsi" w:cstheme="minorHAnsi"/>
                <w:color w:val="000000" w:themeColor="text1"/>
                <w:sz w:val="24"/>
                <w:szCs w:val="24"/>
              </w:rPr>
              <w:t>treatment (including medication</w:t>
            </w:r>
            <w:r>
              <w:rPr>
                <w:rStyle w:val="normaltextrun"/>
                <w:rFonts w:asciiTheme="minorHAnsi" w:hAnsiTheme="minorHAnsi" w:cstheme="minorHAnsi"/>
                <w:color w:val="000000" w:themeColor="text1"/>
                <w:sz w:val="24"/>
                <w:szCs w:val="24"/>
              </w:rPr>
              <w:t>s</w:t>
            </w:r>
            <w:r w:rsidRPr="003D18CC">
              <w:rPr>
                <w:rStyle w:val="normaltextrun"/>
                <w:rFonts w:asciiTheme="minorHAnsi" w:hAnsiTheme="minorHAnsi" w:cstheme="minorHAnsi"/>
                <w:color w:val="000000" w:themeColor="text1"/>
                <w:sz w:val="24"/>
                <w:szCs w:val="24"/>
              </w:rPr>
              <w:t xml:space="preserve"> for opiate use disorder, or MOUD);</w:t>
            </w:r>
            <w:r>
              <w:rPr>
                <w:rStyle w:val="normaltextrun"/>
                <w:rFonts w:asciiTheme="minorHAnsi" w:hAnsiTheme="minorHAnsi" w:cstheme="minorBidi"/>
                <w:color w:val="000000" w:themeColor="text1"/>
                <w:sz w:val="24"/>
                <w:szCs w:val="24"/>
              </w:rPr>
              <w:t xml:space="preserve"> </w:t>
            </w:r>
            <w:r w:rsidRPr="00ED00C5">
              <w:rPr>
                <w:rStyle w:val="normaltextrun"/>
                <w:rFonts w:asciiTheme="minorHAnsi" w:hAnsiTheme="minorHAnsi" w:cstheme="minorBidi"/>
                <w:color w:val="000000" w:themeColor="text1"/>
                <w:sz w:val="24"/>
                <w:szCs w:val="24"/>
              </w:rPr>
              <w:t>housing</w:t>
            </w:r>
            <w:r>
              <w:rPr>
                <w:rStyle w:val="normaltextrun"/>
                <w:rFonts w:asciiTheme="minorHAnsi" w:hAnsiTheme="minorHAnsi" w:cstheme="minorBidi"/>
                <w:color w:val="000000" w:themeColor="text1"/>
                <w:sz w:val="24"/>
                <w:szCs w:val="24"/>
              </w:rPr>
              <w:t>;</w:t>
            </w:r>
            <w:r w:rsidRPr="00ED00C5">
              <w:rPr>
                <w:rStyle w:val="normaltextrun"/>
                <w:rFonts w:asciiTheme="minorHAnsi" w:hAnsiTheme="minorHAnsi" w:cstheme="minorBidi"/>
                <w:color w:val="000000" w:themeColor="text1"/>
                <w:sz w:val="24"/>
                <w:szCs w:val="24"/>
              </w:rPr>
              <w:t xml:space="preserve"> and advocacy</w:t>
            </w:r>
            <w:r>
              <w:rPr>
                <w:rStyle w:val="normaltextrun"/>
                <w:rFonts w:asciiTheme="minorHAnsi" w:hAnsiTheme="minorHAnsi" w:cstheme="minorBidi"/>
                <w:color w:val="000000" w:themeColor="text1"/>
                <w:sz w:val="24"/>
                <w:szCs w:val="24"/>
              </w:rPr>
              <w:t>,</w:t>
            </w:r>
            <w:r w:rsidRPr="00ED00C5">
              <w:rPr>
                <w:rStyle w:val="normaltextrun"/>
                <w:rFonts w:asciiTheme="minorHAnsi" w:hAnsiTheme="minorHAnsi" w:cstheme="minorBidi"/>
                <w:color w:val="000000" w:themeColor="text1"/>
                <w:sz w:val="24"/>
                <w:szCs w:val="24"/>
              </w:rPr>
              <w:t xml:space="preserve"> including but not limited to criminal legal involvement, medical providers, benefits </w:t>
            </w:r>
            <w:r w:rsidRPr="00ED00C5">
              <w:rPr>
                <w:rStyle w:val="normaltextrun"/>
                <w:rFonts w:asciiTheme="minorHAnsi" w:hAnsiTheme="minorHAnsi" w:cstheme="minorHAnsi"/>
                <w:color w:val="000000" w:themeColor="text1"/>
                <w:sz w:val="24"/>
                <w:szCs w:val="24"/>
              </w:rPr>
              <w:t>navigation, and family reunification</w:t>
            </w:r>
            <w:r>
              <w:rPr>
                <w:rStyle w:val="normaltextrun"/>
                <w:rFonts w:asciiTheme="minorHAnsi" w:hAnsiTheme="minorHAnsi" w:cstheme="minorHAnsi"/>
                <w:color w:val="000000" w:themeColor="text1"/>
                <w:sz w:val="24"/>
                <w:szCs w:val="24"/>
              </w:rPr>
              <w:t>.</w:t>
            </w:r>
            <w:r w:rsidRPr="00ED00C5">
              <w:rPr>
                <w:rFonts w:asciiTheme="minorHAnsi" w:hAnsiTheme="minorHAnsi" w:cstheme="minorHAnsi"/>
                <w:sz w:val="24"/>
                <w:szCs w:val="24"/>
              </w:rPr>
              <w:t xml:space="preserve"> </w:t>
            </w:r>
          </w:p>
          <w:p w14:paraId="49A93292" w14:textId="77777777" w:rsidR="000063C9" w:rsidRDefault="000063C9" w:rsidP="00E23AB7"/>
          <w:p w14:paraId="7B05DF55" w14:textId="77777777" w:rsidR="000063C9" w:rsidRPr="00B76EFA" w:rsidRDefault="000063C9" w:rsidP="00E23AB7">
            <w:pPr>
              <w:rPr>
                <w:rFonts w:asciiTheme="minorHAnsi" w:hAnsiTheme="minorHAnsi" w:cstheme="minorBidi"/>
                <w:sz w:val="24"/>
                <w:szCs w:val="24"/>
              </w:rPr>
            </w:pPr>
            <w:r>
              <w:rPr>
                <w:rFonts w:asciiTheme="minorHAnsi" w:hAnsiTheme="minorHAnsi" w:cstheme="minorBidi"/>
                <w:sz w:val="24"/>
                <w:szCs w:val="24"/>
              </w:rPr>
              <w:t>Includes all level 1 requirements, plus the following:</w:t>
            </w:r>
          </w:p>
          <w:p w14:paraId="2B55B55E" w14:textId="77777777" w:rsidR="000063C9" w:rsidRDefault="000063C9" w:rsidP="000063C9">
            <w:pPr>
              <w:pStyle w:val="ListParagraph"/>
              <w:numPr>
                <w:ilvl w:val="0"/>
                <w:numId w:val="35"/>
              </w:numPr>
              <w:contextualSpacing w:val="0"/>
              <w:rPr>
                <w:rStyle w:val="normaltextrun"/>
                <w:rFonts w:asciiTheme="minorHAnsi" w:hAnsiTheme="minorHAnsi" w:cstheme="minorBidi"/>
                <w:sz w:val="24"/>
                <w:szCs w:val="24"/>
              </w:rPr>
            </w:pPr>
            <w:r w:rsidRPr="4430E9E9">
              <w:rPr>
                <w:rStyle w:val="normaltextrun"/>
                <w:rFonts w:asciiTheme="minorHAnsi" w:hAnsiTheme="minorHAnsi" w:cstheme="minorBidi"/>
                <w:sz w:val="24"/>
                <w:szCs w:val="24"/>
              </w:rPr>
              <w:t>Outcomes: Harm reduction care navigation outcomes include:</w:t>
            </w:r>
          </w:p>
          <w:p w14:paraId="121BA9CC" w14:textId="77777777" w:rsidR="000063C9" w:rsidRPr="00F86AD6" w:rsidRDefault="000063C9" w:rsidP="12C46A04">
            <w:pPr>
              <w:pStyle w:val="ListParagraph"/>
              <w:numPr>
                <w:ilvl w:val="1"/>
                <w:numId w:val="35"/>
              </w:numPr>
              <w:rPr>
                <w:rStyle w:val="normaltextrun"/>
                <w:rFonts w:asciiTheme="minorHAnsi" w:hAnsiTheme="minorHAnsi" w:cstheme="minorBidi"/>
                <w:sz w:val="24"/>
                <w:szCs w:val="24"/>
              </w:rPr>
            </w:pPr>
            <w:r w:rsidRPr="5694D6F5">
              <w:rPr>
                <w:rStyle w:val="normaltextrun"/>
                <w:rFonts w:asciiTheme="minorHAnsi" w:hAnsiTheme="minorHAnsi" w:cstheme="minorBidi"/>
                <w:sz w:val="24"/>
                <w:szCs w:val="24"/>
              </w:rPr>
              <w:t># of</w:t>
            </w:r>
            <w:r w:rsidRPr="3BA0910D">
              <w:rPr>
                <w:rStyle w:val="normaltextrun"/>
                <w:rFonts w:asciiTheme="minorHAnsi" w:hAnsiTheme="minorHAnsi" w:cstheme="minorBidi"/>
                <w:sz w:val="24"/>
                <w:szCs w:val="24"/>
              </w:rPr>
              <w:t xml:space="preserve"> participants enrolled in </w:t>
            </w:r>
            <w:r w:rsidRPr="4430E9E9">
              <w:rPr>
                <w:rStyle w:val="normaltextrun"/>
                <w:rFonts w:asciiTheme="minorHAnsi" w:hAnsiTheme="minorHAnsi" w:cstheme="minorBidi"/>
                <w:sz w:val="24"/>
                <w:szCs w:val="24"/>
              </w:rPr>
              <w:t>care navigation</w:t>
            </w:r>
            <w:r w:rsidRPr="3BA0910D">
              <w:rPr>
                <w:rStyle w:val="normaltextrun"/>
                <w:rFonts w:asciiTheme="minorHAnsi" w:hAnsiTheme="minorHAnsi" w:cstheme="minorBidi"/>
                <w:sz w:val="24"/>
                <w:szCs w:val="24"/>
              </w:rPr>
              <w:t xml:space="preserve"> services</w:t>
            </w:r>
          </w:p>
          <w:p w14:paraId="1BFC118B" w14:textId="13B34E8E" w:rsidR="259B796E" w:rsidRDefault="259B796E" w:rsidP="12C46A04">
            <w:pPr>
              <w:pStyle w:val="ListParagraph"/>
              <w:numPr>
                <w:ilvl w:val="1"/>
                <w:numId w:val="35"/>
              </w:numPr>
              <w:rPr>
                <w:rStyle w:val="normaltextrun"/>
                <w:rFonts w:asciiTheme="minorHAnsi" w:hAnsiTheme="minorHAnsi" w:cstheme="minorBidi"/>
                <w:sz w:val="24"/>
                <w:szCs w:val="24"/>
              </w:rPr>
            </w:pPr>
            <w:r w:rsidRPr="12C46A04">
              <w:rPr>
                <w:rStyle w:val="normaltextrun"/>
                <w:rFonts w:asciiTheme="minorHAnsi" w:hAnsiTheme="minorHAnsi" w:cstheme="minorBidi"/>
                <w:sz w:val="24"/>
                <w:szCs w:val="24"/>
              </w:rPr>
              <w:t># of care navigation sessions</w:t>
            </w:r>
          </w:p>
          <w:p w14:paraId="4A4DB7FF" w14:textId="77777777" w:rsidR="000063C9" w:rsidRDefault="000063C9" w:rsidP="000063C9">
            <w:pPr>
              <w:pStyle w:val="ListParagraph"/>
              <w:numPr>
                <w:ilvl w:val="1"/>
                <w:numId w:val="35"/>
              </w:numPr>
              <w:contextualSpacing w:val="0"/>
              <w:rPr>
                <w:rStyle w:val="normaltextrun"/>
                <w:rFonts w:asciiTheme="minorHAnsi" w:hAnsiTheme="minorHAnsi" w:cstheme="minorBidi"/>
                <w:sz w:val="24"/>
                <w:szCs w:val="24"/>
              </w:rPr>
            </w:pPr>
            <w:r w:rsidRPr="5694D6F5">
              <w:rPr>
                <w:rStyle w:val="normaltextrun"/>
                <w:rFonts w:asciiTheme="minorHAnsi" w:hAnsiTheme="minorHAnsi" w:cstheme="minorBidi"/>
                <w:sz w:val="24"/>
                <w:szCs w:val="24"/>
              </w:rPr>
              <w:t xml:space="preserve"># </w:t>
            </w:r>
            <w:r w:rsidRPr="3BA0910D">
              <w:rPr>
                <w:rStyle w:val="normaltextrun"/>
                <w:rFonts w:asciiTheme="minorHAnsi" w:hAnsiTheme="minorHAnsi" w:cstheme="minorBidi"/>
                <w:sz w:val="24"/>
                <w:szCs w:val="24"/>
              </w:rPr>
              <w:t>of referrals to health and social services</w:t>
            </w:r>
          </w:p>
          <w:p w14:paraId="22989704" w14:textId="77777777" w:rsidR="000063C9" w:rsidRDefault="000063C9" w:rsidP="000063C9">
            <w:pPr>
              <w:pStyle w:val="ListParagraph"/>
              <w:numPr>
                <w:ilvl w:val="1"/>
                <w:numId w:val="35"/>
              </w:numPr>
              <w:contextualSpacing w:val="0"/>
              <w:rPr>
                <w:rStyle w:val="normaltextrun"/>
                <w:rFonts w:asciiTheme="minorHAnsi" w:hAnsiTheme="minorHAnsi" w:cstheme="minorBidi"/>
                <w:sz w:val="24"/>
                <w:szCs w:val="24"/>
              </w:rPr>
            </w:pPr>
            <w:r w:rsidRPr="5694D6F5">
              <w:rPr>
                <w:rStyle w:val="normaltextrun"/>
                <w:rFonts w:asciiTheme="minorHAnsi" w:hAnsiTheme="minorHAnsi" w:cstheme="minorBidi"/>
                <w:sz w:val="24"/>
                <w:szCs w:val="24"/>
              </w:rPr>
              <w:t>#</w:t>
            </w:r>
            <w:r w:rsidRPr="3BA0910D">
              <w:rPr>
                <w:rStyle w:val="normaltextrun"/>
                <w:rFonts w:asciiTheme="minorHAnsi" w:hAnsiTheme="minorHAnsi" w:cstheme="minorBidi"/>
                <w:sz w:val="24"/>
                <w:szCs w:val="24"/>
              </w:rPr>
              <w:t xml:space="preserve"> of linkages to care for health and social services</w:t>
            </w:r>
          </w:p>
          <w:p w14:paraId="52E64513" w14:textId="77777777" w:rsidR="000063C9" w:rsidRDefault="000063C9" w:rsidP="000063C9">
            <w:pPr>
              <w:pStyle w:val="ListParagraph"/>
              <w:numPr>
                <w:ilvl w:val="1"/>
                <w:numId w:val="35"/>
              </w:numPr>
              <w:contextualSpacing w:val="0"/>
              <w:rPr>
                <w:rStyle w:val="normaltextrun"/>
                <w:rFonts w:asciiTheme="minorHAnsi" w:hAnsiTheme="minorHAnsi" w:cstheme="minorBidi"/>
                <w:sz w:val="24"/>
                <w:szCs w:val="24"/>
              </w:rPr>
            </w:pPr>
            <w:r w:rsidRPr="3BA0910D">
              <w:rPr>
                <w:rStyle w:val="normaltextrun"/>
                <w:rFonts w:asciiTheme="minorHAnsi" w:hAnsiTheme="minorHAnsi" w:cstheme="minorBidi"/>
                <w:sz w:val="24"/>
                <w:szCs w:val="24"/>
              </w:rPr>
              <w:t xml:space="preserve"># of outreach attempts per </w:t>
            </w:r>
            <w:r w:rsidRPr="69EB207F">
              <w:rPr>
                <w:rStyle w:val="normaltextrun"/>
                <w:rFonts w:asciiTheme="minorHAnsi" w:hAnsiTheme="minorHAnsi" w:cstheme="minorBidi"/>
                <w:sz w:val="24"/>
                <w:szCs w:val="24"/>
              </w:rPr>
              <w:t>participant</w:t>
            </w:r>
          </w:p>
          <w:p w14:paraId="59958435" w14:textId="77777777" w:rsidR="000063C9" w:rsidRPr="00F86AD6" w:rsidRDefault="000063C9" w:rsidP="000063C9">
            <w:pPr>
              <w:pStyle w:val="ListParagraph"/>
              <w:numPr>
                <w:ilvl w:val="0"/>
                <w:numId w:val="35"/>
              </w:numPr>
              <w:contextualSpacing w:val="0"/>
              <w:rPr>
                <w:rStyle w:val="normaltextrun"/>
                <w:rFonts w:asciiTheme="minorHAnsi" w:hAnsiTheme="minorHAnsi" w:cstheme="minorHAnsi"/>
                <w:sz w:val="24"/>
                <w:szCs w:val="24"/>
              </w:rPr>
            </w:pPr>
            <w:r w:rsidRPr="00F86AD6">
              <w:rPr>
                <w:rStyle w:val="normaltextrun"/>
                <w:rFonts w:asciiTheme="minorHAnsi" w:hAnsiTheme="minorHAnsi" w:cstheme="minorHAnsi"/>
                <w:color w:val="000000" w:themeColor="text1"/>
                <w:sz w:val="24"/>
                <w:szCs w:val="24"/>
              </w:rPr>
              <w:t xml:space="preserve">Additional requirements: </w:t>
            </w:r>
          </w:p>
          <w:p w14:paraId="57FDD220" w14:textId="54EFBC0B" w:rsidR="000063C9" w:rsidRDefault="000063C9" w:rsidP="12C46A04">
            <w:pPr>
              <w:pStyle w:val="ListParagraph"/>
              <w:numPr>
                <w:ilvl w:val="1"/>
                <w:numId w:val="35"/>
              </w:numPr>
              <w:rPr>
                <w:rFonts w:asciiTheme="minorHAnsi" w:hAnsiTheme="minorHAnsi" w:cstheme="minorBidi"/>
                <w:sz w:val="24"/>
                <w:szCs w:val="24"/>
              </w:rPr>
            </w:pPr>
            <w:r w:rsidRPr="476C0BE8">
              <w:rPr>
                <w:rFonts w:asciiTheme="minorHAnsi" w:hAnsiTheme="minorHAnsi" w:cstheme="minorBidi"/>
                <w:sz w:val="24"/>
                <w:szCs w:val="24"/>
              </w:rPr>
              <w:t>Attend</w:t>
            </w:r>
            <w:r w:rsidRPr="003C5C7A">
              <w:rPr>
                <w:rFonts w:asciiTheme="minorHAnsi" w:hAnsiTheme="minorHAnsi" w:cstheme="minorBidi"/>
                <w:sz w:val="24"/>
                <w:szCs w:val="24"/>
              </w:rPr>
              <w:t xml:space="preserve"> Harm Reduction Care Navigation training</w:t>
            </w:r>
            <w:r w:rsidR="353E0514" w:rsidRPr="12C46A04">
              <w:rPr>
                <w:rFonts w:asciiTheme="minorHAnsi" w:hAnsiTheme="minorHAnsi" w:cstheme="minorBidi"/>
                <w:sz w:val="24"/>
                <w:szCs w:val="24"/>
              </w:rPr>
              <w:t xml:space="preserve"> provided by </w:t>
            </w:r>
            <w:proofErr w:type="gramStart"/>
            <w:r w:rsidR="353E0514" w:rsidRPr="12C46A04">
              <w:rPr>
                <w:rFonts w:asciiTheme="minorHAnsi" w:hAnsiTheme="minorHAnsi" w:cstheme="minorBidi"/>
                <w:sz w:val="24"/>
                <w:szCs w:val="24"/>
              </w:rPr>
              <w:t>DOH</w:t>
            </w:r>
            <w:proofErr w:type="gramEnd"/>
          </w:p>
          <w:p w14:paraId="3F72EC8B" w14:textId="77777777" w:rsidR="000063C9" w:rsidRDefault="000063C9" w:rsidP="000063C9">
            <w:pPr>
              <w:pStyle w:val="ListParagraph"/>
              <w:numPr>
                <w:ilvl w:val="1"/>
                <w:numId w:val="35"/>
              </w:numPr>
              <w:contextualSpacing w:val="0"/>
              <w:rPr>
                <w:rFonts w:asciiTheme="minorHAnsi" w:hAnsiTheme="minorHAnsi" w:cstheme="minorBidi"/>
                <w:sz w:val="24"/>
                <w:szCs w:val="24"/>
              </w:rPr>
            </w:pPr>
            <w:r w:rsidRPr="476C0BE8">
              <w:rPr>
                <w:rFonts w:asciiTheme="minorHAnsi" w:hAnsiTheme="minorHAnsi" w:cstheme="minorBidi"/>
                <w:sz w:val="24"/>
                <w:szCs w:val="24"/>
              </w:rPr>
              <w:t>Support</w:t>
            </w:r>
            <w:r w:rsidRPr="003C5C7A">
              <w:rPr>
                <w:rFonts w:asciiTheme="minorHAnsi" w:hAnsiTheme="minorHAnsi" w:cstheme="minorBidi"/>
                <w:sz w:val="24"/>
                <w:szCs w:val="24"/>
              </w:rPr>
              <w:t xml:space="preserve"> participant transportation</w:t>
            </w:r>
            <w:r>
              <w:rPr>
                <w:rFonts w:asciiTheme="minorHAnsi" w:hAnsiTheme="minorHAnsi" w:cstheme="minorBidi"/>
                <w:sz w:val="24"/>
                <w:szCs w:val="24"/>
              </w:rPr>
              <w:t xml:space="preserve"> (e.g</w:t>
            </w:r>
            <w:r w:rsidRPr="2E6F017C">
              <w:rPr>
                <w:rFonts w:asciiTheme="minorHAnsi" w:hAnsiTheme="minorHAnsi" w:cstheme="minorBidi"/>
                <w:sz w:val="24"/>
                <w:szCs w:val="24"/>
              </w:rPr>
              <w:t>.,</w:t>
            </w:r>
            <w:r>
              <w:rPr>
                <w:rFonts w:asciiTheme="minorHAnsi" w:hAnsiTheme="minorHAnsi" w:cstheme="minorBidi"/>
                <w:sz w:val="24"/>
                <w:szCs w:val="24"/>
              </w:rPr>
              <w:t xml:space="preserve"> through the provision of bus passes, cab vouchers, or direct transportation)</w:t>
            </w:r>
            <w:r w:rsidRPr="003C5C7A">
              <w:rPr>
                <w:rFonts w:asciiTheme="minorHAnsi" w:hAnsiTheme="minorHAnsi" w:cstheme="minorBidi"/>
                <w:sz w:val="24"/>
                <w:szCs w:val="24"/>
              </w:rPr>
              <w:t>.</w:t>
            </w:r>
          </w:p>
          <w:p w14:paraId="36E95EF2" w14:textId="77777777" w:rsidR="000063C9" w:rsidRDefault="000063C9" w:rsidP="000063C9">
            <w:pPr>
              <w:pStyle w:val="ListParagraph"/>
              <w:numPr>
                <w:ilvl w:val="1"/>
                <w:numId w:val="35"/>
              </w:numPr>
              <w:contextualSpacing w:val="0"/>
              <w:rPr>
                <w:rFonts w:asciiTheme="minorHAnsi" w:hAnsiTheme="minorHAnsi" w:cstheme="minorBidi"/>
                <w:sz w:val="24"/>
                <w:szCs w:val="24"/>
              </w:rPr>
            </w:pPr>
            <w:r w:rsidRPr="476C0BE8">
              <w:rPr>
                <w:rFonts w:asciiTheme="minorHAnsi" w:hAnsiTheme="minorHAnsi" w:cstheme="minorBidi"/>
                <w:sz w:val="24"/>
                <w:szCs w:val="24"/>
              </w:rPr>
              <w:t>Accompany</w:t>
            </w:r>
            <w:r w:rsidRPr="003C5C7A">
              <w:rPr>
                <w:rFonts w:asciiTheme="minorHAnsi" w:hAnsiTheme="minorHAnsi" w:cstheme="minorBidi"/>
                <w:sz w:val="24"/>
                <w:szCs w:val="24"/>
              </w:rPr>
              <w:t xml:space="preserve"> participants to appointments</w:t>
            </w:r>
            <w:r w:rsidRPr="3BA0910D">
              <w:rPr>
                <w:rFonts w:asciiTheme="minorHAnsi" w:hAnsiTheme="minorHAnsi" w:cstheme="minorBidi"/>
                <w:sz w:val="24"/>
                <w:szCs w:val="24"/>
              </w:rPr>
              <w:t xml:space="preserve"> or provide “warm hand-offs</w:t>
            </w:r>
            <w:r w:rsidRPr="4430E9E9">
              <w:rPr>
                <w:rFonts w:asciiTheme="minorHAnsi" w:hAnsiTheme="minorHAnsi" w:cstheme="minorBidi"/>
                <w:sz w:val="24"/>
                <w:szCs w:val="24"/>
              </w:rPr>
              <w:t>.”</w:t>
            </w:r>
          </w:p>
          <w:p w14:paraId="31EC4A93" w14:textId="77777777" w:rsidR="000063C9" w:rsidRPr="003C5C7A" w:rsidRDefault="000063C9" w:rsidP="000063C9">
            <w:pPr>
              <w:pStyle w:val="ListParagraph"/>
              <w:numPr>
                <w:ilvl w:val="1"/>
                <w:numId w:val="35"/>
              </w:numPr>
              <w:contextualSpacing w:val="0"/>
              <w:rPr>
                <w:rFonts w:asciiTheme="minorHAnsi" w:hAnsiTheme="minorHAnsi" w:cstheme="minorBidi"/>
                <w:sz w:val="24"/>
                <w:szCs w:val="24"/>
              </w:rPr>
            </w:pPr>
            <w:r w:rsidRPr="4430E9E9">
              <w:rPr>
                <w:rFonts w:asciiTheme="minorHAnsi" w:hAnsiTheme="minorHAnsi" w:cstheme="minorBidi"/>
                <w:sz w:val="24"/>
                <w:szCs w:val="24"/>
              </w:rPr>
              <w:t xml:space="preserve">Full-time care navigators (1.0 </w:t>
            </w:r>
            <w:r w:rsidRPr="003C5C7A">
              <w:rPr>
                <w:rFonts w:asciiTheme="minorHAnsi" w:hAnsiTheme="minorHAnsi" w:cstheme="minorBidi"/>
                <w:sz w:val="24"/>
                <w:szCs w:val="24"/>
              </w:rPr>
              <w:t>FTE</w:t>
            </w:r>
            <w:r w:rsidRPr="4430E9E9">
              <w:rPr>
                <w:rFonts w:asciiTheme="minorHAnsi" w:hAnsiTheme="minorHAnsi" w:cstheme="minorBidi"/>
                <w:sz w:val="24"/>
                <w:szCs w:val="24"/>
              </w:rPr>
              <w:t>)</w:t>
            </w:r>
            <w:r w:rsidRPr="003C5C7A">
              <w:rPr>
                <w:rFonts w:asciiTheme="minorHAnsi" w:hAnsiTheme="minorHAnsi" w:cstheme="minorBidi"/>
                <w:sz w:val="24"/>
                <w:szCs w:val="24"/>
              </w:rPr>
              <w:t xml:space="preserve"> shall not exceed a case load greater than 25 individuals.</w:t>
            </w:r>
          </w:p>
          <w:p w14:paraId="50F5A904" w14:textId="453FF71F" w:rsidR="000063C9" w:rsidRDefault="000063C9" w:rsidP="000063C9">
            <w:pPr>
              <w:pStyle w:val="ListParagraph"/>
              <w:numPr>
                <w:ilvl w:val="1"/>
                <w:numId w:val="35"/>
              </w:numPr>
              <w:contextualSpacing w:val="0"/>
              <w:rPr>
                <w:rFonts w:asciiTheme="minorHAnsi" w:hAnsiTheme="minorHAnsi" w:cstheme="minorBidi"/>
                <w:sz w:val="24"/>
                <w:szCs w:val="24"/>
              </w:rPr>
            </w:pPr>
            <w:r w:rsidRPr="3BA0910D">
              <w:rPr>
                <w:rFonts w:asciiTheme="minorHAnsi" w:hAnsiTheme="minorHAnsi" w:cstheme="minorBidi"/>
                <w:sz w:val="24"/>
                <w:szCs w:val="24"/>
              </w:rPr>
              <w:t>Submit monthly outcome data in accordance with DOH standards</w:t>
            </w:r>
            <w:r w:rsidR="00096A04">
              <w:rPr>
                <w:rFonts w:asciiTheme="minorHAnsi" w:hAnsiTheme="minorHAnsi" w:cstheme="minorBidi"/>
                <w:sz w:val="24"/>
                <w:szCs w:val="24"/>
              </w:rPr>
              <w:t>.</w:t>
            </w:r>
          </w:p>
          <w:p w14:paraId="7B61E075" w14:textId="77777777" w:rsidR="000063C9" w:rsidRDefault="000063C9" w:rsidP="00E23AB7">
            <w:pPr>
              <w:rPr>
                <w:rFonts w:asciiTheme="minorHAnsi" w:hAnsiTheme="minorHAnsi" w:cstheme="minorBidi"/>
                <w:sz w:val="24"/>
                <w:szCs w:val="24"/>
              </w:rPr>
            </w:pPr>
          </w:p>
          <w:p w14:paraId="74ECD8D2" w14:textId="77777777" w:rsidR="000063C9" w:rsidRDefault="000063C9" w:rsidP="00E23AB7">
            <w:pPr>
              <w:rPr>
                <w:rFonts w:asciiTheme="minorHAnsi" w:hAnsiTheme="minorHAnsi" w:cstheme="minorBidi"/>
                <w:sz w:val="24"/>
                <w:szCs w:val="24"/>
              </w:rPr>
            </w:pPr>
            <w:r w:rsidRPr="00A95D92">
              <w:rPr>
                <w:rFonts w:asciiTheme="minorHAnsi" w:hAnsiTheme="minorHAnsi" w:cstheme="minorBidi"/>
                <w:b/>
                <w:bCs/>
                <w:sz w:val="24"/>
                <w:szCs w:val="24"/>
              </w:rPr>
              <w:t>Level 3: Clinical Services.</w:t>
            </w:r>
            <w:r>
              <w:rPr>
                <w:rFonts w:asciiTheme="minorHAnsi" w:hAnsiTheme="minorHAnsi" w:cstheme="minorBidi"/>
                <w:sz w:val="24"/>
                <w:szCs w:val="24"/>
              </w:rPr>
              <w:t xml:space="preserve"> </w:t>
            </w:r>
            <w:r w:rsidRPr="4430E9E9">
              <w:rPr>
                <w:rFonts w:asciiTheme="minorHAnsi" w:hAnsiTheme="minorHAnsi" w:cstheme="minorBidi"/>
                <w:sz w:val="24"/>
                <w:szCs w:val="24"/>
              </w:rPr>
              <w:t>Provide</w:t>
            </w:r>
            <w:r>
              <w:rPr>
                <w:rFonts w:asciiTheme="minorHAnsi" w:hAnsiTheme="minorHAnsi" w:cstheme="minorBidi"/>
                <w:sz w:val="24"/>
                <w:szCs w:val="24"/>
              </w:rPr>
              <w:t xml:space="preserve"> d</w:t>
            </w:r>
            <w:r w:rsidRPr="008313DC">
              <w:rPr>
                <w:rFonts w:asciiTheme="minorHAnsi" w:hAnsiTheme="minorHAnsi" w:cstheme="minorBidi"/>
                <w:sz w:val="24"/>
                <w:szCs w:val="24"/>
              </w:rPr>
              <w:t xml:space="preserve">irect access to clinical services to improve the health and well-being of people who use drugs. At minimum, services must include </w:t>
            </w:r>
            <w:r w:rsidRPr="4430E9E9">
              <w:rPr>
                <w:rFonts w:asciiTheme="minorHAnsi" w:hAnsiTheme="minorHAnsi" w:cstheme="minorBidi"/>
                <w:sz w:val="24"/>
                <w:szCs w:val="24"/>
              </w:rPr>
              <w:t xml:space="preserve">onsite, </w:t>
            </w:r>
            <w:r w:rsidRPr="008313DC">
              <w:rPr>
                <w:rFonts w:asciiTheme="minorHAnsi" w:hAnsiTheme="minorHAnsi" w:cstheme="minorBidi"/>
                <w:sz w:val="24"/>
                <w:szCs w:val="24"/>
              </w:rPr>
              <w:t xml:space="preserve">low-barrier access to wound care, infectious disease testing, STI and hepatitis C treatment, and </w:t>
            </w:r>
            <w:r w:rsidRPr="4430E9E9">
              <w:rPr>
                <w:rFonts w:asciiTheme="minorHAnsi" w:hAnsiTheme="minorHAnsi" w:cstheme="minorBidi"/>
                <w:sz w:val="24"/>
                <w:szCs w:val="24"/>
              </w:rPr>
              <w:t>medications for opioid</w:t>
            </w:r>
            <w:r w:rsidRPr="008313DC">
              <w:rPr>
                <w:rFonts w:asciiTheme="minorHAnsi" w:hAnsiTheme="minorHAnsi" w:cstheme="minorBidi"/>
                <w:sz w:val="24"/>
                <w:szCs w:val="24"/>
              </w:rPr>
              <w:t xml:space="preserve"> use</w:t>
            </w:r>
            <w:r w:rsidRPr="4430E9E9">
              <w:rPr>
                <w:rFonts w:asciiTheme="minorHAnsi" w:hAnsiTheme="minorHAnsi" w:cstheme="minorBidi"/>
                <w:sz w:val="24"/>
                <w:szCs w:val="24"/>
              </w:rPr>
              <w:t>.</w:t>
            </w:r>
            <w:r w:rsidRPr="008313DC">
              <w:rPr>
                <w:rFonts w:asciiTheme="minorHAnsi" w:hAnsiTheme="minorHAnsi" w:cstheme="minorBidi"/>
                <w:sz w:val="24"/>
                <w:szCs w:val="24"/>
              </w:rPr>
              <w:t xml:space="preserve"> Additional services can include mental health services, sexual and reproductive health care, and other primary care and psychosocial support services.</w:t>
            </w:r>
          </w:p>
          <w:p w14:paraId="3D46D4EB" w14:textId="77777777" w:rsidR="000063C9" w:rsidRDefault="000063C9" w:rsidP="00E23AB7"/>
          <w:p w14:paraId="6163131C" w14:textId="77777777" w:rsidR="000063C9" w:rsidRDefault="000063C9" w:rsidP="00E23AB7">
            <w:pPr>
              <w:rPr>
                <w:rFonts w:asciiTheme="minorHAnsi" w:hAnsiTheme="minorHAnsi" w:cstheme="minorBidi"/>
                <w:sz w:val="24"/>
                <w:szCs w:val="24"/>
              </w:rPr>
            </w:pPr>
            <w:r>
              <w:rPr>
                <w:rFonts w:asciiTheme="minorHAnsi" w:hAnsiTheme="minorHAnsi" w:cstheme="minorBidi"/>
                <w:sz w:val="24"/>
                <w:szCs w:val="24"/>
              </w:rPr>
              <w:t>Includes all level 1 and 2 requirements, plus the following:</w:t>
            </w:r>
          </w:p>
          <w:p w14:paraId="30E10DE9" w14:textId="77777777" w:rsidR="000063C9" w:rsidRDefault="000063C9" w:rsidP="000063C9">
            <w:pPr>
              <w:pStyle w:val="ListParagraph"/>
              <w:numPr>
                <w:ilvl w:val="0"/>
                <w:numId w:val="36"/>
              </w:numPr>
              <w:contextualSpacing w:val="0"/>
              <w:rPr>
                <w:rFonts w:asciiTheme="minorHAnsi" w:hAnsiTheme="minorHAnsi" w:cstheme="minorBidi"/>
                <w:sz w:val="24"/>
                <w:szCs w:val="24"/>
              </w:rPr>
            </w:pPr>
            <w:r>
              <w:rPr>
                <w:rFonts w:asciiTheme="minorHAnsi" w:hAnsiTheme="minorHAnsi" w:cstheme="minorBidi"/>
                <w:sz w:val="24"/>
                <w:szCs w:val="24"/>
              </w:rPr>
              <w:t>Outcomes: SSP Clinical services outcomes may include, but are not limited to:</w:t>
            </w:r>
          </w:p>
          <w:p w14:paraId="44DF7D55" w14:textId="77777777" w:rsidR="000063C9" w:rsidRDefault="000063C9" w:rsidP="000063C9">
            <w:pPr>
              <w:pStyle w:val="ListParagraph"/>
              <w:numPr>
                <w:ilvl w:val="1"/>
                <w:numId w:val="36"/>
              </w:numPr>
              <w:contextualSpacing w:val="0"/>
              <w:rPr>
                <w:rFonts w:asciiTheme="minorHAnsi" w:hAnsiTheme="minorHAnsi" w:cstheme="minorBidi"/>
                <w:sz w:val="24"/>
                <w:szCs w:val="24"/>
              </w:rPr>
            </w:pPr>
            <w:r w:rsidRPr="41EB3082">
              <w:rPr>
                <w:rFonts w:asciiTheme="minorHAnsi" w:hAnsiTheme="minorHAnsi" w:cstheme="minorBidi"/>
                <w:sz w:val="24"/>
                <w:szCs w:val="24"/>
              </w:rPr>
              <w:t># of wound care sessions</w:t>
            </w:r>
          </w:p>
          <w:p w14:paraId="4CD80FFA" w14:textId="0C0DE0BE" w:rsidR="000063C9" w:rsidRDefault="000063C9" w:rsidP="12C46A04">
            <w:pPr>
              <w:pStyle w:val="ListParagraph"/>
              <w:numPr>
                <w:ilvl w:val="1"/>
                <w:numId w:val="36"/>
              </w:numPr>
              <w:rPr>
                <w:rFonts w:asciiTheme="minorHAnsi" w:hAnsiTheme="minorHAnsi" w:cstheme="minorBidi"/>
                <w:sz w:val="24"/>
                <w:szCs w:val="24"/>
              </w:rPr>
            </w:pPr>
            <w:r>
              <w:rPr>
                <w:rFonts w:asciiTheme="minorHAnsi" w:hAnsiTheme="minorHAnsi" w:cstheme="minorBidi"/>
                <w:sz w:val="24"/>
                <w:szCs w:val="24"/>
              </w:rPr>
              <w:t># of infectious disease tests conducted</w:t>
            </w:r>
            <w:r w:rsidRPr="3BA0910D">
              <w:rPr>
                <w:rFonts w:asciiTheme="minorHAnsi" w:hAnsiTheme="minorHAnsi" w:cstheme="minorBidi"/>
                <w:sz w:val="24"/>
                <w:szCs w:val="24"/>
              </w:rPr>
              <w:t xml:space="preserve"> (hepatitis </w:t>
            </w:r>
            <w:r>
              <w:rPr>
                <w:rFonts w:asciiTheme="minorHAnsi" w:hAnsiTheme="minorHAnsi" w:cstheme="minorBidi"/>
                <w:sz w:val="24"/>
                <w:szCs w:val="24"/>
              </w:rPr>
              <w:t>C</w:t>
            </w:r>
            <w:r w:rsidRPr="3BA0910D">
              <w:rPr>
                <w:rFonts w:asciiTheme="minorHAnsi" w:hAnsiTheme="minorHAnsi" w:cstheme="minorBidi"/>
                <w:sz w:val="24"/>
                <w:szCs w:val="24"/>
              </w:rPr>
              <w:t xml:space="preserve">, HIV, </w:t>
            </w:r>
            <w:r w:rsidR="7615A716" w:rsidRPr="12C46A04">
              <w:rPr>
                <w:rFonts w:asciiTheme="minorHAnsi" w:hAnsiTheme="minorHAnsi" w:cstheme="minorBidi"/>
                <w:sz w:val="24"/>
                <w:szCs w:val="24"/>
              </w:rPr>
              <w:t>gonorrhea-chlamydia</w:t>
            </w:r>
            <w:r w:rsidRPr="3BA0910D">
              <w:rPr>
                <w:rFonts w:asciiTheme="minorHAnsi" w:hAnsiTheme="minorHAnsi" w:cstheme="minorBidi"/>
                <w:sz w:val="24"/>
                <w:szCs w:val="24"/>
              </w:rPr>
              <w:t>, syphilis)</w:t>
            </w:r>
          </w:p>
          <w:p w14:paraId="17E9CB74" w14:textId="0B739E56" w:rsidR="000063C9" w:rsidRDefault="000063C9" w:rsidP="12C46A04">
            <w:pPr>
              <w:pStyle w:val="ListParagraph"/>
              <w:numPr>
                <w:ilvl w:val="1"/>
                <w:numId w:val="36"/>
              </w:numPr>
              <w:rPr>
                <w:rFonts w:asciiTheme="minorHAnsi" w:hAnsiTheme="minorHAnsi" w:cstheme="minorBidi"/>
                <w:sz w:val="24"/>
                <w:szCs w:val="24"/>
              </w:rPr>
            </w:pPr>
            <w:r>
              <w:rPr>
                <w:rFonts w:asciiTheme="minorHAnsi" w:hAnsiTheme="minorHAnsi" w:cstheme="minorBidi"/>
                <w:sz w:val="24"/>
                <w:szCs w:val="24"/>
              </w:rPr>
              <w:t>% positive of infectious disease tests</w:t>
            </w:r>
            <w:r w:rsidRPr="3BA0910D">
              <w:rPr>
                <w:rFonts w:asciiTheme="minorHAnsi" w:hAnsiTheme="minorHAnsi" w:cstheme="minorBidi"/>
                <w:sz w:val="24"/>
                <w:szCs w:val="24"/>
              </w:rPr>
              <w:t xml:space="preserve"> (hepatitis </w:t>
            </w:r>
            <w:r>
              <w:rPr>
                <w:rFonts w:asciiTheme="minorHAnsi" w:hAnsiTheme="minorHAnsi" w:cstheme="minorBidi"/>
                <w:sz w:val="24"/>
                <w:szCs w:val="24"/>
              </w:rPr>
              <w:t>C</w:t>
            </w:r>
            <w:r w:rsidRPr="3BA0910D">
              <w:rPr>
                <w:rFonts w:asciiTheme="minorHAnsi" w:hAnsiTheme="minorHAnsi" w:cstheme="minorBidi"/>
                <w:sz w:val="24"/>
                <w:szCs w:val="24"/>
              </w:rPr>
              <w:t xml:space="preserve">, HIV, </w:t>
            </w:r>
            <w:r w:rsidR="361FD41C" w:rsidRPr="12C46A04">
              <w:rPr>
                <w:rFonts w:asciiTheme="minorHAnsi" w:hAnsiTheme="minorHAnsi" w:cstheme="minorBidi"/>
                <w:sz w:val="24"/>
                <w:szCs w:val="24"/>
              </w:rPr>
              <w:t>gonorrhea-</w:t>
            </w:r>
            <w:proofErr w:type="gramStart"/>
            <w:r w:rsidR="361FD41C" w:rsidRPr="12C46A04">
              <w:rPr>
                <w:rFonts w:asciiTheme="minorHAnsi" w:hAnsiTheme="minorHAnsi" w:cstheme="minorBidi"/>
                <w:sz w:val="24"/>
                <w:szCs w:val="24"/>
              </w:rPr>
              <w:t xml:space="preserve">chlamydia </w:t>
            </w:r>
            <w:r w:rsidRPr="3BA0910D">
              <w:rPr>
                <w:rFonts w:asciiTheme="minorHAnsi" w:hAnsiTheme="minorHAnsi" w:cstheme="minorBidi"/>
                <w:sz w:val="24"/>
                <w:szCs w:val="24"/>
              </w:rPr>
              <w:t>,</w:t>
            </w:r>
            <w:proofErr w:type="gramEnd"/>
            <w:r w:rsidRPr="3BA0910D">
              <w:rPr>
                <w:rFonts w:asciiTheme="minorHAnsi" w:hAnsiTheme="minorHAnsi" w:cstheme="minorBidi"/>
                <w:sz w:val="24"/>
                <w:szCs w:val="24"/>
              </w:rPr>
              <w:t xml:space="preserve"> syphilis) </w:t>
            </w:r>
          </w:p>
          <w:p w14:paraId="7F2EEE9D" w14:textId="77777777" w:rsidR="000063C9" w:rsidRDefault="000063C9" w:rsidP="000063C9">
            <w:pPr>
              <w:pStyle w:val="ListParagraph"/>
              <w:numPr>
                <w:ilvl w:val="1"/>
                <w:numId w:val="36"/>
              </w:numPr>
              <w:contextualSpacing w:val="0"/>
              <w:rPr>
                <w:rFonts w:asciiTheme="minorHAnsi" w:hAnsiTheme="minorHAnsi" w:cstheme="minorBidi"/>
                <w:sz w:val="24"/>
                <w:szCs w:val="24"/>
              </w:rPr>
            </w:pPr>
            <w:r>
              <w:rPr>
                <w:rFonts w:asciiTheme="minorHAnsi" w:hAnsiTheme="minorHAnsi" w:cstheme="minorBidi"/>
                <w:sz w:val="24"/>
                <w:szCs w:val="24"/>
              </w:rPr>
              <w:t xml:space="preserve"># of </w:t>
            </w:r>
            <w:r w:rsidRPr="3BA0910D">
              <w:rPr>
                <w:rFonts w:asciiTheme="minorHAnsi" w:hAnsiTheme="minorHAnsi" w:cstheme="minorBidi"/>
                <w:sz w:val="24"/>
                <w:szCs w:val="24"/>
              </w:rPr>
              <w:t>participants</w:t>
            </w:r>
            <w:r>
              <w:rPr>
                <w:rFonts w:asciiTheme="minorHAnsi" w:hAnsiTheme="minorHAnsi" w:cstheme="minorBidi"/>
                <w:sz w:val="24"/>
                <w:szCs w:val="24"/>
              </w:rPr>
              <w:t xml:space="preserve"> started on </w:t>
            </w:r>
            <w:r w:rsidRPr="3BA0910D">
              <w:rPr>
                <w:rFonts w:asciiTheme="minorHAnsi" w:hAnsiTheme="minorHAnsi" w:cstheme="minorBidi"/>
                <w:sz w:val="24"/>
                <w:szCs w:val="24"/>
              </w:rPr>
              <w:t xml:space="preserve">hepatitis </w:t>
            </w:r>
            <w:r>
              <w:rPr>
                <w:rFonts w:asciiTheme="minorHAnsi" w:hAnsiTheme="minorHAnsi" w:cstheme="minorBidi"/>
                <w:sz w:val="24"/>
                <w:szCs w:val="24"/>
              </w:rPr>
              <w:t>C treatment</w:t>
            </w:r>
          </w:p>
          <w:p w14:paraId="4684F632" w14:textId="77777777" w:rsidR="000063C9" w:rsidRDefault="000063C9" w:rsidP="000063C9">
            <w:pPr>
              <w:pStyle w:val="ListParagraph"/>
              <w:numPr>
                <w:ilvl w:val="1"/>
                <w:numId w:val="36"/>
              </w:numPr>
              <w:contextualSpacing w:val="0"/>
              <w:rPr>
                <w:rFonts w:asciiTheme="minorHAnsi" w:hAnsiTheme="minorHAnsi" w:cstheme="minorBidi"/>
                <w:sz w:val="24"/>
                <w:szCs w:val="24"/>
              </w:rPr>
            </w:pPr>
            <w:r w:rsidRPr="3BA0910D">
              <w:rPr>
                <w:rFonts w:asciiTheme="minorHAnsi" w:hAnsiTheme="minorHAnsi" w:cstheme="minorBidi"/>
                <w:sz w:val="24"/>
                <w:szCs w:val="24"/>
              </w:rPr>
              <w:t># of participants inducted on medications for opioid use</w:t>
            </w:r>
          </w:p>
          <w:p w14:paraId="75E5AB10" w14:textId="77777777" w:rsidR="000063C9" w:rsidRDefault="000063C9" w:rsidP="000063C9">
            <w:pPr>
              <w:pStyle w:val="ListParagraph"/>
              <w:numPr>
                <w:ilvl w:val="0"/>
                <w:numId w:val="36"/>
              </w:numPr>
              <w:contextualSpacing w:val="0"/>
              <w:rPr>
                <w:rFonts w:asciiTheme="minorHAnsi" w:hAnsiTheme="minorHAnsi" w:cstheme="minorBidi"/>
                <w:sz w:val="24"/>
                <w:szCs w:val="24"/>
              </w:rPr>
            </w:pPr>
            <w:r>
              <w:rPr>
                <w:rFonts w:asciiTheme="minorHAnsi" w:hAnsiTheme="minorHAnsi" w:cstheme="minorBidi"/>
                <w:sz w:val="24"/>
                <w:szCs w:val="24"/>
              </w:rPr>
              <w:t>Additional r</w:t>
            </w:r>
            <w:r w:rsidRPr="00A771B2">
              <w:rPr>
                <w:rFonts w:asciiTheme="minorHAnsi" w:hAnsiTheme="minorHAnsi" w:cstheme="minorBidi"/>
                <w:sz w:val="24"/>
                <w:szCs w:val="24"/>
              </w:rPr>
              <w:t>equirements:</w:t>
            </w:r>
          </w:p>
          <w:p w14:paraId="06E068EC" w14:textId="77777777" w:rsidR="000063C9" w:rsidRPr="00A771B2" w:rsidRDefault="000063C9" w:rsidP="000063C9">
            <w:pPr>
              <w:pStyle w:val="ListParagraph"/>
              <w:numPr>
                <w:ilvl w:val="1"/>
                <w:numId w:val="36"/>
              </w:numPr>
              <w:contextualSpacing w:val="0"/>
              <w:rPr>
                <w:rFonts w:asciiTheme="minorHAnsi" w:hAnsiTheme="minorHAnsi" w:cstheme="minorBidi"/>
                <w:sz w:val="24"/>
                <w:szCs w:val="24"/>
              </w:rPr>
            </w:pPr>
            <w:r w:rsidRPr="00A771B2">
              <w:rPr>
                <w:rFonts w:asciiTheme="minorHAnsi" w:hAnsiTheme="minorHAnsi" w:cstheme="minorBidi"/>
                <w:sz w:val="24"/>
                <w:szCs w:val="24"/>
              </w:rPr>
              <w:t>Must have clinical staff licensed to practice in the state of Washington to provide clinical services (e.g., RN, PA, ARNP, LCSW)</w:t>
            </w:r>
            <w:r>
              <w:rPr>
                <w:rFonts w:asciiTheme="minorHAnsi" w:hAnsiTheme="minorHAnsi" w:cstheme="minorBidi"/>
                <w:sz w:val="24"/>
                <w:szCs w:val="24"/>
              </w:rPr>
              <w:t>.</w:t>
            </w:r>
          </w:p>
          <w:p w14:paraId="6A25CC9F" w14:textId="77777777" w:rsidR="000063C9" w:rsidRPr="00A771B2" w:rsidRDefault="000063C9" w:rsidP="000063C9">
            <w:pPr>
              <w:pStyle w:val="ListParagraph"/>
              <w:numPr>
                <w:ilvl w:val="1"/>
                <w:numId w:val="36"/>
              </w:numPr>
              <w:contextualSpacing w:val="0"/>
              <w:rPr>
                <w:rFonts w:asciiTheme="minorHAnsi" w:hAnsiTheme="minorHAnsi" w:cstheme="minorBidi"/>
                <w:sz w:val="24"/>
                <w:szCs w:val="24"/>
              </w:rPr>
            </w:pPr>
            <w:r w:rsidRPr="00A771B2">
              <w:rPr>
                <w:rFonts w:asciiTheme="minorHAnsi" w:hAnsiTheme="minorHAnsi" w:cstheme="minorBidi"/>
                <w:sz w:val="24"/>
                <w:szCs w:val="24"/>
              </w:rPr>
              <w:lastRenderedPageBreak/>
              <w:t>If providing advanced level clinical services</w:t>
            </w:r>
            <w:r w:rsidRPr="3BA0910D">
              <w:rPr>
                <w:rFonts w:asciiTheme="minorHAnsi" w:hAnsiTheme="minorHAnsi" w:cstheme="minorBidi"/>
                <w:sz w:val="24"/>
                <w:szCs w:val="24"/>
              </w:rPr>
              <w:t xml:space="preserve"> (e.g., PA, ARNP, CNM)</w:t>
            </w:r>
            <w:r w:rsidRPr="00A771B2">
              <w:rPr>
                <w:rFonts w:asciiTheme="minorHAnsi" w:hAnsiTheme="minorHAnsi" w:cstheme="minorBidi"/>
                <w:sz w:val="24"/>
                <w:szCs w:val="24"/>
              </w:rPr>
              <w:t xml:space="preserve">, programs must have </w:t>
            </w:r>
            <w:r w:rsidRPr="3BA0910D">
              <w:rPr>
                <w:rFonts w:asciiTheme="minorHAnsi" w:hAnsiTheme="minorHAnsi" w:cstheme="minorBidi"/>
                <w:sz w:val="24"/>
                <w:szCs w:val="24"/>
              </w:rPr>
              <w:t xml:space="preserve">appropriate </w:t>
            </w:r>
            <w:r w:rsidRPr="00A771B2">
              <w:rPr>
                <w:rFonts w:asciiTheme="minorHAnsi" w:hAnsiTheme="minorHAnsi" w:cstheme="minorBidi"/>
                <w:sz w:val="24"/>
                <w:szCs w:val="24"/>
              </w:rPr>
              <w:t>clinical oversight</w:t>
            </w:r>
            <w:r>
              <w:rPr>
                <w:rFonts w:asciiTheme="minorHAnsi" w:hAnsiTheme="minorHAnsi" w:cstheme="minorBidi"/>
                <w:sz w:val="24"/>
                <w:szCs w:val="24"/>
              </w:rPr>
              <w:t>.</w:t>
            </w:r>
          </w:p>
          <w:p w14:paraId="4727D404" w14:textId="77777777" w:rsidR="000063C9" w:rsidRPr="00265360" w:rsidRDefault="000063C9" w:rsidP="00E23AB7">
            <w:pPr>
              <w:rPr>
                <w:rFonts w:asciiTheme="minorHAnsi" w:hAnsiTheme="minorHAnsi" w:cstheme="minorBidi"/>
                <w:i/>
                <w:sz w:val="24"/>
                <w:szCs w:val="24"/>
              </w:rPr>
            </w:pPr>
            <w:r w:rsidRPr="00265360">
              <w:rPr>
                <w:rFonts w:asciiTheme="minorHAnsi" w:hAnsiTheme="minorHAnsi" w:cstheme="minorBidi"/>
                <w:i/>
                <w:iCs/>
                <w:sz w:val="24"/>
                <w:szCs w:val="24"/>
              </w:rPr>
              <w:t xml:space="preserve">Note: </w:t>
            </w:r>
            <w:r>
              <w:rPr>
                <w:rFonts w:asciiTheme="minorHAnsi" w:hAnsiTheme="minorHAnsi" w:cstheme="minorBidi"/>
                <w:i/>
                <w:iCs/>
                <w:sz w:val="24"/>
                <w:szCs w:val="24"/>
              </w:rPr>
              <w:t>Clinical s</w:t>
            </w:r>
            <w:r w:rsidRPr="00265360">
              <w:rPr>
                <w:rFonts w:asciiTheme="minorHAnsi" w:hAnsiTheme="minorHAnsi" w:cstheme="minorBidi"/>
                <w:i/>
                <w:iCs/>
                <w:sz w:val="24"/>
                <w:szCs w:val="24"/>
              </w:rPr>
              <w:t xml:space="preserve">ervices can be provided through sub-contractor arrangement or MOU with a Federally Qualified Health Center or other clinical partner if there is a justification the relationship will support efforts to reach people who use drugs and provide onsite and/or mobile clinical services. </w:t>
            </w:r>
            <w:r w:rsidRPr="3BA0910D">
              <w:rPr>
                <w:rFonts w:asciiTheme="minorHAnsi" w:hAnsiTheme="minorHAnsi" w:cstheme="minorBidi"/>
                <w:i/>
                <w:iCs/>
                <w:sz w:val="24"/>
                <w:szCs w:val="24"/>
              </w:rPr>
              <w:t>Clinical services can also be provided using</w:t>
            </w:r>
            <w:r w:rsidRPr="00265360">
              <w:rPr>
                <w:rFonts w:asciiTheme="minorHAnsi" w:hAnsiTheme="minorHAnsi" w:cstheme="minorBidi"/>
                <w:i/>
                <w:iCs/>
                <w:sz w:val="24"/>
                <w:szCs w:val="24"/>
              </w:rPr>
              <w:t xml:space="preserve"> telemedicine services with appropriate description of why in-person services cannot be provided</w:t>
            </w:r>
            <w:r w:rsidRPr="3BA0910D">
              <w:rPr>
                <w:rFonts w:asciiTheme="minorHAnsi" w:hAnsiTheme="minorHAnsi" w:cstheme="minorBidi"/>
                <w:i/>
                <w:iCs/>
                <w:sz w:val="24"/>
                <w:szCs w:val="24"/>
              </w:rPr>
              <w:t xml:space="preserve"> and who the telemedicine partner(s) will be</w:t>
            </w:r>
            <w:r w:rsidRPr="00265360">
              <w:rPr>
                <w:rFonts w:asciiTheme="minorHAnsi" w:hAnsiTheme="minorHAnsi" w:cstheme="minorBidi"/>
                <w:i/>
                <w:iCs/>
                <w:sz w:val="24"/>
                <w:szCs w:val="24"/>
              </w:rPr>
              <w:t>.</w:t>
            </w:r>
          </w:p>
        </w:tc>
      </w:tr>
      <w:tr w:rsidR="000063C9" w:rsidRPr="00197B9B" w14:paraId="737002AA" w14:textId="77777777" w:rsidTr="00E23AB7">
        <w:tc>
          <w:tcPr>
            <w:tcW w:w="9350" w:type="dxa"/>
            <w:tcMar>
              <w:top w:w="115" w:type="dxa"/>
              <w:left w:w="115" w:type="dxa"/>
              <w:bottom w:w="115" w:type="dxa"/>
              <w:right w:w="115" w:type="dxa"/>
            </w:tcMar>
          </w:tcPr>
          <w:p w14:paraId="600A0797" w14:textId="77777777" w:rsidR="000063C9" w:rsidRPr="00197B9B" w:rsidRDefault="000063C9" w:rsidP="00E23AB7">
            <w:pPr>
              <w:rPr>
                <w:rFonts w:asciiTheme="minorHAnsi" w:hAnsiTheme="minorHAnsi" w:cstheme="minorBidi"/>
                <w:sz w:val="24"/>
                <w:szCs w:val="24"/>
              </w:rPr>
            </w:pPr>
            <w:r w:rsidRPr="6095F48C">
              <w:rPr>
                <w:rFonts w:asciiTheme="minorHAnsi" w:hAnsiTheme="minorHAnsi" w:cstheme="minorBidi"/>
                <w:b/>
                <w:bCs/>
                <w:sz w:val="24"/>
                <w:szCs w:val="24"/>
              </w:rPr>
              <w:lastRenderedPageBreak/>
              <w:t>Priority populations:</w:t>
            </w:r>
            <w:r w:rsidRPr="6095F48C">
              <w:rPr>
                <w:rFonts w:asciiTheme="minorHAnsi" w:hAnsiTheme="minorHAnsi" w:cstheme="minorBidi"/>
                <w:sz w:val="24"/>
                <w:szCs w:val="24"/>
              </w:rPr>
              <w:t xml:space="preserve"> </w:t>
            </w:r>
          </w:p>
          <w:p w14:paraId="7BD207CA" w14:textId="77777777" w:rsidR="000063C9" w:rsidRPr="00197B9B" w:rsidRDefault="000063C9" w:rsidP="00E23AB7">
            <w:pPr>
              <w:rPr>
                <w:rFonts w:asciiTheme="minorHAnsi" w:hAnsiTheme="minorHAnsi" w:cstheme="minorBidi"/>
                <w:sz w:val="24"/>
                <w:szCs w:val="24"/>
              </w:rPr>
            </w:pPr>
            <w:r w:rsidRPr="0091019E">
              <w:rPr>
                <w:rFonts w:asciiTheme="minorHAnsi" w:hAnsiTheme="minorHAnsi" w:cstheme="minorBidi"/>
                <w:sz w:val="24"/>
                <w:szCs w:val="24"/>
              </w:rPr>
              <w:t>People who use drugs, with a focus on:</w:t>
            </w:r>
          </w:p>
          <w:p w14:paraId="4381CBB7" w14:textId="77777777" w:rsidR="000063C9" w:rsidRPr="00197B9B" w:rsidRDefault="000063C9" w:rsidP="000063C9">
            <w:pPr>
              <w:pStyle w:val="ListParagraph"/>
              <w:numPr>
                <w:ilvl w:val="0"/>
                <w:numId w:val="8"/>
              </w:numPr>
              <w:contextualSpacing w:val="0"/>
              <w:rPr>
                <w:rFonts w:asciiTheme="minorHAnsi" w:eastAsia="Calibri" w:hAnsiTheme="minorHAnsi" w:cstheme="minorBidi"/>
                <w:sz w:val="24"/>
                <w:szCs w:val="24"/>
              </w:rPr>
            </w:pPr>
            <w:r w:rsidRPr="4EC8B46B">
              <w:rPr>
                <w:rFonts w:asciiTheme="minorHAnsi" w:eastAsia="Calibri" w:hAnsiTheme="minorHAnsi" w:cstheme="minorBidi"/>
                <w:sz w:val="24"/>
                <w:szCs w:val="24"/>
              </w:rPr>
              <w:t>People systemically marginalized and underserved due to racism – Black/African American, Latino/Latina/</w:t>
            </w:r>
            <w:proofErr w:type="spellStart"/>
            <w:r w:rsidRPr="4EC8B46B">
              <w:rPr>
                <w:rFonts w:asciiTheme="minorHAnsi" w:eastAsia="Calibri" w:hAnsiTheme="minorHAnsi" w:cstheme="minorBidi"/>
                <w:sz w:val="24"/>
                <w:szCs w:val="24"/>
              </w:rPr>
              <w:t>Latine</w:t>
            </w:r>
            <w:proofErr w:type="spellEnd"/>
            <w:r w:rsidRPr="4EC8B46B">
              <w:rPr>
                <w:rFonts w:asciiTheme="minorHAnsi" w:eastAsia="Calibri" w:hAnsiTheme="minorHAnsi" w:cstheme="minorBidi"/>
                <w:sz w:val="24"/>
                <w:szCs w:val="24"/>
              </w:rPr>
              <w:t>/Latinx, American Indian/Alaska Native people and other communities for whom there are documented health disparities in your region</w:t>
            </w:r>
            <w:r>
              <w:rPr>
                <w:rFonts w:asciiTheme="minorHAnsi" w:eastAsia="Calibri" w:hAnsiTheme="minorHAnsi" w:cstheme="minorBidi"/>
                <w:sz w:val="24"/>
                <w:szCs w:val="24"/>
              </w:rPr>
              <w:t>.</w:t>
            </w:r>
            <w:r w:rsidRPr="4EC8B46B">
              <w:rPr>
                <w:rFonts w:asciiTheme="minorHAnsi" w:hAnsiTheme="minorHAnsi" w:cstheme="minorBidi"/>
                <w:sz w:val="24"/>
                <w:szCs w:val="24"/>
              </w:rPr>
              <w:t xml:space="preserve"> </w:t>
            </w:r>
          </w:p>
          <w:p w14:paraId="657104B8" w14:textId="77777777" w:rsidR="000063C9" w:rsidRPr="00197B9B" w:rsidRDefault="000063C9" w:rsidP="000063C9">
            <w:pPr>
              <w:pStyle w:val="ListParagraph"/>
              <w:numPr>
                <w:ilvl w:val="0"/>
                <w:numId w:val="8"/>
              </w:numPr>
              <w:contextualSpacing w:val="0"/>
              <w:rPr>
                <w:rFonts w:asciiTheme="minorHAnsi" w:hAnsiTheme="minorHAnsi" w:cstheme="minorBidi"/>
                <w:sz w:val="24"/>
                <w:szCs w:val="24"/>
              </w:rPr>
            </w:pPr>
            <w:r w:rsidRPr="6095F48C">
              <w:rPr>
                <w:rFonts w:asciiTheme="minorHAnsi" w:hAnsiTheme="minorHAnsi" w:cstheme="minorBidi"/>
                <w:sz w:val="24"/>
                <w:szCs w:val="24"/>
              </w:rPr>
              <w:t>People who are unhoused</w:t>
            </w:r>
            <w:r>
              <w:rPr>
                <w:rFonts w:asciiTheme="minorHAnsi" w:hAnsiTheme="minorHAnsi" w:cstheme="minorBidi"/>
                <w:sz w:val="24"/>
                <w:szCs w:val="24"/>
              </w:rPr>
              <w:t xml:space="preserve"> </w:t>
            </w:r>
            <w:r>
              <w:rPr>
                <w:rFonts w:asciiTheme="minorHAnsi" w:hAnsiTheme="minorHAnsi"/>
                <w:sz w:val="24"/>
                <w:szCs w:val="24"/>
              </w:rPr>
              <w:t>or unstably housed</w:t>
            </w:r>
            <w:r>
              <w:rPr>
                <w:rFonts w:asciiTheme="minorHAnsi" w:hAnsiTheme="minorHAnsi" w:cstheme="minorBidi"/>
                <w:sz w:val="24"/>
                <w:szCs w:val="24"/>
              </w:rPr>
              <w:t>.</w:t>
            </w:r>
          </w:p>
          <w:p w14:paraId="3BCEED7F" w14:textId="77777777" w:rsidR="000063C9" w:rsidRPr="00197B9B" w:rsidRDefault="000063C9" w:rsidP="000063C9">
            <w:pPr>
              <w:pStyle w:val="ListParagraph"/>
              <w:numPr>
                <w:ilvl w:val="0"/>
                <w:numId w:val="8"/>
              </w:numPr>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People engaged in sex work</w:t>
            </w:r>
            <w:r>
              <w:rPr>
                <w:rFonts w:asciiTheme="minorHAnsi" w:eastAsia="Calibri" w:hAnsiTheme="minorHAnsi" w:cstheme="minorBidi"/>
                <w:sz w:val="24"/>
                <w:szCs w:val="24"/>
              </w:rPr>
              <w:t>.</w:t>
            </w:r>
          </w:p>
          <w:p w14:paraId="0C79F523" w14:textId="77777777" w:rsidR="000063C9" w:rsidRPr="00197B9B" w:rsidRDefault="000063C9" w:rsidP="000063C9">
            <w:pPr>
              <w:pStyle w:val="ListParagraph"/>
              <w:numPr>
                <w:ilvl w:val="0"/>
                <w:numId w:val="8"/>
              </w:numPr>
              <w:contextualSpacing w:val="0"/>
              <w:rPr>
                <w:rFonts w:asciiTheme="minorHAnsi" w:hAnsiTheme="minorHAnsi" w:cstheme="minorBidi"/>
                <w:sz w:val="24"/>
                <w:szCs w:val="24"/>
              </w:rPr>
            </w:pPr>
            <w:r w:rsidRPr="6095F48C">
              <w:rPr>
                <w:rFonts w:asciiTheme="minorHAnsi" w:hAnsiTheme="minorHAnsi" w:cstheme="minorBidi"/>
                <w:sz w:val="24"/>
                <w:szCs w:val="24"/>
              </w:rPr>
              <w:t>People involved in the criminal legal system</w:t>
            </w:r>
            <w:r>
              <w:rPr>
                <w:rFonts w:asciiTheme="minorHAnsi" w:hAnsiTheme="minorHAnsi" w:cstheme="minorBidi"/>
                <w:sz w:val="24"/>
                <w:szCs w:val="24"/>
              </w:rPr>
              <w:t>.</w:t>
            </w:r>
          </w:p>
          <w:p w14:paraId="3DBDE494" w14:textId="77777777" w:rsidR="000063C9" w:rsidRDefault="000063C9" w:rsidP="000063C9">
            <w:pPr>
              <w:pStyle w:val="ListParagraph"/>
              <w:numPr>
                <w:ilvl w:val="0"/>
                <w:numId w:val="8"/>
              </w:numPr>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Gender expansive/transgender individuals</w:t>
            </w:r>
            <w:r>
              <w:rPr>
                <w:rFonts w:asciiTheme="minorHAnsi" w:eastAsia="Calibri" w:hAnsiTheme="minorHAnsi" w:cstheme="minorBidi"/>
                <w:sz w:val="24"/>
                <w:szCs w:val="24"/>
              </w:rPr>
              <w:t>.</w:t>
            </w:r>
          </w:p>
          <w:p w14:paraId="38F6E9B1" w14:textId="77777777" w:rsidR="000063C9" w:rsidRPr="00E55226" w:rsidRDefault="000063C9" w:rsidP="000063C9">
            <w:pPr>
              <w:pStyle w:val="ListParagraph"/>
              <w:numPr>
                <w:ilvl w:val="0"/>
                <w:numId w:val="8"/>
              </w:numPr>
              <w:contextualSpacing w:val="0"/>
              <w:rPr>
                <w:rFonts w:asciiTheme="minorHAnsi" w:eastAsia="Calibri" w:hAnsiTheme="minorHAnsi" w:cstheme="minorBidi"/>
                <w:sz w:val="24"/>
                <w:szCs w:val="24"/>
              </w:rPr>
            </w:pPr>
            <w:r w:rsidRPr="00E55226">
              <w:rPr>
                <w:rFonts w:asciiTheme="minorHAnsi" w:eastAsia="Calibri" w:hAnsiTheme="minorHAnsi" w:cstheme="minorBidi"/>
                <w:sz w:val="24"/>
                <w:szCs w:val="24"/>
              </w:rPr>
              <w:t>Men who have sex with men</w:t>
            </w:r>
            <w:r>
              <w:rPr>
                <w:rFonts w:asciiTheme="minorHAnsi" w:eastAsia="Calibri" w:hAnsiTheme="minorHAnsi" w:cstheme="minorBidi"/>
                <w:sz w:val="24"/>
                <w:szCs w:val="24"/>
              </w:rPr>
              <w:t>.</w:t>
            </w:r>
          </w:p>
        </w:tc>
      </w:tr>
      <w:tr w:rsidR="000063C9" w:rsidRPr="00197B9B" w14:paraId="7A98DB08" w14:textId="77777777" w:rsidTr="00E23AB7">
        <w:tc>
          <w:tcPr>
            <w:tcW w:w="9350" w:type="dxa"/>
            <w:tcMar>
              <w:top w:w="115" w:type="dxa"/>
              <w:left w:w="115" w:type="dxa"/>
              <w:bottom w:w="115" w:type="dxa"/>
              <w:right w:w="115" w:type="dxa"/>
            </w:tcMar>
          </w:tcPr>
          <w:p w14:paraId="2B232C05" w14:textId="77777777" w:rsidR="000063C9" w:rsidRPr="00776C17" w:rsidRDefault="000063C9" w:rsidP="00E23AB7">
            <w:pPr>
              <w:rPr>
                <w:rFonts w:asciiTheme="minorHAnsi" w:hAnsiTheme="minorHAnsi" w:cstheme="minorHAnsi"/>
                <w:b/>
                <w:bCs/>
                <w:sz w:val="24"/>
                <w:szCs w:val="24"/>
              </w:rPr>
            </w:pPr>
            <w:r w:rsidRPr="00776C17">
              <w:rPr>
                <w:rFonts w:asciiTheme="minorHAnsi" w:hAnsiTheme="minorHAnsi" w:cstheme="minorBidi"/>
                <w:b/>
                <w:bCs/>
                <w:sz w:val="24"/>
                <w:szCs w:val="24"/>
              </w:rPr>
              <w:t xml:space="preserve">Optional Enhancements: </w:t>
            </w:r>
            <w:r w:rsidRPr="2E6F017C">
              <w:rPr>
                <w:rFonts w:asciiTheme="minorHAnsi" w:hAnsiTheme="minorHAnsi" w:cstheme="minorBidi"/>
                <w:sz w:val="24"/>
                <w:szCs w:val="24"/>
              </w:rPr>
              <w:t>Applicants can earn up to 2 extra points per enhancement by demonstrating their plan to provide the following additional services:</w:t>
            </w:r>
          </w:p>
          <w:p w14:paraId="7F5C83D2" w14:textId="77777777" w:rsidR="000063C9" w:rsidRDefault="000063C9" w:rsidP="00E23AB7">
            <w:pPr>
              <w:pStyle w:val="ListParagraph"/>
              <w:numPr>
                <w:ilvl w:val="0"/>
                <w:numId w:val="34"/>
              </w:numPr>
              <w:contextualSpacing w:val="0"/>
              <w:rPr>
                <w:rFonts w:asciiTheme="minorHAnsi" w:hAnsiTheme="minorHAnsi" w:cstheme="minorBidi"/>
                <w:sz w:val="24"/>
                <w:szCs w:val="24"/>
              </w:rPr>
            </w:pPr>
            <w:r w:rsidRPr="4C5EF325">
              <w:rPr>
                <w:rFonts w:asciiTheme="minorHAnsi" w:hAnsiTheme="minorHAnsi" w:cstheme="minorBidi"/>
                <w:sz w:val="24"/>
                <w:szCs w:val="24"/>
              </w:rPr>
              <w:t>Programs led by Black, Indigenous/Native American/Alaska Native, Hispanic/Latino/Latina/</w:t>
            </w:r>
            <w:proofErr w:type="spellStart"/>
            <w:r w:rsidRPr="4C5EF325">
              <w:rPr>
                <w:rFonts w:asciiTheme="minorHAnsi" w:hAnsiTheme="minorHAnsi" w:cstheme="minorBidi"/>
                <w:sz w:val="24"/>
                <w:szCs w:val="24"/>
              </w:rPr>
              <w:t>Latine</w:t>
            </w:r>
            <w:proofErr w:type="spellEnd"/>
            <w:r w:rsidRPr="4C5EF325">
              <w:rPr>
                <w:rFonts w:asciiTheme="minorHAnsi" w:hAnsiTheme="minorHAnsi" w:cstheme="minorBidi"/>
                <w:sz w:val="24"/>
                <w:szCs w:val="24"/>
              </w:rPr>
              <w:t>/Latinx communities, and people who use drugs.</w:t>
            </w:r>
          </w:p>
          <w:p w14:paraId="1B39FE7C" w14:textId="77777777" w:rsidR="000063C9" w:rsidRPr="00776C17" w:rsidRDefault="000063C9" w:rsidP="00E23AB7">
            <w:pPr>
              <w:pStyle w:val="ListParagraph"/>
              <w:numPr>
                <w:ilvl w:val="0"/>
                <w:numId w:val="34"/>
              </w:numPr>
              <w:contextualSpacing w:val="0"/>
              <w:rPr>
                <w:rFonts w:asciiTheme="minorHAnsi" w:hAnsiTheme="minorHAnsi" w:cstheme="minorBidi"/>
                <w:sz w:val="24"/>
                <w:szCs w:val="24"/>
              </w:rPr>
            </w:pPr>
            <w:r w:rsidRPr="00776C17">
              <w:rPr>
                <w:rFonts w:asciiTheme="minorHAnsi" w:hAnsiTheme="minorHAnsi" w:cstheme="minorBidi"/>
                <w:sz w:val="24"/>
                <w:szCs w:val="24"/>
              </w:rPr>
              <w:t xml:space="preserve">Services provided in Spanish to monolingual clients by Spanish-speaking </w:t>
            </w:r>
            <w:proofErr w:type="gramStart"/>
            <w:r w:rsidRPr="00776C17">
              <w:rPr>
                <w:rFonts w:asciiTheme="minorHAnsi" w:hAnsiTheme="minorHAnsi" w:cstheme="minorBidi"/>
                <w:sz w:val="24"/>
                <w:szCs w:val="24"/>
              </w:rPr>
              <w:t>staff</w:t>
            </w:r>
            <w:proofErr w:type="gramEnd"/>
          </w:p>
          <w:p w14:paraId="1AE4A3CE" w14:textId="77777777" w:rsidR="000063C9" w:rsidRPr="00776C17" w:rsidRDefault="000063C9" w:rsidP="00E23AB7">
            <w:pPr>
              <w:pStyle w:val="ListParagraph"/>
              <w:numPr>
                <w:ilvl w:val="0"/>
                <w:numId w:val="34"/>
              </w:numPr>
              <w:contextualSpacing w:val="0"/>
              <w:rPr>
                <w:rFonts w:asciiTheme="minorHAnsi" w:hAnsiTheme="minorHAnsi" w:cstheme="minorBidi"/>
                <w:sz w:val="24"/>
                <w:szCs w:val="24"/>
              </w:rPr>
            </w:pPr>
            <w:r w:rsidRPr="00776C17">
              <w:rPr>
                <w:rFonts w:asciiTheme="minorHAnsi" w:eastAsia="Calibri" w:hAnsiTheme="minorHAnsi" w:cstheme="minorBidi"/>
                <w:color w:val="000000" w:themeColor="text1"/>
                <w:sz w:val="24"/>
                <w:szCs w:val="24"/>
              </w:rPr>
              <w:t>Services provided during non-traditional hours (e.g</w:t>
            </w:r>
            <w:r w:rsidRPr="4C5EF325">
              <w:rPr>
                <w:rFonts w:asciiTheme="minorHAnsi" w:eastAsia="Calibri" w:hAnsiTheme="minorHAnsi" w:cstheme="minorBidi"/>
                <w:color w:val="000000" w:themeColor="text1"/>
                <w:sz w:val="24"/>
                <w:szCs w:val="24"/>
              </w:rPr>
              <w:t>.,</w:t>
            </w:r>
            <w:r w:rsidRPr="00776C17">
              <w:rPr>
                <w:rFonts w:asciiTheme="minorHAnsi" w:eastAsia="Calibri" w:hAnsiTheme="minorHAnsi" w:cstheme="minorBidi"/>
                <w:color w:val="000000" w:themeColor="text1"/>
                <w:sz w:val="24"/>
                <w:szCs w:val="24"/>
              </w:rPr>
              <w:t xml:space="preserve"> early mornings/evenings/weekends)</w:t>
            </w:r>
          </w:p>
          <w:p w14:paraId="506CD79F" w14:textId="77777777" w:rsidR="000063C9" w:rsidRPr="00776C17" w:rsidRDefault="000063C9" w:rsidP="00E23AB7">
            <w:pPr>
              <w:pStyle w:val="ListParagraph"/>
              <w:numPr>
                <w:ilvl w:val="0"/>
                <w:numId w:val="34"/>
              </w:numPr>
              <w:contextualSpacing w:val="0"/>
              <w:rPr>
                <w:rFonts w:asciiTheme="minorHAnsi" w:hAnsiTheme="minorHAnsi" w:cstheme="minorBidi"/>
                <w:sz w:val="24"/>
                <w:szCs w:val="24"/>
              </w:rPr>
            </w:pPr>
            <w:r w:rsidRPr="002B5709">
              <w:rPr>
                <w:rFonts w:asciiTheme="minorHAnsi" w:hAnsiTheme="minorHAnsi" w:cstheme="minorBidi"/>
                <w:sz w:val="24"/>
                <w:szCs w:val="24"/>
              </w:rPr>
              <w:t xml:space="preserve">SSP Mentorship: </w:t>
            </w:r>
            <w:r w:rsidRPr="002B5709">
              <w:rPr>
                <w:rFonts w:asciiTheme="minorHAnsi" w:eastAsiaTheme="minorEastAsia" w:hAnsiTheme="minorHAnsi" w:cstheme="minorBidi"/>
                <w:sz w:val="24"/>
                <w:szCs w:val="24"/>
              </w:rPr>
              <w:t>Established SSPs to serve as mentors to smaller, less developed programs or organizations in the field of harm reduction and overdose prevention by providing safer drug use supplies, syringe disposal services, training and technical assistance, and administrative support to newer/smaller harm reduction programs.</w:t>
            </w:r>
          </w:p>
        </w:tc>
      </w:tr>
      <w:tr w:rsidR="000063C9" w:rsidRPr="00197B9B" w14:paraId="5224887D" w14:textId="77777777" w:rsidTr="00E23AB7">
        <w:tc>
          <w:tcPr>
            <w:tcW w:w="9350" w:type="dxa"/>
            <w:tcMar>
              <w:top w:w="115" w:type="dxa"/>
              <w:left w:w="115" w:type="dxa"/>
              <w:bottom w:w="115" w:type="dxa"/>
              <w:right w:w="115" w:type="dxa"/>
            </w:tcMar>
          </w:tcPr>
          <w:p w14:paraId="5517ADCD" w14:textId="77777777" w:rsidR="000063C9" w:rsidRPr="00681A78" w:rsidRDefault="000063C9" w:rsidP="00E23AB7">
            <w:pPr>
              <w:spacing w:after="160" w:line="259" w:lineRule="auto"/>
              <w:rPr>
                <w:rFonts w:asciiTheme="minorHAnsi" w:hAnsiTheme="minorHAnsi" w:cstheme="minorBidi"/>
                <w:b/>
                <w:bCs/>
                <w:sz w:val="24"/>
                <w:szCs w:val="24"/>
              </w:rPr>
            </w:pPr>
            <w:r w:rsidRPr="00681A78">
              <w:rPr>
                <w:rFonts w:asciiTheme="minorHAnsi" w:hAnsiTheme="minorHAnsi" w:cstheme="minorBidi"/>
                <w:b/>
                <w:bCs/>
                <w:sz w:val="24"/>
                <w:szCs w:val="24"/>
              </w:rPr>
              <w:t>Other notes and considerations:</w:t>
            </w:r>
          </w:p>
          <w:p w14:paraId="087380E5" w14:textId="5CCF3B60" w:rsidR="000063C9" w:rsidRPr="007B7E38" w:rsidRDefault="000063C9" w:rsidP="000063C9">
            <w:pPr>
              <w:pStyle w:val="ListParagraph"/>
              <w:numPr>
                <w:ilvl w:val="0"/>
                <w:numId w:val="37"/>
              </w:numPr>
              <w:spacing w:after="160" w:line="259" w:lineRule="auto"/>
              <w:contextualSpacing w:val="0"/>
              <w:rPr>
                <w:rFonts w:asciiTheme="minorHAnsi" w:hAnsiTheme="minorHAnsi" w:cstheme="minorHAnsi"/>
                <w:sz w:val="24"/>
                <w:szCs w:val="24"/>
              </w:rPr>
            </w:pPr>
            <w:r>
              <w:rPr>
                <w:rFonts w:asciiTheme="minorHAnsi" w:hAnsiTheme="minorHAnsi" w:cstheme="minorBidi"/>
                <w:sz w:val="24"/>
                <w:szCs w:val="24"/>
              </w:rPr>
              <w:t xml:space="preserve">Funds from this RFA may not be used to purchase basic </w:t>
            </w:r>
            <w:r w:rsidR="00C2219C">
              <w:rPr>
                <w:rFonts w:asciiTheme="minorHAnsi" w:hAnsiTheme="minorHAnsi" w:cstheme="minorBidi"/>
                <w:sz w:val="24"/>
                <w:szCs w:val="24"/>
              </w:rPr>
              <w:t>safer injection</w:t>
            </w:r>
            <w:r>
              <w:rPr>
                <w:rFonts w:asciiTheme="minorHAnsi" w:hAnsiTheme="minorHAnsi" w:cstheme="minorBidi"/>
                <w:sz w:val="24"/>
                <w:szCs w:val="24"/>
              </w:rPr>
              <w:t xml:space="preserve"> supplies (listed </w:t>
            </w:r>
            <w:r w:rsidR="00C2219C">
              <w:rPr>
                <w:rFonts w:asciiTheme="minorHAnsi" w:hAnsiTheme="minorHAnsi" w:cstheme="minorBidi"/>
                <w:sz w:val="24"/>
                <w:szCs w:val="24"/>
              </w:rPr>
              <w:t>below</w:t>
            </w:r>
            <w:r>
              <w:rPr>
                <w:rFonts w:asciiTheme="minorHAnsi" w:hAnsiTheme="minorHAnsi" w:cstheme="minorBidi"/>
                <w:sz w:val="24"/>
                <w:szCs w:val="24"/>
              </w:rPr>
              <w:t xml:space="preserve">). Instead, </w:t>
            </w:r>
            <w:r w:rsidRPr="00A4678D">
              <w:rPr>
                <w:rFonts w:asciiTheme="minorHAnsi" w:hAnsiTheme="minorHAnsi" w:cstheme="minorHAnsi"/>
                <w:sz w:val="24"/>
                <w:szCs w:val="24"/>
              </w:rPr>
              <w:t xml:space="preserve">DOH will release a separate application for SSPs to apply for in-kind support to receive </w:t>
            </w:r>
            <w:r>
              <w:rPr>
                <w:rFonts w:asciiTheme="minorHAnsi" w:hAnsiTheme="minorHAnsi" w:cstheme="minorHAnsi"/>
                <w:sz w:val="24"/>
                <w:szCs w:val="24"/>
              </w:rPr>
              <w:t>these</w:t>
            </w:r>
            <w:r w:rsidRPr="00A4678D">
              <w:rPr>
                <w:rFonts w:asciiTheme="minorHAnsi" w:hAnsiTheme="minorHAnsi" w:cstheme="minorHAnsi"/>
                <w:sz w:val="24"/>
                <w:szCs w:val="24"/>
              </w:rPr>
              <w:t xml:space="preserve"> supplies.</w:t>
            </w:r>
          </w:p>
        </w:tc>
      </w:tr>
    </w:tbl>
    <w:p w14:paraId="2B691374" w14:textId="1B091E0B" w:rsidR="000063C9" w:rsidRDefault="000063C9" w:rsidP="00787B38">
      <w:pPr>
        <w:rPr>
          <w:rFonts w:asciiTheme="minorHAnsi" w:hAnsiTheme="minorHAnsi" w:cstheme="minorHAnsi"/>
          <w:b/>
          <w:bCs/>
          <w:sz w:val="24"/>
          <w:szCs w:val="24"/>
        </w:rPr>
      </w:pPr>
    </w:p>
    <w:p w14:paraId="56C528DB" w14:textId="69BD445F" w:rsidR="003478FC" w:rsidRDefault="002C3CF2" w:rsidP="00787B38">
      <w:pPr>
        <w:rPr>
          <w:rFonts w:asciiTheme="minorHAnsi" w:hAnsiTheme="minorHAnsi" w:cstheme="minorHAnsi"/>
          <w:b/>
          <w:bCs/>
          <w:sz w:val="24"/>
          <w:szCs w:val="24"/>
        </w:rPr>
      </w:pPr>
      <w:r>
        <w:rPr>
          <w:rFonts w:asciiTheme="minorHAnsi" w:hAnsiTheme="minorHAnsi" w:cstheme="minorHAnsi"/>
          <w:b/>
          <w:bCs/>
          <w:sz w:val="24"/>
          <w:szCs w:val="24"/>
        </w:rPr>
        <w:t xml:space="preserve">List of safer injection supplies: </w:t>
      </w:r>
    </w:p>
    <w:p w14:paraId="08F73223" w14:textId="77777777" w:rsidR="002C3CF2" w:rsidRDefault="002C3CF2" w:rsidP="00787B38">
      <w:pPr>
        <w:rPr>
          <w:rFonts w:asciiTheme="minorHAnsi" w:hAnsiTheme="minorHAnsi" w:cstheme="minorHAnsi"/>
          <w:b/>
          <w:bCs/>
          <w:sz w:val="24"/>
          <w:szCs w:val="24"/>
        </w:rPr>
      </w:pPr>
    </w:p>
    <w:p w14:paraId="64B7626C" w14:textId="77777777" w:rsidR="002C3CF2" w:rsidRDefault="002C3CF2" w:rsidP="002C3CF2">
      <w:pPr>
        <w:rPr>
          <w:rFonts w:asciiTheme="minorHAnsi" w:hAnsiTheme="minorHAnsi" w:cstheme="minorHAnsi"/>
          <w:sz w:val="24"/>
          <w:szCs w:val="24"/>
        </w:rPr>
      </w:pPr>
      <w:r w:rsidRPr="006D4379">
        <w:rPr>
          <w:rFonts w:asciiTheme="minorHAnsi" w:hAnsiTheme="minorHAnsi" w:cstheme="minorHAnsi"/>
          <w:sz w:val="24"/>
          <w:szCs w:val="24"/>
        </w:rPr>
        <w:lastRenderedPageBreak/>
        <w:t>Below is the list of required supplies for SSPs:</w:t>
      </w:r>
    </w:p>
    <w:p w14:paraId="6A47C64A" w14:textId="77777777" w:rsidR="002C3CF2" w:rsidRPr="006D4379" w:rsidRDefault="002C3CF2" w:rsidP="002C3CF2">
      <w:pPr>
        <w:rPr>
          <w:rFonts w:asciiTheme="minorHAnsi" w:hAnsiTheme="minorHAnsi" w:cstheme="minorHAnsi"/>
          <w:sz w:val="24"/>
          <w:szCs w:val="24"/>
        </w:rPr>
      </w:pPr>
    </w:p>
    <w:p w14:paraId="5E8EE4CA"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 xml:space="preserve">Syringes (1 cc </w:t>
      </w:r>
      <w:proofErr w:type="gramStart"/>
      <w:r w:rsidRPr="006D4379">
        <w:rPr>
          <w:rStyle w:val="ui-provider"/>
          <w:rFonts w:asciiTheme="minorHAnsi" w:hAnsiTheme="minorHAnsi" w:cstheme="minorHAnsi"/>
          <w:sz w:val="24"/>
          <w:szCs w:val="24"/>
        </w:rPr>
        <w:t>27 gauge</w:t>
      </w:r>
      <w:proofErr w:type="gramEnd"/>
      <w:r w:rsidRPr="006D4379">
        <w:rPr>
          <w:rStyle w:val="ui-provider"/>
          <w:rFonts w:asciiTheme="minorHAnsi" w:hAnsiTheme="minorHAnsi" w:cstheme="minorHAnsi"/>
          <w:sz w:val="24"/>
          <w:szCs w:val="24"/>
        </w:rPr>
        <w:t xml:space="preserve"> 1/2", 28 gauge 1/2", and 29 gauge 1/2"; 1 cc 30 gauge 5/16"; 3 cc 25G 1" and 1.5")</w:t>
      </w:r>
    </w:p>
    <w:p w14:paraId="2AEC0668"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Alcohol pads</w:t>
      </w:r>
    </w:p>
    <w:p w14:paraId="3BBE8246"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Non-latex tourniquets</w:t>
      </w:r>
    </w:p>
    <w:p w14:paraId="16987DA4"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Sterile water</w:t>
      </w:r>
    </w:p>
    <w:p w14:paraId="7318B79E"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Sterile saline</w:t>
      </w:r>
    </w:p>
    <w:p w14:paraId="16492DB3"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Cookers</w:t>
      </w:r>
    </w:p>
    <w:p w14:paraId="106AE4E7"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Cottons and/or cellulose filters</w:t>
      </w:r>
    </w:p>
    <w:p w14:paraId="6FDC2039"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Bandages/gauze</w:t>
      </w:r>
    </w:p>
    <w:p w14:paraId="6ACD0E49"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 xml:space="preserve">Sharps containers (1 quart and 2 </w:t>
      </w:r>
      <w:proofErr w:type="gramStart"/>
      <w:r w:rsidRPr="006D4379">
        <w:rPr>
          <w:rStyle w:val="ui-provider"/>
          <w:rFonts w:asciiTheme="minorHAnsi" w:hAnsiTheme="minorHAnsi" w:cstheme="minorHAnsi"/>
          <w:sz w:val="24"/>
          <w:szCs w:val="24"/>
        </w:rPr>
        <w:t>gallon</w:t>
      </w:r>
      <w:proofErr w:type="gramEnd"/>
      <w:r w:rsidRPr="006D4379">
        <w:rPr>
          <w:rStyle w:val="ui-provider"/>
          <w:rFonts w:asciiTheme="minorHAnsi" w:hAnsiTheme="minorHAnsi" w:cstheme="minorHAnsi"/>
          <w:sz w:val="24"/>
          <w:szCs w:val="24"/>
        </w:rPr>
        <w:t xml:space="preserve"> for distribution, 8 gallon for program use)</w:t>
      </w:r>
    </w:p>
    <w:p w14:paraId="57A9EFCB" w14:textId="77777777" w:rsidR="002C3CF2" w:rsidRPr="006D4379" w:rsidRDefault="002C3CF2" w:rsidP="002C3CF2">
      <w:pPr>
        <w:pStyle w:val="ListParagraph"/>
        <w:numPr>
          <w:ilvl w:val="0"/>
          <w:numId w:val="43"/>
        </w:numPr>
        <w:contextualSpacing w:val="0"/>
        <w:rPr>
          <w:rStyle w:val="ui-provider"/>
          <w:rFonts w:asciiTheme="minorHAnsi" w:hAnsiTheme="minorHAnsi" w:cstheme="minorHAnsi"/>
          <w:sz w:val="24"/>
          <w:szCs w:val="24"/>
        </w:rPr>
      </w:pPr>
      <w:r w:rsidRPr="006D4379">
        <w:rPr>
          <w:rStyle w:val="ui-provider"/>
          <w:rFonts w:asciiTheme="minorHAnsi" w:hAnsiTheme="minorHAnsi" w:cstheme="minorHAnsi"/>
          <w:sz w:val="24"/>
          <w:szCs w:val="24"/>
        </w:rPr>
        <w:t>Naloxone</w:t>
      </w:r>
    </w:p>
    <w:p w14:paraId="2D612087" w14:textId="77777777" w:rsidR="002C3CF2" w:rsidRPr="006D4379" w:rsidRDefault="002C3CF2" w:rsidP="002C3CF2">
      <w:pPr>
        <w:pStyle w:val="ListParagraph"/>
        <w:numPr>
          <w:ilvl w:val="0"/>
          <w:numId w:val="43"/>
        </w:numPr>
        <w:contextualSpacing w:val="0"/>
        <w:rPr>
          <w:rFonts w:asciiTheme="minorHAnsi" w:hAnsiTheme="minorHAnsi" w:cstheme="minorHAnsi"/>
          <w:sz w:val="24"/>
          <w:szCs w:val="24"/>
        </w:rPr>
      </w:pPr>
      <w:r w:rsidRPr="006D4379">
        <w:rPr>
          <w:rStyle w:val="ui-provider"/>
          <w:rFonts w:asciiTheme="minorHAnsi" w:hAnsiTheme="minorHAnsi" w:cstheme="minorHAnsi"/>
          <w:sz w:val="24"/>
          <w:szCs w:val="24"/>
        </w:rPr>
        <w:t>Amber bags</w:t>
      </w:r>
    </w:p>
    <w:p w14:paraId="76C4532A" w14:textId="77777777" w:rsidR="002C3CF2" w:rsidRDefault="002C3CF2" w:rsidP="00787B38">
      <w:pPr>
        <w:rPr>
          <w:rFonts w:asciiTheme="minorHAnsi" w:hAnsiTheme="minorHAnsi" w:cstheme="minorHAnsi"/>
          <w:b/>
          <w:bCs/>
          <w:sz w:val="24"/>
          <w:szCs w:val="24"/>
        </w:rPr>
      </w:pPr>
    </w:p>
    <w:p w14:paraId="4DB69032" w14:textId="77777777" w:rsidR="003478FC" w:rsidRDefault="003478FC" w:rsidP="00787B38">
      <w:pPr>
        <w:rPr>
          <w:rFonts w:asciiTheme="minorHAnsi" w:hAnsiTheme="minorHAnsi" w:cstheme="minorHAnsi"/>
          <w:b/>
          <w:bCs/>
          <w:sz w:val="24"/>
          <w:szCs w:val="24"/>
        </w:rPr>
      </w:pPr>
    </w:p>
    <w:p w14:paraId="47D2458A" w14:textId="64BD5018" w:rsidR="000063C9" w:rsidRDefault="000063C9" w:rsidP="00787B38">
      <w:pPr>
        <w:rPr>
          <w:rFonts w:asciiTheme="minorHAnsi" w:hAnsiTheme="minorHAnsi" w:cstheme="minorHAnsi"/>
          <w:b/>
          <w:bCs/>
          <w:sz w:val="24"/>
          <w:szCs w:val="24"/>
        </w:rPr>
      </w:pPr>
      <w:r>
        <w:rPr>
          <w:rFonts w:asciiTheme="minorHAnsi" w:hAnsiTheme="minorHAnsi" w:cstheme="minorHAnsi"/>
          <w:b/>
          <w:bCs/>
          <w:sz w:val="24"/>
          <w:szCs w:val="24"/>
        </w:rPr>
        <w:t>Additional requirements and considerations (for all service categories):</w:t>
      </w:r>
    </w:p>
    <w:p w14:paraId="655EEBE1" w14:textId="058BFAD9" w:rsidR="000063C9" w:rsidRDefault="000063C9" w:rsidP="00787B38">
      <w:pPr>
        <w:rPr>
          <w:rFonts w:asciiTheme="minorHAnsi" w:hAnsiTheme="minorHAnsi" w:cstheme="minorHAnsi"/>
          <w:b/>
          <w:bCs/>
          <w:sz w:val="24"/>
          <w:szCs w:val="24"/>
        </w:rPr>
      </w:pPr>
    </w:p>
    <w:p w14:paraId="204BE2C4" w14:textId="77777777" w:rsidR="006C4CD2" w:rsidRPr="004B4508" w:rsidRDefault="006C4CD2" w:rsidP="006C4CD2">
      <w:pPr>
        <w:rPr>
          <w:rFonts w:asciiTheme="minorHAnsi" w:eastAsia="Calibri" w:hAnsiTheme="minorHAnsi" w:cstheme="minorHAnsi"/>
          <w:color w:val="000000" w:themeColor="text1"/>
          <w:sz w:val="24"/>
          <w:szCs w:val="24"/>
        </w:rPr>
      </w:pPr>
      <w:r w:rsidRPr="002D1740">
        <w:rPr>
          <w:rFonts w:asciiTheme="minorHAnsi" w:eastAsia="Calibri" w:hAnsiTheme="minorHAnsi" w:cstheme="minorHAnsi"/>
          <w:b/>
          <w:bCs/>
          <w:color w:val="000000" w:themeColor="text1"/>
          <w:sz w:val="24"/>
          <w:szCs w:val="24"/>
        </w:rPr>
        <w:t>Accessibility of materials and services:</w:t>
      </w:r>
      <w:r>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color w:val="000000" w:themeColor="text1"/>
          <w:sz w:val="24"/>
          <w:szCs w:val="24"/>
        </w:rPr>
        <w:t>One important way to reduce health disparities is to remove barriers by making materials and services more accessible. Below are some minimum requirements of accessibility. We encourage applicants to identify and make plans to address other barriers that clients might face.</w:t>
      </w:r>
    </w:p>
    <w:p w14:paraId="1A4729AF" w14:textId="77777777" w:rsidR="006C4CD2" w:rsidRDefault="006C4CD2" w:rsidP="006C4CD2">
      <w:pPr>
        <w:pStyle w:val="ListParagraph"/>
        <w:numPr>
          <w:ilvl w:val="0"/>
          <w:numId w:val="39"/>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All service categories must</w:t>
      </w:r>
      <w:r>
        <w:rPr>
          <w:rFonts w:asciiTheme="minorHAnsi" w:eastAsia="Calibri" w:hAnsiTheme="minorHAnsi" w:cstheme="minorHAnsi"/>
          <w:color w:val="000000" w:themeColor="text1"/>
          <w:sz w:val="24"/>
          <w:szCs w:val="24"/>
        </w:rPr>
        <w:t>:</w:t>
      </w:r>
    </w:p>
    <w:p w14:paraId="3716E60F" w14:textId="77777777" w:rsidR="006C4CD2" w:rsidRDefault="006C4CD2" w:rsidP="006C4CD2">
      <w:pPr>
        <w:pStyle w:val="ListParagraph"/>
        <w:numPr>
          <w:ilvl w:val="1"/>
          <w:numId w:val="44"/>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w:t>
      </w:r>
      <w:r w:rsidRPr="009E29FE">
        <w:rPr>
          <w:rFonts w:asciiTheme="minorHAnsi" w:eastAsia="Calibri" w:hAnsiTheme="minorHAnsi" w:cstheme="minorHAnsi"/>
          <w:color w:val="000000" w:themeColor="text1"/>
          <w:sz w:val="24"/>
          <w:szCs w:val="24"/>
        </w:rPr>
        <w:t xml:space="preserve">ddress the provision of </w:t>
      </w:r>
      <w:r>
        <w:rPr>
          <w:rFonts w:asciiTheme="minorHAnsi" w:eastAsia="Calibri" w:hAnsiTheme="minorHAnsi" w:cstheme="minorHAnsi"/>
          <w:color w:val="000000" w:themeColor="text1"/>
          <w:sz w:val="24"/>
          <w:szCs w:val="24"/>
        </w:rPr>
        <w:t xml:space="preserve">both oral and written </w:t>
      </w:r>
      <w:r w:rsidRPr="009E29FE">
        <w:rPr>
          <w:rFonts w:asciiTheme="minorHAnsi" w:eastAsia="Calibri" w:hAnsiTheme="minorHAnsi" w:cstheme="minorHAnsi"/>
          <w:color w:val="000000" w:themeColor="text1"/>
          <w:sz w:val="24"/>
          <w:szCs w:val="24"/>
        </w:rPr>
        <w:t>interpretation and translation services</w:t>
      </w:r>
      <w:r>
        <w:rPr>
          <w:rFonts w:asciiTheme="minorHAnsi" w:eastAsia="Calibri" w:hAnsiTheme="minorHAnsi" w:cstheme="minorHAnsi"/>
          <w:strike/>
          <w:color w:val="038387"/>
          <w:sz w:val="24"/>
          <w:szCs w:val="24"/>
        </w:rPr>
        <w:t xml:space="preserve"> </w:t>
      </w:r>
      <w:r w:rsidRPr="009E29FE">
        <w:rPr>
          <w:rFonts w:asciiTheme="minorHAnsi" w:eastAsia="Calibri" w:hAnsiTheme="minorHAnsi" w:cstheme="minorHAnsi"/>
          <w:color w:val="000000" w:themeColor="text1"/>
          <w:sz w:val="24"/>
          <w:szCs w:val="24"/>
        </w:rPr>
        <w:t xml:space="preserve">to eligible clients. </w:t>
      </w:r>
    </w:p>
    <w:p w14:paraId="04848BDE" w14:textId="77777777" w:rsidR="006C4CD2" w:rsidRDefault="006C4CD2" w:rsidP="006C4CD2">
      <w:pPr>
        <w:pStyle w:val="ListParagraph"/>
        <w:numPr>
          <w:ilvl w:val="1"/>
          <w:numId w:val="44"/>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 xml:space="preserve">ervices are provided by a qualified linguistic services provider as a part of service delivery between the provider and the client. </w:t>
      </w:r>
    </w:p>
    <w:p w14:paraId="6BF682E3" w14:textId="77777777" w:rsidR="006C4CD2" w:rsidRPr="00C57AE6" w:rsidRDefault="006C4CD2" w:rsidP="006C4CD2">
      <w:pPr>
        <w:pStyle w:val="ListParagraph"/>
        <w:numPr>
          <w:ilvl w:val="1"/>
          <w:numId w:val="44"/>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ervices are provided when necessary to facilitate communication between the service provider and client or to support the delivery of services.</w:t>
      </w:r>
    </w:p>
    <w:p w14:paraId="6B0823FE" w14:textId="77777777" w:rsidR="006C4CD2" w:rsidRDefault="006C4CD2" w:rsidP="006C4CD2">
      <w:pPr>
        <w:pStyle w:val="ListParagraph"/>
        <w:numPr>
          <w:ilvl w:val="0"/>
          <w:numId w:val="39"/>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 xml:space="preserve">All service categories must address the provision of </w:t>
      </w:r>
      <w:r>
        <w:rPr>
          <w:rFonts w:asciiTheme="minorHAnsi" w:eastAsia="Calibri" w:hAnsiTheme="minorHAnsi" w:cstheme="minorHAnsi"/>
          <w:color w:val="000000" w:themeColor="text1"/>
          <w:sz w:val="24"/>
          <w:szCs w:val="24"/>
        </w:rPr>
        <w:t xml:space="preserve">hearing and vision </w:t>
      </w:r>
      <w:r w:rsidRPr="009E29FE">
        <w:rPr>
          <w:rFonts w:asciiTheme="minorHAnsi" w:eastAsia="Calibri" w:hAnsiTheme="minorHAnsi" w:cstheme="minorHAnsi"/>
          <w:color w:val="000000" w:themeColor="text1"/>
          <w:sz w:val="24"/>
          <w:szCs w:val="24"/>
        </w:rPr>
        <w:t>accessible services (e.g., ASL interpretation, braille translation) and services for people with physical limitation (e.g., ADA compliant facilities).</w:t>
      </w:r>
    </w:p>
    <w:p w14:paraId="3259A5E9" w14:textId="77777777" w:rsidR="006C4CD2" w:rsidRPr="00DE6307" w:rsidRDefault="006C4CD2" w:rsidP="006C4CD2">
      <w:pPr>
        <w:rPr>
          <w:rFonts w:asciiTheme="minorHAnsi" w:hAnsiTheme="minorHAnsi" w:cstheme="minorHAnsi"/>
          <w:sz w:val="24"/>
          <w:szCs w:val="24"/>
        </w:rPr>
      </w:pPr>
    </w:p>
    <w:p w14:paraId="343E9F02" w14:textId="77777777" w:rsidR="006C4CD2" w:rsidRPr="00BC3001" w:rsidRDefault="006C4CD2" w:rsidP="006C4CD2">
      <w:pPr>
        <w:rPr>
          <w:rFonts w:asciiTheme="minorHAnsi" w:eastAsia="Calibri" w:hAnsiTheme="minorHAnsi" w:cstheme="minorHAnsi"/>
          <w:sz w:val="24"/>
          <w:szCs w:val="24"/>
        </w:rPr>
      </w:pPr>
      <w:r w:rsidRPr="00513223">
        <w:rPr>
          <w:rFonts w:asciiTheme="minorHAnsi" w:eastAsia="Calibri" w:hAnsiTheme="minorHAnsi" w:cstheme="minorHAnsi"/>
          <w:b/>
          <w:bCs/>
          <w:color w:val="000000" w:themeColor="text1"/>
          <w:sz w:val="24"/>
          <w:szCs w:val="24"/>
        </w:rPr>
        <w:t>Condom Distribution</w:t>
      </w:r>
      <w:r>
        <w:rPr>
          <w:rFonts w:asciiTheme="minorHAnsi" w:eastAsia="Calibri" w:hAnsiTheme="minorHAnsi" w:cstheme="minorHAnsi"/>
          <w:b/>
          <w:bCs/>
          <w:color w:val="000000" w:themeColor="text1"/>
          <w:sz w:val="24"/>
          <w:szCs w:val="24"/>
        </w:rPr>
        <w:t xml:space="preserve">: </w:t>
      </w:r>
      <w:r w:rsidRPr="011DD232">
        <w:rPr>
          <w:rFonts w:asciiTheme="minorHAnsi" w:eastAsia="Calibri" w:hAnsiTheme="minorHAnsi" w:cstheme="minorBidi"/>
          <w:color w:val="000000" w:themeColor="text1"/>
          <w:sz w:val="24"/>
          <w:szCs w:val="24"/>
        </w:rPr>
        <w:t>Free and accessible condoms are an integral component of a syndemic prevention program.</w:t>
      </w:r>
      <w:r>
        <w:rPr>
          <w:rFonts w:asciiTheme="minorHAnsi" w:eastAsia="Calibri" w:hAnsiTheme="minorHAnsi" w:cstheme="minorBidi"/>
          <w:color w:val="000000" w:themeColor="text1"/>
          <w:sz w:val="24"/>
          <w:szCs w:val="24"/>
        </w:rPr>
        <w:t xml:space="preserve"> OID will provide condoms free of charge for distribution.</w:t>
      </w:r>
      <w:r>
        <w:rPr>
          <w:rFonts w:asciiTheme="minorHAnsi" w:eastAsia="Calibri" w:hAnsiTheme="minorHAnsi" w:cstheme="minorHAnsi"/>
          <w:color w:val="000000" w:themeColor="text1"/>
          <w:sz w:val="24"/>
          <w:szCs w:val="24"/>
        </w:rPr>
        <w:t xml:space="preserve"> </w:t>
      </w:r>
      <w:r w:rsidRPr="011DD232">
        <w:rPr>
          <w:rFonts w:asciiTheme="minorHAnsi" w:eastAsia="Calibri" w:hAnsiTheme="minorHAnsi" w:cstheme="minorBidi"/>
          <w:color w:val="000000" w:themeColor="text1"/>
          <w:sz w:val="24"/>
          <w:szCs w:val="24"/>
        </w:rPr>
        <w:t>All successful applicants, regardless of service category (except for mail-order categories</w:t>
      </w:r>
      <w:r>
        <w:rPr>
          <w:rFonts w:asciiTheme="minorHAnsi" w:eastAsia="Calibri" w:hAnsiTheme="minorHAnsi" w:cstheme="minorBidi"/>
          <w:color w:val="000000" w:themeColor="text1"/>
          <w:sz w:val="24"/>
          <w:szCs w:val="24"/>
        </w:rPr>
        <w:t xml:space="preserve"> and the innovative project category</w:t>
      </w:r>
      <w:r w:rsidRPr="011DD232">
        <w:rPr>
          <w:rFonts w:asciiTheme="minorHAnsi" w:eastAsia="Calibri" w:hAnsiTheme="minorHAnsi" w:cstheme="minorBidi"/>
          <w:color w:val="000000" w:themeColor="text1"/>
          <w:sz w:val="24"/>
          <w:szCs w:val="24"/>
        </w:rPr>
        <w:t>), will be required to:</w:t>
      </w:r>
    </w:p>
    <w:p w14:paraId="6166CE84" w14:textId="77777777" w:rsidR="006C4CD2" w:rsidRPr="003325E0" w:rsidRDefault="006C4CD2" w:rsidP="006C4CD2">
      <w:pPr>
        <w:pStyle w:val="ListParagraph"/>
        <w:numPr>
          <w:ilvl w:val="0"/>
          <w:numId w:val="41"/>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Implement condom distribution as a structural intervention to increases access to and use</w:t>
      </w:r>
      <w:r>
        <w:rPr>
          <w:rFonts w:asciiTheme="minorHAnsi" w:eastAsia="Calibri" w:hAnsiTheme="minorHAnsi" w:cstheme="minorHAnsi"/>
          <w:color w:val="000000" w:themeColor="text1"/>
          <w:sz w:val="24"/>
          <w:szCs w:val="24"/>
        </w:rPr>
        <w:t xml:space="preserve"> </w:t>
      </w:r>
      <w:r w:rsidRPr="003325E0">
        <w:rPr>
          <w:rFonts w:asciiTheme="minorHAnsi" w:eastAsia="Calibri" w:hAnsiTheme="minorHAnsi" w:cstheme="minorHAnsi"/>
          <w:color w:val="000000" w:themeColor="text1"/>
          <w:sz w:val="24"/>
          <w:szCs w:val="24"/>
        </w:rPr>
        <w:t>of condoms of priority population members, regardless of HIV status.</w:t>
      </w:r>
    </w:p>
    <w:p w14:paraId="400D8009" w14:textId="77777777" w:rsidR="006C4CD2" w:rsidRPr="003325E0" w:rsidRDefault="006C4CD2" w:rsidP="006C4CD2">
      <w:pPr>
        <w:pStyle w:val="ListParagraph"/>
        <w:numPr>
          <w:ilvl w:val="0"/>
          <w:numId w:val="41"/>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Offer condoms to 100% of priority population members</w:t>
      </w:r>
      <w:r>
        <w:rPr>
          <w:rFonts w:asciiTheme="minorHAnsi" w:eastAsia="Calibri" w:hAnsiTheme="minorHAnsi" w:cstheme="minorHAnsi"/>
          <w:color w:val="000000" w:themeColor="text1"/>
          <w:sz w:val="24"/>
          <w:szCs w:val="24"/>
        </w:rPr>
        <w:t xml:space="preserve"> regardless of HIV status.</w:t>
      </w:r>
    </w:p>
    <w:p w14:paraId="60F5AA31" w14:textId="77777777" w:rsidR="006C4CD2" w:rsidRPr="003325E0" w:rsidRDefault="006C4CD2" w:rsidP="006C4CD2">
      <w:pPr>
        <w:pStyle w:val="ListParagraph"/>
        <w:numPr>
          <w:ilvl w:val="0"/>
          <w:numId w:val="41"/>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lastRenderedPageBreak/>
        <w:t>Ensure that condom distribution programs adhere to the following principles:</w:t>
      </w:r>
    </w:p>
    <w:p w14:paraId="4B8EFA3C" w14:textId="77777777" w:rsidR="006C4CD2" w:rsidRPr="003325E0" w:rsidRDefault="006C4CD2" w:rsidP="006C4CD2">
      <w:pPr>
        <w:pStyle w:val="ListParagraph"/>
        <w:numPr>
          <w:ilvl w:val="1"/>
          <w:numId w:val="41"/>
        </w:numPr>
        <w:contextualSpacing w:val="0"/>
        <w:rPr>
          <w:rFonts w:asciiTheme="minorHAnsi" w:eastAsia="Calibri" w:hAnsiTheme="minorHAnsi" w:cstheme="minorHAnsi"/>
          <w:color w:val="000000" w:themeColor="text1"/>
          <w:sz w:val="24"/>
          <w:szCs w:val="24"/>
        </w:rPr>
      </w:pPr>
      <w:r w:rsidRPr="2A11E61F">
        <w:rPr>
          <w:rFonts w:asciiTheme="minorHAnsi" w:eastAsia="Calibri" w:hAnsiTheme="minorHAnsi" w:cstheme="minorBidi"/>
          <w:color w:val="000000" w:themeColor="text1"/>
          <w:sz w:val="24"/>
          <w:szCs w:val="24"/>
        </w:rPr>
        <w:t>Provide condoms free of charge</w:t>
      </w:r>
      <w:r>
        <w:rPr>
          <w:rFonts w:asciiTheme="minorHAnsi" w:eastAsia="Calibri" w:hAnsiTheme="minorHAnsi" w:cstheme="minorBidi"/>
          <w:color w:val="000000" w:themeColor="text1"/>
          <w:sz w:val="24"/>
          <w:szCs w:val="24"/>
        </w:rPr>
        <w:t>.</w:t>
      </w:r>
    </w:p>
    <w:p w14:paraId="4722A0DF" w14:textId="77777777" w:rsidR="006C4CD2" w:rsidRPr="003325E0" w:rsidRDefault="006C4CD2" w:rsidP="006C4CD2">
      <w:pPr>
        <w:pStyle w:val="ListParagraph"/>
        <w:numPr>
          <w:ilvl w:val="1"/>
          <w:numId w:val="41"/>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Promote condom use by increasing awareness of condom benefits and normalizing condom use</w:t>
      </w:r>
      <w:r>
        <w:rPr>
          <w:rFonts w:asciiTheme="minorHAnsi" w:eastAsia="Calibri" w:hAnsiTheme="minorHAnsi" w:cstheme="minorBidi"/>
          <w:color w:val="000000" w:themeColor="text1"/>
          <w:sz w:val="24"/>
          <w:szCs w:val="24"/>
        </w:rPr>
        <w:t>.</w:t>
      </w:r>
    </w:p>
    <w:p w14:paraId="16825305" w14:textId="77777777" w:rsidR="006C4CD2" w:rsidRDefault="006C4CD2" w:rsidP="006C4CD2">
      <w:pPr>
        <w:pStyle w:val="ListParagraph"/>
        <w:numPr>
          <w:ilvl w:val="1"/>
          <w:numId w:val="41"/>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Conduct promotion and distribution activities at the individual, organizational, and community levels</w:t>
      </w:r>
      <w:r>
        <w:rPr>
          <w:rFonts w:asciiTheme="minorHAnsi" w:eastAsia="Calibri" w:hAnsiTheme="minorHAnsi" w:cstheme="minorBidi"/>
          <w:color w:val="000000" w:themeColor="text1"/>
          <w:sz w:val="24"/>
          <w:szCs w:val="24"/>
        </w:rPr>
        <w:t>, where relevant</w:t>
      </w:r>
      <w:r w:rsidRPr="011DD232">
        <w:rPr>
          <w:rFonts w:asciiTheme="minorHAnsi" w:eastAsia="Calibri" w:hAnsiTheme="minorHAnsi" w:cstheme="minorBidi"/>
          <w:color w:val="000000" w:themeColor="text1"/>
          <w:sz w:val="24"/>
          <w:szCs w:val="24"/>
        </w:rPr>
        <w:t xml:space="preserve">. </w:t>
      </w:r>
      <w:r w:rsidRPr="2A11E61F">
        <w:rPr>
          <w:rFonts w:asciiTheme="minorHAnsi" w:eastAsia="Calibri" w:hAnsiTheme="minorHAnsi" w:cstheme="minorBidi"/>
          <w:color w:val="000000" w:themeColor="text1"/>
          <w:sz w:val="24"/>
          <w:szCs w:val="24"/>
        </w:rPr>
        <w:t xml:space="preserve">For additional information and guidance, please visit </w:t>
      </w:r>
      <w:hyperlink r:id="rId17">
        <w:r w:rsidRPr="2A11E61F">
          <w:rPr>
            <w:rStyle w:val="Hyperlink"/>
            <w:rFonts w:asciiTheme="minorHAnsi" w:eastAsia="Calibri" w:hAnsiTheme="minorHAnsi" w:cstheme="minorBidi"/>
            <w:sz w:val="24"/>
            <w:szCs w:val="24"/>
          </w:rPr>
          <w:t>https://www.cdc.gov/hiv/effective-interventions/prevent/condomdistribution-programs/index.html</w:t>
        </w:r>
      </w:hyperlink>
      <w:r w:rsidRPr="2A11E61F">
        <w:rPr>
          <w:rFonts w:asciiTheme="minorHAnsi" w:eastAsia="Calibri" w:hAnsiTheme="minorHAnsi" w:cstheme="minorBidi"/>
          <w:color w:val="000000" w:themeColor="text1"/>
          <w:sz w:val="24"/>
          <w:szCs w:val="24"/>
        </w:rPr>
        <w:t>.</w:t>
      </w:r>
    </w:p>
    <w:p w14:paraId="20B7AFA6" w14:textId="77777777" w:rsidR="006C4CD2" w:rsidRDefault="006C4CD2" w:rsidP="006C4CD2">
      <w:pPr>
        <w:rPr>
          <w:rFonts w:asciiTheme="minorHAnsi" w:eastAsia="Calibri" w:hAnsiTheme="minorHAnsi" w:cstheme="minorHAnsi"/>
          <w:b/>
          <w:bCs/>
          <w:sz w:val="24"/>
          <w:szCs w:val="24"/>
        </w:rPr>
      </w:pPr>
    </w:p>
    <w:p w14:paraId="41DA3C0F" w14:textId="77777777" w:rsidR="006C4CD2" w:rsidRDefault="006C4CD2" w:rsidP="006C4CD2">
      <w:pPr>
        <w:rPr>
          <w:rFonts w:asciiTheme="minorHAnsi" w:eastAsia="Calibri" w:hAnsiTheme="minorHAnsi" w:cstheme="minorBidi"/>
          <w:sz w:val="24"/>
          <w:szCs w:val="24"/>
        </w:rPr>
      </w:pPr>
      <w:r w:rsidRPr="4C5EF325">
        <w:rPr>
          <w:rFonts w:asciiTheme="minorHAnsi" w:eastAsia="Calibri" w:hAnsiTheme="minorHAnsi" w:cstheme="minorBidi"/>
          <w:b/>
          <w:sz w:val="24"/>
          <w:szCs w:val="24"/>
        </w:rPr>
        <w:t xml:space="preserve">Partnerships: </w:t>
      </w:r>
      <w:r w:rsidRPr="4C5EF325">
        <w:rPr>
          <w:rFonts w:asciiTheme="minorHAnsi" w:eastAsia="Calibri" w:hAnsiTheme="minorHAnsi" w:cstheme="minorBidi"/>
          <w:sz w:val="24"/>
          <w:szCs w:val="24"/>
        </w:rPr>
        <w:t xml:space="preserve">When contracts are finalized, we expect funded partners in the same region to work with each other and develop MOUs if they do not already exist. If needed, OID can offer support to facilitate these relationships. Some service categories have specific MOU requirements; see Scope of Work checklists </w:t>
      </w:r>
      <w:r w:rsidRPr="00F64EDB">
        <w:rPr>
          <w:rFonts w:asciiTheme="minorHAnsi" w:eastAsia="Calibri" w:hAnsiTheme="minorHAnsi" w:cstheme="minorBidi"/>
          <w:sz w:val="24"/>
          <w:szCs w:val="24"/>
        </w:rPr>
        <w:t>in Exhibit J for</w:t>
      </w:r>
      <w:r w:rsidRPr="4C5EF325">
        <w:rPr>
          <w:rFonts w:asciiTheme="minorHAnsi" w:eastAsia="Calibri" w:hAnsiTheme="minorHAnsi" w:cstheme="minorBidi"/>
          <w:sz w:val="24"/>
          <w:szCs w:val="24"/>
        </w:rPr>
        <w:t xml:space="preserve"> details. </w:t>
      </w:r>
    </w:p>
    <w:p w14:paraId="6C3EF399" w14:textId="77777777" w:rsidR="006C4CD2" w:rsidRDefault="006C4CD2" w:rsidP="006C4CD2">
      <w:pPr>
        <w:rPr>
          <w:rFonts w:asciiTheme="minorHAnsi" w:eastAsia="Calibri" w:hAnsiTheme="minorHAnsi" w:cstheme="minorHAnsi"/>
          <w:sz w:val="24"/>
          <w:szCs w:val="24"/>
        </w:rPr>
      </w:pPr>
    </w:p>
    <w:p w14:paraId="461420DA" w14:textId="77777777" w:rsidR="006C4CD2" w:rsidRPr="00B11A20" w:rsidRDefault="006C4CD2" w:rsidP="006C4CD2">
      <w:pPr>
        <w:rPr>
          <w:rFonts w:asciiTheme="minorHAnsi" w:eastAsia="Calibri" w:hAnsiTheme="minorHAnsi" w:cstheme="minorBidi"/>
          <w:sz w:val="24"/>
          <w:szCs w:val="24"/>
        </w:rPr>
      </w:pPr>
      <w:r w:rsidRPr="33DEB7C3">
        <w:rPr>
          <w:rFonts w:asciiTheme="minorHAnsi" w:hAnsiTheme="minorHAnsi" w:cstheme="minorBidi"/>
          <w:b/>
          <w:bCs/>
          <w:sz w:val="24"/>
          <w:szCs w:val="24"/>
        </w:rPr>
        <w:t xml:space="preserve">Regional focus: </w:t>
      </w:r>
      <w:r w:rsidRPr="33DEB7C3">
        <w:rPr>
          <w:rFonts w:asciiTheme="minorHAnsi" w:eastAsia="Calibri" w:hAnsiTheme="minorHAnsi" w:cstheme="minorBidi"/>
          <w:sz w:val="24"/>
          <w:szCs w:val="24"/>
        </w:rPr>
        <w:t xml:space="preserve">OID’s goal is to fund programs that can </w:t>
      </w:r>
      <w:r>
        <w:rPr>
          <w:rFonts w:asciiTheme="minorHAnsi" w:eastAsia="Calibri" w:hAnsiTheme="minorHAnsi" w:cstheme="minorBidi"/>
          <w:sz w:val="24"/>
          <w:szCs w:val="24"/>
        </w:rPr>
        <w:t>deliver</w:t>
      </w:r>
      <w:r w:rsidRPr="33DEB7C3">
        <w:rPr>
          <w:rFonts w:asciiTheme="minorHAnsi" w:eastAsia="Calibri" w:hAnsiTheme="minorHAnsi" w:cstheme="minorBidi"/>
          <w:sz w:val="24"/>
          <w:szCs w:val="24"/>
        </w:rPr>
        <w:t xml:space="preserve"> robust, comprehensive services that together provide coverage across each of the following regions of the state, depending on applications received and funding available:</w:t>
      </w:r>
    </w:p>
    <w:p w14:paraId="0D3D372C" w14:textId="77777777" w:rsidR="006C4CD2" w:rsidRPr="00B11A20" w:rsidRDefault="006C4CD2" w:rsidP="006C4CD2">
      <w:pPr>
        <w:pStyle w:val="ListParagraph"/>
        <w:numPr>
          <w:ilvl w:val="0"/>
          <w:numId w:val="4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King County</w:t>
      </w:r>
    </w:p>
    <w:p w14:paraId="007A3CA6" w14:textId="77777777" w:rsidR="006C4CD2" w:rsidRPr="00B11A20" w:rsidRDefault="006C4CD2" w:rsidP="006C4CD2">
      <w:pPr>
        <w:pStyle w:val="ListParagraph"/>
        <w:numPr>
          <w:ilvl w:val="0"/>
          <w:numId w:val="4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Pierce County</w:t>
      </w:r>
    </w:p>
    <w:p w14:paraId="6C755F7A" w14:textId="77777777" w:rsidR="006C4CD2" w:rsidRDefault="006C4CD2" w:rsidP="006C4CD2">
      <w:pPr>
        <w:pStyle w:val="ListParagraph"/>
        <w:numPr>
          <w:ilvl w:val="0"/>
          <w:numId w:val="42"/>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North Central/East (Chelan, Douglas, Ferry, Lincoln, Okanogan, Pend Oreille, Stevens)</w:t>
      </w:r>
    </w:p>
    <w:p w14:paraId="6DDCCDD8" w14:textId="77777777" w:rsidR="006C4CD2" w:rsidRPr="00FB3EDD" w:rsidRDefault="006C4CD2" w:rsidP="006C4CD2">
      <w:pPr>
        <w:pStyle w:val="ListParagraph"/>
        <w:numPr>
          <w:ilvl w:val="0"/>
          <w:numId w:val="4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North Sound (Island, San Juan, Skagit, Snohomish, Whatcom)</w:t>
      </w:r>
    </w:p>
    <w:p w14:paraId="4AD1CCE2" w14:textId="77777777" w:rsidR="006C4CD2" w:rsidRPr="004E4157" w:rsidRDefault="006C4CD2" w:rsidP="006C4CD2">
      <w:pPr>
        <w:pStyle w:val="ListParagraph"/>
        <w:numPr>
          <w:ilvl w:val="0"/>
          <w:numId w:val="4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Southwest (Clar</w:t>
      </w:r>
      <w:r>
        <w:rPr>
          <w:rFonts w:asciiTheme="minorHAnsi" w:eastAsia="Calibri" w:hAnsiTheme="minorHAnsi" w:cstheme="minorBidi"/>
          <w:sz w:val="24"/>
          <w:szCs w:val="24"/>
        </w:rPr>
        <w:t>k, Klickitat</w:t>
      </w:r>
      <w:r w:rsidRPr="004E4157">
        <w:rPr>
          <w:rFonts w:asciiTheme="minorHAnsi" w:eastAsia="Calibri" w:hAnsiTheme="minorHAnsi" w:cstheme="minorBidi"/>
          <w:sz w:val="24"/>
          <w:szCs w:val="24"/>
        </w:rPr>
        <w:t>, Skamania, Wahkiakum)</w:t>
      </w:r>
    </w:p>
    <w:p w14:paraId="6DADC5DA" w14:textId="77777777" w:rsidR="006C4CD2" w:rsidRDefault="006C4CD2" w:rsidP="006C4CD2">
      <w:pPr>
        <w:pStyle w:val="ListParagraph"/>
        <w:numPr>
          <w:ilvl w:val="0"/>
          <w:numId w:val="42"/>
        </w:numPr>
        <w:spacing w:line="259" w:lineRule="auto"/>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 Central (</w:t>
      </w:r>
      <w:r>
        <w:rPr>
          <w:rFonts w:asciiTheme="minorHAnsi" w:eastAsia="Calibri" w:hAnsiTheme="minorHAnsi" w:cstheme="minorBidi"/>
          <w:sz w:val="24"/>
          <w:szCs w:val="24"/>
        </w:rPr>
        <w:t xml:space="preserve">Adams, Asotin, </w:t>
      </w:r>
      <w:r w:rsidRPr="004E4157">
        <w:rPr>
          <w:rFonts w:asciiTheme="minorHAnsi" w:eastAsia="Calibri" w:hAnsiTheme="minorHAnsi" w:cstheme="minorBidi"/>
          <w:sz w:val="24"/>
          <w:szCs w:val="24"/>
        </w:rPr>
        <w:t xml:space="preserve">Benton, </w:t>
      </w:r>
      <w:r>
        <w:rPr>
          <w:rFonts w:asciiTheme="minorHAnsi" w:eastAsia="Calibri" w:hAnsiTheme="minorHAnsi" w:cstheme="minorBidi"/>
          <w:sz w:val="24"/>
          <w:szCs w:val="24"/>
        </w:rPr>
        <w:t xml:space="preserve">Columbia, </w:t>
      </w:r>
      <w:r w:rsidRPr="004E4157">
        <w:rPr>
          <w:rFonts w:asciiTheme="minorHAnsi" w:eastAsia="Calibri" w:hAnsiTheme="minorHAnsi" w:cstheme="minorBidi"/>
          <w:sz w:val="24"/>
          <w:szCs w:val="24"/>
        </w:rPr>
        <w:t xml:space="preserve">Franklin, </w:t>
      </w:r>
      <w:r>
        <w:rPr>
          <w:rFonts w:asciiTheme="minorHAnsi" w:eastAsia="Calibri" w:hAnsiTheme="minorHAnsi" w:cstheme="minorBidi"/>
          <w:sz w:val="24"/>
          <w:szCs w:val="24"/>
        </w:rPr>
        <w:t xml:space="preserve">Garfield, Grant, </w:t>
      </w:r>
      <w:r w:rsidRPr="004E4157">
        <w:rPr>
          <w:rFonts w:asciiTheme="minorHAnsi" w:eastAsia="Calibri" w:hAnsiTheme="minorHAnsi" w:cstheme="minorBidi"/>
          <w:sz w:val="24"/>
          <w:szCs w:val="24"/>
        </w:rPr>
        <w:t xml:space="preserve">Walla Walla, </w:t>
      </w:r>
      <w:r>
        <w:rPr>
          <w:rFonts w:asciiTheme="minorHAnsi" w:eastAsia="Calibri" w:hAnsiTheme="minorHAnsi" w:cstheme="minorBidi"/>
          <w:sz w:val="24"/>
          <w:szCs w:val="24"/>
        </w:rPr>
        <w:t xml:space="preserve">Whitman, </w:t>
      </w:r>
      <w:r w:rsidRPr="004E4157">
        <w:rPr>
          <w:rFonts w:asciiTheme="minorHAnsi" w:eastAsia="Calibri" w:hAnsiTheme="minorHAnsi" w:cstheme="minorBidi"/>
          <w:sz w:val="24"/>
          <w:szCs w:val="24"/>
        </w:rPr>
        <w:t>Yakima)</w:t>
      </w:r>
    </w:p>
    <w:p w14:paraId="3E8C2E89" w14:textId="77777777" w:rsidR="006C4CD2" w:rsidRPr="00FB3EDD" w:rsidRDefault="006C4CD2" w:rsidP="006C4CD2">
      <w:pPr>
        <w:pStyle w:val="ListParagraph"/>
        <w:numPr>
          <w:ilvl w:val="0"/>
          <w:numId w:val="4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Spokane</w:t>
      </w:r>
    </w:p>
    <w:p w14:paraId="22E21ECE" w14:textId="77777777" w:rsidR="006C4CD2" w:rsidRPr="00FB3EDD" w:rsidRDefault="006C4CD2" w:rsidP="006C4CD2">
      <w:pPr>
        <w:pStyle w:val="ListParagraph"/>
        <w:numPr>
          <w:ilvl w:val="0"/>
          <w:numId w:val="4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 xml:space="preserve">West (Clallam, Cowlitz, Grays Harbor, Jefferson, Kitsap, </w:t>
      </w:r>
      <w:r>
        <w:rPr>
          <w:rFonts w:asciiTheme="minorHAnsi" w:eastAsia="Calibri" w:hAnsiTheme="minorHAnsi" w:cstheme="minorBidi"/>
          <w:sz w:val="24"/>
          <w:szCs w:val="24"/>
        </w:rPr>
        <w:t xml:space="preserve">Kittitas, </w:t>
      </w:r>
      <w:r w:rsidRPr="004E4157">
        <w:rPr>
          <w:rFonts w:asciiTheme="minorHAnsi" w:eastAsia="Calibri" w:hAnsiTheme="minorHAnsi" w:cstheme="minorBidi"/>
          <w:sz w:val="24"/>
          <w:szCs w:val="24"/>
        </w:rPr>
        <w:t xml:space="preserve">Lewis, Mason, </w:t>
      </w:r>
      <w:r>
        <w:rPr>
          <w:rFonts w:asciiTheme="minorHAnsi" w:eastAsia="Calibri" w:hAnsiTheme="minorHAnsi" w:cstheme="minorBidi"/>
          <w:sz w:val="24"/>
          <w:szCs w:val="24"/>
        </w:rPr>
        <w:t xml:space="preserve">Pacific, </w:t>
      </w:r>
      <w:r w:rsidRPr="004E4157">
        <w:rPr>
          <w:rFonts w:asciiTheme="minorHAnsi" w:eastAsia="Calibri" w:hAnsiTheme="minorHAnsi" w:cstheme="minorBidi"/>
          <w:sz w:val="24"/>
          <w:szCs w:val="24"/>
        </w:rPr>
        <w:t>Thurston)</w:t>
      </w:r>
    </w:p>
    <w:p w14:paraId="57C480ED" w14:textId="77777777" w:rsidR="006C4CD2" w:rsidRDefault="006C4CD2" w:rsidP="006C4CD2">
      <w:pPr>
        <w:rPr>
          <w:rFonts w:asciiTheme="minorHAnsi" w:hAnsiTheme="minorHAnsi" w:cstheme="minorHAnsi"/>
          <w:sz w:val="24"/>
          <w:szCs w:val="24"/>
        </w:rPr>
      </w:pPr>
      <w:r>
        <w:rPr>
          <w:rFonts w:asciiTheme="minorHAnsi" w:hAnsiTheme="minorHAnsi" w:cstheme="minorHAnsi"/>
          <w:sz w:val="24"/>
          <w:szCs w:val="24"/>
        </w:rPr>
        <w:t xml:space="preserve">Application review panel members will be instructed to recommend a mix of programs/applicants that provide the best quality and range of coverage across the state, including broad geographical coverage; provision of services to regions highly impacted by syndemic conditions; and provision of services to regions with few existing services available. </w:t>
      </w:r>
    </w:p>
    <w:p w14:paraId="2892F7DD" w14:textId="77777777" w:rsidR="006C4CD2" w:rsidRDefault="006C4CD2" w:rsidP="006C4CD2">
      <w:pPr>
        <w:rPr>
          <w:rFonts w:asciiTheme="minorHAnsi" w:hAnsiTheme="minorHAnsi" w:cstheme="minorHAnsi"/>
          <w:sz w:val="24"/>
          <w:szCs w:val="24"/>
        </w:rPr>
      </w:pPr>
    </w:p>
    <w:p w14:paraId="293BA51D" w14:textId="77777777" w:rsidR="006C4CD2" w:rsidRPr="00AB62CD" w:rsidRDefault="006C4CD2" w:rsidP="006C4CD2">
      <w:pPr>
        <w:rPr>
          <w:rFonts w:asciiTheme="minorHAnsi" w:eastAsia="Calibri" w:hAnsiTheme="minorHAnsi" w:cstheme="minorHAnsi"/>
          <w:b/>
          <w:bCs/>
          <w:sz w:val="24"/>
          <w:szCs w:val="24"/>
        </w:rPr>
      </w:pPr>
      <w:r>
        <w:rPr>
          <w:rFonts w:asciiTheme="minorHAnsi" w:eastAsia="Calibri" w:hAnsiTheme="minorHAnsi" w:cstheme="minorHAnsi"/>
          <w:b/>
          <w:bCs/>
          <w:sz w:val="24"/>
          <w:szCs w:val="24"/>
        </w:rPr>
        <w:t>S</w:t>
      </w:r>
      <w:r w:rsidRPr="00AB62CD">
        <w:rPr>
          <w:rFonts w:asciiTheme="minorHAnsi" w:eastAsia="Calibri" w:hAnsiTheme="minorHAnsi" w:cstheme="minorHAnsi"/>
          <w:b/>
          <w:bCs/>
          <w:sz w:val="24"/>
          <w:szCs w:val="24"/>
        </w:rPr>
        <w:t>yndemic workforce:</w:t>
      </w:r>
    </w:p>
    <w:p w14:paraId="703A1C7A" w14:textId="77777777" w:rsidR="006C4CD2" w:rsidRDefault="006C4CD2" w:rsidP="006C4CD2">
      <w:pPr>
        <w:rPr>
          <w:rFonts w:asciiTheme="minorHAnsi" w:eastAsia="Calibri" w:hAnsiTheme="minorHAnsi" w:cstheme="minorHAnsi"/>
          <w:sz w:val="24"/>
          <w:szCs w:val="24"/>
        </w:rPr>
      </w:pPr>
      <w:r w:rsidRPr="00E47D18">
        <w:rPr>
          <w:rFonts w:asciiTheme="minorHAnsi" w:eastAsia="Calibri" w:hAnsiTheme="minorHAnsi" w:cstheme="minorHAnsi"/>
          <w:sz w:val="24"/>
          <w:szCs w:val="24"/>
        </w:rPr>
        <w:t>When clients and participants see their identities and experiences reflected in the services they</w:t>
      </w:r>
      <w:r>
        <w:rPr>
          <w:rFonts w:asciiTheme="minorHAnsi" w:eastAsia="Calibri" w:hAnsiTheme="minorHAnsi" w:cstheme="minorHAnsi"/>
          <w:sz w:val="24"/>
          <w:szCs w:val="24"/>
        </w:rPr>
        <w:t xml:space="preserve"> access, they may experience increased rapport, improved engagement, and better outcomes.</w:t>
      </w:r>
      <w:r>
        <w:rPr>
          <w:rStyle w:val="FootnoteReference"/>
          <w:rFonts w:asciiTheme="minorHAnsi" w:eastAsia="Calibri" w:hAnsiTheme="minorHAnsi" w:cstheme="minorHAnsi"/>
          <w:sz w:val="24"/>
          <w:szCs w:val="24"/>
        </w:rPr>
        <w:footnoteReference w:id="2"/>
      </w:r>
      <w:r>
        <w:rPr>
          <w:rFonts w:asciiTheme="minorHAnsi" w:eastAsia="Calibri" w:hAnsiTheme="minorHAnsi" w:cstheme="minorHAnsi"/>
          <w:sz w:val="24"/>
          <w:szCs w:val="24"/>
        </w:rPr>
        <w:t xml:space="preserve"> The workforce in agencies providing syndemic services should reflect different identities of their particular client population, including race, ethnicity, language, ability, culture, and other aspects </w:t>
      </w:r>
      <w:r>
        <w:rPr>
          <w:rFonts w:asciiTheme="minorHAnsi" w:eastAsia="Calibri" w:hAnsiTheme="minorHAnsi" w:cstheme="minorHAnsi"/>
          <w:sz w:val="24"/>
          <w:szCs w:val="24"/>
        </w:rPr>
        <w:lastRenderedPageBreak/>
        <w:t xml:space="preserve">of lived experience such as class, history of unstable housing, history of criminal legal involvement, and drug use. </w:t>
      </w:r>
    </w:p>
    <w:p w14:paraId="00637773" w14:textId="77777777" w:rsidR="006C4CD2" w:rsidRDefault="006C4CD2" w:rsidP="006C4CD2">
      <w:pPr>
        <w:rPr>
          <w:rFonts w:asciiTheme="minorHAnsi" w:eastAsia="Calibri" w:hAnsiTheme="minorHAnsi" w:cstheme="minorHAnsi"/>
          <w:sz w:val="24"/>
          <w:szCs w:val="24"/>
        </w:rPr>
      </w:pPr>
    </w:p>
    <w:p w14:paraId="02EA2576" w14:textId="77777777" w:rsidR="006C4CD2" w:rsidRDefault="006C4CD2" w:rsidP="006C4CD2">
      <w:pPr>
        <w:rPr>
          <w:rFonts w:asciiTheme="minorHAnsi" w:eastAsia="Calibri" w:hAnsiTheme="minorHAnsi" w:cstheme="minorHAnsi"/>
          <w:sz w:val="24"/>
          <w:szCs w:val="24"/>
        </w:rPr>
      </w:pPr>
      <w:r>
        <w:rPr>
          <w:rFonts w:asciiTheme="minorHAnsi" w:eastAsia="Calibri" w:hAnsiTheme="minorHAnsi" w:cstheme="minorHAnsi"/>
          <w:sz w:val="24"/>
          <w:szCs w:val="24"/>
        </w:rPr>
        <w:t>Individuals with lived and living experience should be part of all aspects of the organization, from leadership, to administration, to board governance, to direct services. Agencies should ensure that compensation is fair relative to the experience, performance, and job requirements of their staff; and that wages are livable wages relative to their location or region.</w:t>
      </w:r>
    </w:p>
    <w:p w14:paraId="6BABD990" w14:textId="77777777" w:rsidR="006C4CD2" w:rsidRDefault="006C4CD2" w:rsidP="006C4CD2">
      <w:pPr>
        <w:rPr>
          <w:rFonts w:asciiTheme="minorHAnsi" w:eastAsia="Calibri" w:hAnsiTheme="minorHAnsi" w:cstheme="minorHAnsi"/>
          <w:sz w:val="24"/>
          <w:szCs w:val="24"/>
        </w:rPr>
      </w:pPr>
    </w:p>
    <w:p w14:paraId="3AC64C48" w14:textId="77777777" w:rsidR="006C4CD2" w:rsidRPr="00E02889" w:rsidRDefault="006C4CD2" w:rsidP="006C4CD2">
      <w:pPr>
        <w:rPr>
          <w:rFonts w:asciiTheme="minorHAnsi" w:eastAsia="Calibri" w:hAnsiTheme="minorHAnsi" w:cstheme="minorHAnsi"/>
          <w:sz w:val="24"/>
          <w:szCs w:val="24"/>
        </w:rPr>
      </w:pPr>
      <w:r>
        <w:rPr>
          <w:rFonts w:asciiTheme="minorHAnsi" w:eastAsia="Calibri" w:hAnsiTheme="minorHAnsi" w:cstheme="minorHAnsi"/>
          <w:sz w:val="24"/>
          <w:szCs w:val="24"/>
        </w:rPr>
        <w:t xml:space="preserve">Workforce caseloads should allow them to adequately perform the duties and activities associated with the needs of their clients, </w:t>
      </w:r>
      <w:proofErr w:type="gramStart"/>
      <w:r>
        <w:rPr>
          <w:rFonts w:asciiTheme="minorHAnsi" w:eastAsia="Calibri" w:hAnsiTheme="minorHAnsi" w:cstheme="minorHAnsi"/>
          <w:sz w:val="24"/>
          <w:szCs w:val="24"/>
        </w:rPr>
        <w:t>in order to</w:t>
      </w:r>
      <w:proofErr w:type="gramEnd"/>
      <w:r>
        <w:rPr>
          <w:rFonts w:asciiTheme="minorHAnsi" w:eastAsia="Calibri" w:hAnsiTheme="minorHAnsi" w:cstheme="minorHAnsi"/>
          <w:sz w:val="24"/>
          <w:szCs w:val="24"/>
        </w:rPr>
        <w:t xml:space="preserve"> maintain continuity of services. (See each service category for any specific requirements.)</w:t>
      </w:r>
    </w:p>
    <w:p w14:paraId="64693E32" w14:textId="77777777" w:rsidR="006C4CD2" w:rsidRPr="00CA3EE4" w:rsidRDefault="006C4CD2" w:rsidP="006C4CD2">
      <w:pPr>
        <w:rPr>
          <w:rFonts w:asciiTheme="minorHAnsi" w:hAnsiTheme="minorHAnsi" w:cstheme="minorHAnsi"/>
          <w:sz w:val="24"/>
          <w:szCs w:val="24"/>
        </w:rPr>
      </w:pPr>
    </w:p>
    <w:p w14:paraId="3483EE6A" w14:textId="77777777" w:rsidR="006C4CD2" w:rsidRDefault="006C4CD2" w:rsidP="006C4CD2">
      <w:pPr>
        <w:rPr>
          <w:rFonts w:asciiTheme="minorHAnsi" w:eastAsia="Calibri" w:hAnsiTheme="minorHAnsi" w:cstheme="minorHAnsi"/>
          <w:sz w:val="24"/>
          <w:szCs w:val="24"/>
        </w:rPr>
      </w:pPr>
    </w:p>
    <w:p w14:paraId="445E21B6" w14:textId="77777777" w:rsidR="006C4CD2" w:rsidRPr="00D816EC" w:rsidRDefault="006C4CD2" w:rsidP="006C4CD2">
      <w:pPr>
        <w:rPr>
          <w:rFonts w:asciiTheme="minorHAnsi" w:eastAsia="Calibri" w:hAnsiTheme="minorHAnsi" w:cstheme="minorHAnsi"/>
          <w:b/>
          <w:bCs/>
          <w:sz w:val="24"/>
          <w:szCs w:val="24"/>
        </w:rPr>
      </w:pPr>
      <w:r w:rsidRPr="00D816EC">
        <w:rPr>
          <w:rFonts w:asciiTheme="minorHAnsi" w:eastAsia="Calibri" w:hAnsiTheme="minorHAnsi" w:cstheme="minorHAnsi"/>
          <w:b/>
          <w:bCs/>
          <w:sz w:val="24"/>
          <w:szCs w:val="24"/>
        </w:rPr>
        <w:t xml:space="preserve">Training and reporting requirements: </w:t>
      </w:r>
    </w:p>
    <w:p w14:paraId="6A402EB6" w14:textId="77777777" w:rsidR="006C4CD2" w:rsidRPr="001E2DB5" w:rsidRDefault="006C4CD2" w:rsidP="006C4CD2">
      <w:pPr>
        <w:pStyle w:val="ListParagraph"/>
        <w:numPr>
          <w:ilvl w:val="0"/>
          <w:numId w:val="40"/>
        </w:numPr>
        <w:contextualSpacing w:val="0"/>
        <w:rPr>
          <w:rFonts w:asciiTheme="minorHAnsi" w:eastAsia="Calibri" w:hAnsiTheme="minorHAnsi" w:cstheme="minorHAnsi"/>
          <w:sz w:val="24"/>
          <w:szCs w:val="24"/>
        </w:rPr>
      </w:pPr>
      <w:r w:rsidRPr="0032194D">
        <w:rPr>
          <w:rFonts w:asciiTheme="minorHAnsi" w:eastAsia="Calibri" w:hAnsiTheme="minorHAnsi" w:cstheme="minorHAnsi"/>
          <w:sz w:val="24"/>
          <w:szCs w:val="24"/>
        </w:rPr>
        <w:t>Funded partners must be willing to attend trainings that the Office of Infectious Disease determines are minimally required for work in the relevant service category(</w:t>
      </w:r>
      <w:proofErr w:type="spellStart"/>
      <w:r w:rsidRPr="0032194D">
        <w:rPr>
          <w:rFonts w:asciiTheme="minorHAnsi" w:eastAsia="Calibri" w:hAnsiTheme="minorHAnsi" w:cstheme="minorHAnsi"/>
          <w:sz w:val="24"/>
          <w:szCs w:val="24"/>
        </w:rPr>
        <w:t>ies</w:t>
      </w:r>
      <w:proofErr w:type="spellEnd"/>
      <w:r w:rsidRPr="0032194D">
        <w:rPr>
          <w:rFonts w:asciiTheme="minorHAnsi" w:eastAsia="Calibri" w:hAnsiTheme="minorHAnsi" w:cstheme="minorHAnsi"/>
          <w:sz w:val="24"/>
          <w:szCs w:val="24"/>
        </w:rPr>
        <w:t>)</w:t>
      </w:r>
      <w:r>
        <w:rPr>
          <w:rFonts w:asciiTheme="minorHAnsi" w:eastAsia="Calibri" w:hAnsiTheme="minorHAnsi" w:cstheme="minorHAnsi"/>
          <w:sz w:val="24"/>
          <w:szCs w:val="24"/>
        </w:rPr>
        <w:t>, including the trainings specific to the above service categories as well as others yet to be identified.</w:t>
      </w:r>
    </w:p>
    <w:p w14:paraId="3B4CF607" w14:textId="77777777" w:rsidR="006C4CD2" w:rsidRDefault="006C4CD2" w:rsidP="006C4CD2">
      <w:pPr>
        <w:pStyle w:val="ListParagraph"/>
        <w:numPr>
          <w:ilvl w:val="0"/>
          <w:numId w:val="40"/>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attend any meetings required by DOH.</w:t>
      </w:r>
    </w:p>
    <w:p w14:paraId="12873254" w14:textId="77777777" w:rsidR="006C4CD2" w:rsidRPr="001E2DB5" w:rsidRDefault="006C4CD2" w:rsidP="006C4CD2">
      <w:pPr>
        <w:pStyle w:val="ListParagraph"/>
        <w:numPr>
          <w:ilvl w:val="0"/>
          <w:numId w:val="40"/>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participate in any site visits as required by DOH.</w:t>
      </w:r>
    </w:p>
    <w:p w14:paraId="67A27470" w14:textId="77777777" w:rsidR="006C4CD2" w:rsidRPr="0032194D" w:rsidRDefault="006C4CD2" w:rsidP="006C4CD2">
      <w:pPr>
        <w:pStyle w:val="ListParagraph"/>
        <w:numPr>
          <w:ilvl w:val="0"/>
          <w:numId w:val="40"/>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xml:space="preserve">Funded partners must complete </w:t>
      </w:r>
      <w:r w:rsidRPr="0032194D">
        <w:rPr>
          <w:rFonts w:asciiTheme="minorHAnsi" w:eastAsia="Calibri" w:hAnsiTheme="minorHAnsi" w:cstheme="minorHAnsi"/>
          <w:sz w:val="24"/>
          <w:szCs w:val="24"/>
        </w:rPr>
        <w:t>monthly repor</w:t>
      </w:r>
      <w:r>
        <w:rPr>
          <w:rFonts w:asciiTheme="minorHAnsi" w:eastAsia="Calibri" w:hAnsiTheme="minorHAnsi" w:cstheme="minorHAnsi"/>
          <w:sz w:val="24"/>
          <w:szCs w:val="24"/>
        </w:rPr>
        <w:t>ts, including:</w:t>
      </w:r>
    </w:p>
    <w:p w14:paraId="5E59E82B" w14:textId="77777777" w:rsidR="006C4CD2" w:rsidRPr="00DE6307" w:rsidRDefault="006C4CD2" w:rsidP="006C4CD2">
      <w:pPr>
        <w:pStyle w:val="ListParagraph"/>
        <w:numPr>
          <w:ilvl w:val="1"/>
          <w:numId w:val="40"/>
        </w:numPr>
        <w:contextualSpacing w:val="0"/>
        <w:rPr>
          <w:rFonts w:asciiTheme="minorHAnsi" w:eastAsia="Calibri" w:hAnsiTheme="minorHAnsi" w:cstheme="minorHAnsi"/>
          <w:sz w:val="24"/>
          <w:szCs w:val="24"/>
        </w:rPr>
      </w:pPr>
      <w:r w:rsidRPr="00DE6307">
        <w:rPr>
          <w:rFonts w:asciiTheme="minorHAnsi" w:eastAsia="Calibri" w:hAnsiTheme="minorHAnsi" w:cstheme="minorHAnsi"/>
          <w:sz w:val="24"/>
          <w:szCs w:val="24"/>
        </w:rPr>
        <w:t>Required data for service category</w:t>
      </w:r>
      <w:r>
        <w:rPr>
          <w:rFonts w:asciiTheme="minorHAnsi" w:eastAsia="Calibri" w:hAnsiTheme="minorHAnsi" w:cstheme="minorHAnsi"/>
          <w:sz w:val="24"/>
          <w:szCs w:val="24"/>
        </w:rPr>
        <w:t>.</w:t>
      </w:r>
    </w:p>
    <w:p w14:paraId="3A2CA0A6" w14:textId="77777777" w:rsidR="006C4CD2" w:rsidRPr="00DE6307" w:rsidRDefault="006C4CD2" w:rsidP="006C4CD2">
      <w:pPr>
        <w:pStyle w:val="ListParagraph"/>
        <w:numPr>
          <w:ilvl w:val="1"/>
          <w:numId w:val="40"/>
        </w:numPr>
        <w:contextualSpacing w:val="0"/>
        <w:rPr>
          <w:rFonts w:asciiTheme="minorHAnsi" w:eastAsia="Calibri" w:hAnsiTheme="minorHAnsi" w:cstheme="minorBidi"/>
          <w:sz w:val="24"/>
          <w:szCs w:val="24"/>
        </w:rPr>
      </w:pPr>
      <w:r w:rsidRPr="55DB317A">
        <w:rPr>
          <w:rFonts w:asciiTheme="minorHAnsi" w:eastAsia="Calibri" w:hAnsiTheme="minorHAnsi" w:cstheme="minorBidi"/>
          <w:sz w:val="24"/>
          <w:szCs w:val="24"/>
        </w:rPr>
        <w:t>Description of partner engagement and relationship building activities, including meeting dates, attendees, and outcomes</w:t>
      </w:r>
      <w:r>
        <w:rPr>
          <w:rFonts w:asciiTheme="minorHAnsi" w:eastAsia="Calibri" w:hAnsiTheme="minorHAnsi" w:cstheme="minorBidi"/>
          <w:sz w:val="24"/>
          <w:szCs w:val="24"/>
        </w:rPr>
        <w:t>.</w:t>
      </w:r>
    </w:p>
    <w:p w14:paraId="6622FDB8" w14:textId="77777777" w:rsidR="000063C9" w:rsidRDefault="000063C9" w:rsidP="00787B38">
      <w:pPr>
        <w:rPr>
          <w:rFonts w:asciiTheme="minorHAnsi" w:hAnsiTheme="minorHAnsi" w:cstheme="minorHAnsi"/>
          <w:b/>
          <w:bCs/>
          <w:sz w:val="24"/>
          <w:szCs w:val="24"/>
        </w:rPr>
      </w:pPr>
    </w:p>
    <w:p w14:paraId="423EF0C9" w14:textId="77777777" w:rsidR="00571E02" w:rsidRPr="0027026B" w:rsidRDefault="00571E02" w:rsidP="00787B38">
      <w:pPr>
        <w:rPr>
          <w:rFonts w:asciiTheme="minorHAnsi" w:hAnsiTheme="minorHAnsi" w:cstheme="minorHAnsi"/>
          <w:b/>
          <w:bCs/>
          <w:sz w:val="24"/>
          <w:szCs w:val="24"/>
        </w:rPr>
      </w:pPr>
    </w:p>
    <w:p w14:paraId="5DC952F4" w14:textId="0F805168" w:rsidR="005876A6" w:rsidRDefault="005876A6" w:rsidP="00787B38">
      <w:pPr>
        <w:rPr>
          <w:rFonts w:asciiTheme="minorHAnsi" w:hAnsiTheme="minorHAnsi" w:cstheme="minorHAnsi"/>
          <w:sz w:val="24"/>
          <w:szCs w:val="24"/>
        </w:rPr>
      </w:pPr>
    </w:p>
    <w:p w14:paraId="3346ED26" w14:textId="77777777" w:rsidR="0029728A" w:rsidRDefault="0029728A" w:rsidP="00787B38">
      <w:pPr>
        <w:rPr>
          <w:rFonts w:asciiTheme="minorHAnsi" w:hAnsiTheme="minorHAnsi" w:cstheme="minorHAnsi"/>
          <w:sz w:val="24"/>
          <w:szCs w:val="24"/>
        </w:rPr>
      </w:pPr>
    </w:p>
    <w:p w14:paraId="4FD8AAD2" w14:textId="53A8EB3C" w:rsidR="0029728A" w:rsidRDefault="0029728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C5D13CE" w14:textId="77777777" w:rsidR="0029728A" w:rsidRPr="00F51C3F" w:rsidRDefault="0029728A" w:rsidP="00787B38">
      <w:pPr>
        <w:rPr>
          <w:rFonts w:asciiTheme="minorHAnsi" w:hAnsiTheme="minorHAnsi" w:cstheme="minorHAnsi"/>
          <w:sz w:val="24"/>
          <w:szCs w:val="24"/>
        </w:rPr>
      </w:pPr>
    </w:p>
    <w:p w14:paraId="73A5B6F2" w14:textId="795CC484" w:rsidR="005876A6" w:rsidRDefault="00146F23" w:rsidP="00787B38">
      <w:pPr>
        <w:rPr>
          <w:rFonts w:asciiTheme="minorHAnsi" w:hAnsiTheme="minorHAnsi" w:cstheme="minorHAnsi"/>
          <w:b/>
          <w:sz w:val="24"/>
          <w:szCs w:val="24"/>
        </w:rPr>
      </w:pPr>
      <w:r>
        <w:rPr>
          <w:rFonts w:asciiTheme="minorHAnsi" w:hAnsiTheme="minorHAnsi" w:cstheme="minorHAnsi"/>
          <w:b/>
          <w:sz w:val="24"/>
          <w:szCs w:val="24"/>
        </w:rPr>
        <w:t>Submission cover form</w:t>
      </w:r>
      <w:r w:rsidR="00D33AF2">
        <w:rPr>
          <w:rFonts w:asciiTheme="minorHAnsi" w:hAnsiTheme="minorHAnsi" w:cstheme="minorHAnsi"/>
          <w:b/>
          <w:sz w:val="24"/>
          <w:szCs w:val="24"/>
        </w:rPr>
        <w:t xml:space="preserve">: </w:t>
      </w:r>
    </w:p>
    <w:p w14:paraId="54527201" w14:textId="77777777" w:rsidR="00D33AF2" w:rsidRPr="00146F23" w:rsidRDefault="00D33AF2" w:rsidP="00787B38">
      <w:pPr>
        <w:rPr>
          <w:rFonts w:asciiTheme="minorHAnsi" w:hAnsiTheme="minorHAnsi" w:cstheme="minorHAnsi"/>
          <w:b/>
          <w:sz w:val="24"/>
          <w:szCs w:val="24"/>
        </w:rPr>
      </w:pPr>
    </w:p>
    <w:tbl>
      <w:tblPr>
        <w:tblStyle w:val="TableGrid"/>
        <w:tblW w:w="9360" w:type="dxa"/>
        <w:tblInd w:w="-5" w:type="dxa"/>
        <w:tblLook w:val="04A0" w:firstRow="1" w:lastRow="0" w:firstColumn="1" w:lastColumn="0" w:noHBand="0" w:noVBand="1"/>
      </w:tblPr>
      <w:tblGrid>
        <w:gridCol w:w="9360"/>
      </w:tblGrid>
      <w:tr w:rsidR="005876A6" w:rsidRPr="00F51C3F" w14:paraId="39E7F1E3" w14:textId="77777777" w:rsidTr="005876A6">
        <w:tc>
          <w:tcPr>
            <w:tcW w:w="9360" w:type="dxa"/>
          </w:tcPr>
          <w:p w14:paraId="37685DEC"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Name of applicant (organization, firm, or entity):</w:t>
            </w:r>
          </w:p>
        </w:tc>
      </w:tr>
      <w:tr w:rsidR="005876A6" w:rsidRPr="00F51C3F" w14:paraId="0EE3AEBB" w14:textId="77777777" w:rsidTr="005876A6">
        <w:tc>
          <w:tcPr>
            <w:tcW w:w="9360" w:type="dxa"/>
          </w:tcPr>
          <w:p w14:paraId="1237726D" w14:textId="77777777" w:rsidR="005876A6" w:rsidRPr="00F51C3F" w:rsidRDefault="005876A6" w:rsidP="00787B38">
            <w:pPr>
              <w:ind w:right="618"/>
              <w:rPr>
                <w:rFonts w:asciiTheme="minorHAnsi" w:hAnsiTheme="minorHAnsi" w:cstheme="minorHAnsi"/>
                <w:b/>
                <w:sz w:val="24"/>
                <w:szCs w:val="24"/>
              </w:rPr>
            </w:pPr>
          </w:p>
          <w:p w14:paraId="742D74B8" w14:textId="77777777" w:rsidR="005876A6" w:rsidRPr="00F51C3F" w:rsidRDefault="005876A6" w:rsidP="00787B38">
            <w:pPr>
              <w:ind w:right="618"/>
              <w:rPr>
                <w:rFonts w:asciiTheme="minorHAnsi" w:hAnsiTheme="minorHAnsi" w:cstheme="minorHAnsi"/>
                <w:b/>
                <w:sz w:val="24"/>
                <w:szCs w:val="24"/>
              </w:rPr>
            </w:pPr>
          </w:p>
        </w:tc>
      </w:tr>
      <w:tr w:rsidR="005876A6" w:rsidRPr="00F51C3F" w14:paraId="222F376F" w14:textId="77777777" w:rsidTr="005876A6">
        <w:tc>
          <w:tcPr>
            <w:tcW w:w="9360" w:type="dxa"/>
          </w:tcPr>
          <w:p w14:paraId="4FB30763"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Address and phone number:</w:t>
            </w:r>
          </w:p>
        </w:tc>
      </w:tr>
      <w:tr w:rsidR="005876A6" w:rsidRPr="00F51C3F" w14:paraId="726A387F" w14:textId="77777777" w:rsidTr="005876A6">
        <w:tc>
          <w:tcPr>
            <w:tcW w:w="9360" w:type="dxa"/>
          </w:tcPr>
          <w:p w14:paraId="086E6855"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0EA5318A"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3E4EEB13" w14:textId="77777777" w:rsidTr="005876A6">
        <w:tc>
          <w:tcPr>
            <w:tcW w:w="9360" w:type="dxa"/>
          </w:tcPr>
          <w:p w14:paraId="70065745"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address of primary contact:</w:t>
            </w:r>
          </w:p>
        </w:tc>
      </w:tr>
      <w:tr w:rsidR="005876A6" w:rsidRPr="00F51C3F" w14:paraId="57853586" w14:textId="77777777" w:rsidTr="005876A6">
        <w:tc>
          <w:tcPr>
            <w:tcW w:w="9360" w:type="dxa"/>
          </w:tcPr>
          <w:p w14:paraId="749D1F3A"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AC3E06B"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3177F03" w14:textId="77777777" w:rsidTr="005876A6">
        <w:tc>
          <w:tcPr>
            <w:tcW w:w="9360" w:type="dxa"/>
          </w:tcPr>
          <w:p w14:paraId="2C63288D"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of person authorized to legally bind the applicant in a contractual relationship:</w:t>
            </w:r>
          </w:p>
        </w:tc>
      </w:tr>
      <w:tr w:rsidR="005876A6" w:rsidRPr="00F51C3F" w14:paraId="081E5FF8" w14:textId="77777777" w:rsidTr="005876A6">
        <w:tc>
          <w:tcPr>
            <w:tcW w:w="9360" w:type="dxa"/>
          </w:tcPr>
          <w:p w14:paraId="677095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6522EE57"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0DADEDDF" w14:textId="77777777" w:rsidTr="005876A6">
        <w:tc>
          <w:tcPr>
            <w:tcW w:w="9360" w:type="dxa"/>
          </w:tcPr>
          <w:p w14:paraId="105450D6"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Legal status of entity (ownership):</w:t>
            </w:r>
          </w:p>
        </w:tc>
      </w:tr>
      <w:tr w:rsidR="005876A6" w:rsidRPr="00F51C3F" w14:paraId="03613868" w14:textId="77777777" w:rsidTr="005876A6">
        <w:tc>
          <w:tcPr>
            <w:tcW w:w="9360" w:type="dxa"/>
          </w:tcPr>
          <w:p w14:paraId="648B4C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F0163DF"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C9149E6" w14:textId="77777777" w:rsidTr="005876A6">
        <w:tc>
          <w:tcPr>
            <w:tcW w:w="9360" w:type="dxa"/>
          </w:tcPr>
          <w:p w14:paraId="337A796E"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Are you applying for any other service categories under the Syndemic RFA or the Ryan White RFA? If so, which ones?</w:t>
            </w:r>
          </w:p>
        </w:tc>
      </w:tr>
      <w:tr w:rsidR="005876A6" w:rsidRPr="00F51C3F" w14:paraId="62DCD6FC" w14:textId="77777777" w:rsidTr="005876A6">
        <w:tc>
          <w:tcPr>
            <w:tcW w:w="9360" w:type="dxa"/>
          </w:tcPr>
          <w:p w14:paraId="6CCCEDB2" w14:textId="77777777" w:rsidR="005876A6" w:rsidRPr="00F51C3F" w:rsidRDefault="005876A6" w:rsidP="00787B38">
            <w:pPr>
              <w:ind w:right="618"/>
              <w:rPr>
                <w:rFonts w:asciiTheme="minorHAnsi" w:hAnsiTheme="minorHAnsi" w:cstheme="minorHAnsi"/>
                <w:b/>
                <w:sz w:val="24"/>
                <w:szCs w:val="24"/>
              </w:rPr>
            </w:pPr>
          </w:p>
          <w:p w14:paraId="0CC7AA4C" w14:textId="77777777" w:rsidR="005876A6" w:rsidRPr="00F51C3F" w:rsidRDefault="005876A6" w:rsidP="00787B38">
            <w:pPr>
              <w:ind w:right="618"/>
              <w:rPr>
                <w:rFonts w:asciiTheme="minorHAnsi" w:hAnsiTheme="minorHAnsi" w:cstheme="minorHAnsi"/>
                <w:b/>
                <w:sz w:val="24"/>
                <w:szCs w:val="24"/>
              </w:rPr>
            </w:pPr>
          </w:p>
        </w:tc>
      </w:tr>
      <w:tr w:rsidR="005876A6" w:rsidRPr="00F51C3F" w14:paraId="5736A835" w14:textId="77777777" w:rsidTr="005876A6">
        <w:tc>
          <w:tcPr>
            <w:tcW w:w="9360" w:type="dxa"/>
          </w:tcPr>
          <w:p w14:paraId="4D307649"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Applicant’s Federal Employer Tax Identification number:</w:t>
            </w:r>
          </w:p>
        </w:tc>
      </w:tr>
      <w:tr w:rsidR="005876A6" w:rsidRPr="00F51C3F" w14:paraId="4B01C4FE" w14:textId="77777777" w:rsidTr="005876A6">
        <w:tc>
          <w:tcPr>
            <w:tcW w:w="9360" w:type="dxa"/>
          </w:tcPr>
          <w:p w14:paraId="66DFE35A" w14:textId="77777777" w:rsidR="005876A6" w:rsidRPr="00F51C3F" w:rsidRDefault="005876A6" w:rsidP="00787B38">
            <w:pPr>
              <w:ind w:right="618"/>
              <w:rPr>
                <w:rFonts w:asciiTheme="minorHAnsi" w:hAnsiTheme="minorHAnsi" w:cstheme="minorHAnsi"/>
                <w:b/>
                <w:bCs/>
                <w:sz w:val="24"/>
                <w:szCs w:val="24"/>
              </w:rPr>
            </w:pPr>
          </w:p>
          <w:p w14:paraId="3621D554"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6A96B8EB" w14:textId="77777777" w:rsidTr="005876A6">
        <w:tc>
          <w:tcPr>
            <w:tcW w:w="9360" w:type="dxa"/>
          </w:tcPr>
          <w:p w14:paraId="1DEF171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Applicant’s Washington Uniform Business Identification (UBI) number: </w:t>
            </w:r>
          </w:p>
          <w:p w14:paraId="7854DC5C"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 (</w:t>
            </w:r>
            <w:proofErr w:type="gramStart"/>
            <w:r w:rsidRPr="00F51C3F">
              <w:rPr>
                <w:rFonts w:asciiTheme="minorHAnsi" w:hAnsiTheme="minorHAnsi" w:cstheme="minorHAnsi"/>
                <w:i/>
                <w:iCs/>
                <w:sz w:val="24"/>
                <w:szCs w:val="24"/>
              </w:rPr>
              <w:t>note</w:t>
            </w:r>
            <w:proofErr w:type="gramEnd"/>
            <w:r w:rsidRPr="00F51C3F">
              <w:rPr>
                <w:rFonts w:asciiTheme="minorHAnsi" w:hAnsiTheme="minorHAnsi" w:cstheme="minorHAnsi"/>
                <w:i/>
                <w:iCs/>
                <w:sz w:val="24"/>
                <w:szCs w:val="24"/>
              </w:rPr>
              <w:t>: If none exists, initial below to affirm that it will be provided prior to contract signing)</w:t>
            </w:r>
          </w:p>
        </w:tc>
      </w:tr>
      <w:tr w:rsidR="005876A6" w:rsidRPr="00F51C3F" w14:paraId="5B47FA89" w14:textId="77777777" w:rsidTr="005876A6">
        <w:tc>
          <w:tcPr>
            <w:tcW w:w="9360" w:type="dxa"/>
          </w:tcPr>
          <w:p w14:paraId="3341072F" w14:textId="77777777" w:rsidR="005876A6" w:rsidRPr="00F51C3F" w:rsidRDefault="005876A6" w:rsidP="00787B38">
            <w:pPr>
              <w:ind w:right="618"/>
              <w:rPr>
                <w:rFonts w:asciiTheme="minorHAnsi" w:hAnsiTheme="minorHAnsi" w:cstheme="minorHAnsi"/>
                <w:b/>
                <w:bCs/>
                <w:sz w:val="24"/>
                <w:szCs w:val="24"/>
              </w:rPr>
            </w:pPr>
          </w:p>
          <w:p w14:paraId="60BD5A8F"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54340EA6" w14:textId="77777777" w:rsidTr="005876A6">
        <w:tc>
          <w:tcPr>
            <w:tcW w:w="9360" w:type="dxa"/>
          </w:tcPr>
          <w:p w14:paraId="73634AC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Is the applicant organization a Certified Minority-Owned or Certified Women-Owned firm?</w:t>
            </w:r>
          </w:p>
          <w:p w14:paraId="4337F162"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w:t>
            </w:r>
            <w:proofErr w:type="gramStart"/>
            <w:r w:rsidRPr="00F51C3F">
              <w:rPr>
                <w:rFonts w:asciiTheme="minorHAnsi" w:hAnsiTheme="minorHAnsi" w:cstheme="minorHAnsi"/>
                <w:i/>
                <w:iCs/>
                <w:sz w:val="24"/>
                <w:szCs w:val="24"/>
              </w:rPr>
              <w:t>note</w:t>
            </w:r>
            <w:proofErr w:type="gramEnd"/>
            <w:r w:rsidRPr="00F51C3F">
              <w:rPr>
                <w:rFonts w:asciiTheme="minorHAnsi" w:hAnsiTheme="minorHAnsi" w:cstheme="minorHAnsi"/>
                <w:i/>
                <w:iCs/>
                <w:sz w:val="24"/>
                <w:szCs w:val="24"/>
              </w:rPr>
              <w:t>: If yes, please provide proof of certification issued by the Washington State Office of Minority and Women’s business Enterprises.)</w:t>
            </w:r>
          </w:p>
        </w:tc>
      </w:tr>
      <w:tr w:rsidR="005876A6" w:rsidRPr="00F51C3F" w14:paraId="0898F33E" w14:textId="77777777" w:rsidTr="005876A6">
        <w:tc>
          <w:tcPr>
            <w:tcW w:w="9360" w:type="dxa"/>
          </w:tcPr>
          <w:p w14:paraId="6C22CC2C" w14:textId="77777777" w:rsidR="005876A6" w:rsidRPr="00F51C3F" w:rsidRDefault="005876A6" w:rsidP="00787B38">
            <w:pPr>
              <w:ind w:right="618"/>
              <w:rPr>
                <w:rFonts w:asciiTheme="minorHAnsi" w:hAnsiTheme="minorHAnsi" w:cstheme="minorHAnsi"/>
                <w:b/>
                <w:bCs/>
                <w:sz w:val="24"/>
                <w:szCs w:val="24"/>
              </w:rPr>
            </w:pPr>
          </w:p>
          <w:p w14:paraId="0DFF93F9" w14:textId="77777777" w:rsidR="005876A6" w:rsidRPr="00F51C3F" w:rsidRDefault="005876A6" w:rsidP="00787B38">
            <w:pPr>
              <w:ind w:right="618"/>
              <w:rPr>
                <w:rFonts w:asciiTheme="minorHAnsi" w:hAnsiTheme="minorHAnsi" w:cstheme="minorHAnsi"/>
                <w:b/>
                <w:bCs/>
                <w:sz w:val="24"/>
                <w:szCs w:val="24"/>
              </w:rPr>
            </w:pPr>
          </w:p>
          <w:p w14:paraId="20DC5ECC" w14:textId="77777777" w:rsidR="005876A6" w:rsidRPr="00F51C3F" w:rsidRDefault="005876A6" w:rsidP="00787B38">
            <w:pPr>
              <w:ind w:right="618"/>
              <w:rPr>
                <w:rFonts w:asciiTheme="minorHAnsi" w:hAnsiTheme="minorHAnsi" w:cstheme="minorHAnsi"/>
                <w:b/>
                <w:bCs/>
                <w:sz w:val="24"/>
                <w:szCs w:val="24"/>
              </w:rPr>
            </w:pPr>
          </w:p>
          <w:p w14:paraId="412D7972"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34AE2180" w14:textId="77777777" w:rsidTr="005876A6">
        <w:tc>
          <w:tcPr>
            <w:tcW w:w="9360" w:type="dxa"/>
          </w:tcPr>
          <w:p w14:paraId="6EB8496B"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lastRenderedPageBreak/>
              <w:t>Has the applicant ever had a contract terminated for default in the last five years?</w:t>
            </w:r>
          </w:p>
          <w:p w14:paraId="2EE57B0B"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(Note: If yes, please describe such incident and full details of the terms for default, including the other party's name, address, and phone number.  The DOH will evaluate the facts and may, at its sole discretion, reject the RFA on the grounds of the Applicant’s </w:t>
            </w:r>
            <w:proofErr w:type="gramStart"/>
            <w:r w:rsidRPr="00F51C3F">
              <w:rPr>
                <w:rFonts w:asciiTheme="minorHAnsi" w:hAnsiTheme="minorHAnsi" w:cstheme="minorHAnsi"/>
                <w:i/>
                <w:iCs/>
                <w:sz w:val="24"/>
                <w:szCs w:val="24"/>
              </w:rPr>
              <w:t>past experience</w:t>
            </w:r>
            <w:proofErr w:type="gramEnd"/>
            <w:r w:rsidRPr="00F51C3F">
              <w:rPr>
                <w:rFonts w:asciiTheme="minorHAnsi" w:hAnsiTheme="minorHAnsi" w:cstheme="minorHAnsi"/>
                <w:i/>
                <w:iCs/>
                <w:sz w:val="24"/>
                <w:szCs w:val="24"/>
              </w:rPr>
              <w:t>.)</w:t>
            </w:r>
          </w:p>
        </w:tc>
      </w:tr>
      <w:tr w:rsidR="005876A6" w:rsidRPr="00F51C3F" w14:paraId="4EC85D61" w14:textId="77777777" w:rsidTr="005876A6">
        <w:tc>
          <w:tcPr>
            <w:tcW w:w="9360" w:type="dxa"/>
          </w:tcPr>
          <w:p w14:paraId="55E89F63" w14:textId="77777777" w:rsidR="005876A6" w:rsidRPr="00F51C3F" w:rsidRDefault="005876A6" w:rsidP="00787B38">
            <w:pPr>
              <w:ind w:right="618"/>
              <w:rPr>
                <w:rFonts w:asciiTheme="minorHAnsi" w:hAnsiTheme="minorHAnsi" w:cstheme="minorHAnsi"/>
                <w:b/>
                <w:bCs/>
                <w:sz w:val="24"/>
                <w:szCs w:val="24"/>
              </w:rPr>
            </w:pPr>
          </w:p>
          <w:p w14:paraId="583779B2" w14:textId="77777777" w:rsidR="005876A6" w:rsidRPr="00F51C3F" w:rsidRDefault="005876A6" w:rsidP="00787B38">
            <w:pPr>
              <w:ind w:right="618"/>
              <w:rPr>
                <w:rFonts w:asciiTheme="minorHAnsi" w:hAnsiTheme="minorHAnsi" w:cstheme="minorHAnsi"/>
                <w:b/>
                <w:bCs/>
                <w:sz w:val="24"/>
                <w:szCs w:val="24"/>
              </w:rPr>
            </w:pPr>
          </w:p>
          <w:p w14:paraId="63448E9C" w14:textId="77777777" w:rsidR="005876A6" w:rsidRPr="00F51C3F" w:rsidRDefault="005876A6" w:rsidP="00787B38">
            <w:pPr>
              <w:ind w:right="618"/>
              <w:rPr>
                <w:rFonts w:asciiTheme="minorHAnsi" w:hAnsiTheme="minorHAnsi" w:cstheme="minorHAnsi"/>
                <w:b/>
                <w:bCs/>
                <w:sz w:val="24"/>
                <w:szCs w:val="24"/>
              </w:rPr>
            </w:pPr>
          </w:p>
          <w:p w14:paraId="581FD48E" w14:textId="77777777" w:rsidR="005876A6" w:rsidRPr="00F51C3F" w:rsidRDefault="005876A6" w:rsidP="00787B38">
            <w:pPr>
              <w:ind w:right="618"/>
              <w:rPr>
                <w:rFonts w:asciiTheme="minorHAnsi" w:hAnsiTheme="minorHAnsi" w:cstheme="minorHAnsi"/>
                <w:b/>
                <w:bCs/>
                <w:sz w:val="24"/>
                <w:szCs w:val="24"/>
              </w:rPr>
            </w:pPr>
          </w:p>
          <w:p w14:paraId="582A3C47" w14:textId="77777777" w:rsidR="005876A6" w:rsidRPr="00F51C3F" w:rsidRDefault="005876A6" w:rsidP="00787B38">
            <w:pPr>
              <w:ind w:right="618"/>
              <w:rPr>
                <w:rFonts w:asciiTheme="minorHAnsi" w:hAnsiTheme="minorHAnsi" w:cstheme="minorHAnsi"/>
                <w:b/>
                <w:bCs/>
                <w:sz w:val="24"/>
                <w:szCs w:val="24"/>
              </w:rPr>
            </w:pPr>
          </w:p>
          <w:p w14:paraId="675750D3" w14:textId="77777777" w:rsidR="005876A6" w:rsidRPr="00F51C3F" w:rsidRDefault="005876A6" w:rsidP="00787B38">
            <w:pPr>
              <w:ind w:right="618"/>
              <w:rPr>
                <w:rFonts w:asciiTheme="minorHAnsi" w:hAnsiTheme="minorHAnsi" w:cstheme="minorHAnsi"/>
                <w:b/>
                <w:bCs/>
                <w:sz w:val="24"/>
                <w:szCs w:val="24"/>
              </w:rPr>
            </w:pPr>
          </w:p>
          <w:p w14:paraId="1BC4911C" w14:textId="77777777" w:rsidR="005876A6" w:rsidRPr="00F51C3F" w:rsidRDefault="005876A6" w:rsidP="00787B38">
            <w:pPr>
              <w:ind w:right="618"/>
              <w:rPr>
                <w:rFonts w:asciiTheme="minorHAnsi" w:hAnsiTheme="minorHAnsi" w:cstheme="minorHAnsi"/>
                <w:b/>
                <w:bCs/>
                <w:sz w:val="24"/>
                <w:szCs w:val="24"/>
              </w:rPr>
            </w:pPr>
          </w:p>
          <w:p w14:paraId="5EFFAC92" w14:textId="77777777" w:rsidR="005876A6" w:rsidRPr="00F51C3F" w:rsidRDefault="005876A6" w:rsidP="00787B38">
            <w:pPr>
              <w:ind w:right="618"/>
              <w:rPr>
                <w:rFonts w:asciiTheme="minorHAnsi" w:hAnsiTheme="minorHAnsi" w:cstheme="minorHAnsi"/>
                <w:b/>
                <w:bCs/>
                <w:sz w:val="24"/>
                <w:szCs w:val="24"/>
              </w:rPr>
            </w:pPr>
          </w:p>
          <w:p w14:paraId="118C4F3C" w14:textId="77777777" w:rsidR="005876A6" w:rsidRPr="00F51C3F" w:rsidRDefault="005876A6" w:rsidP="00787B38">
            <w:pPr>
              <w:ind w:right="618"/>
              <w:rPr>
                <w:rFonts w:asciiTheme="minorHAnsi" w:hAnsiTheme="minorHAnsi" w:cstheme="minorHAnsi"/>
                <w:b/>
                <w:bCs/>
                <w:sz w:val="24"/>
                <w:szCs w:val="24"/>
              </w:rPr>
            </w:pPr>
          </w:p>
        </w:tc>
      </w:tr>
    </w:tbl>
    <w:p w14:paraId="77B32EFF" w14:textId="77777777" w:rsidR="005876A6" w:rsidRPr="00F51C3F" w:rsidRDefault="005876A6" w:rsidP="00787B38">
      <w:pPr>
        <w:pStyle w:val="KNormal"/>
        <w:ind w:left="0"/>
        <w:contextualSpacing w:val="0"/>
        <w:rPr>
          <w:rFonts w:asciiTheme="minorHAnsi" w:hAnsiTheme="minorHAnsi" w:cstheme="minorHAnsi"/>
          <w:i/>
          <w:sz w:val="24"/>
          <w:szCs w:val="24"/>
        </w:rPr>
      </w:pPr>
    </w:p>
    <w:p w14:paraId="301EE7E5" w14:textId="77777777" w:rsidR="005876A6" w:rsidRPr="00F51C3F" w:rsidRDefault="005876A6" w:rsidP="00787B38">
      <w:pPr>
        <w:pStyle w:val="KNormal"/>
        <w:ind w:left="0"/>
        <w:contextualSpacing w:val="0"/>
        <w:rPr>
          <w:rFonts w:asciiTheme="minorHAnsi" w:hAnsiTheme="minorHAnsi" w:cstheme="minorHAnsi"/>
          <w:i/>
          <w:iCs/>
          <w:sz w:val="24"/>
          <w:szCs w:val="24"/>
        </w:rPr>
      </w:pPr>
      <w:r w:rsidRPr="00F51C3F">
        <w:rPr>
          <w:rFonts w:asciiTheme="minorHAnsi" w:hAnsiTheme="minorHAnsi" w:cstheme="minorHAnsi"/>
          <w:i/>
          <w:iCs/>
          <w:sz w:val="24"/>
          <w:szCs w:val="24"/>
        </w:rPr>
        <w:t>Signature and date by a person authorized to legally bind the applicant in a contractual relationship, e.g., the president or executive director of a corporation, the managing partner of a partnership, or the proprietor of a sole proprietorship.</w:t>
      </w:r>
    </w:p>
    <w:p w14:paraId="2CB30E64" w14:textId="77777777" w:rsidR="005876A6" w:rsidRPr="00F51C3F" w:rsidRDefault="005876A6" w:rsidP="00787B38">
      <w:pPr>
        <w:pStyle w:val="KNormal"/>
        <w:ind w:left="0"/>
        <w:contextualSpacing w:val="0"/>
        <w:rPr>
          <w:rFonts w:asciiTheme="minorHAnsi" w:hAnsiTheme="minorHAnsi" w:cstheme="minorHAnsi"/>
          <w:sz w:val="24"/>
          <w:szCs w:val="24"/>
        </w:rPr>
      </w:pPr>
    </w:p>
    <w:p w14:paraId="6C3BCFC4"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Print name:</w:t>
      </w:r>
    </w:p>
    <w:p w14:paraId="4D9E904F" w14:textId="77777777" w:rsidR="005876A6" w:rsidRPr="00F51C3F" w:rsidRDefault="005876A6" w:rsidP="00787B38">
      <w:pPr>
        <w:pStyle w:val="KNormal"/>
        <w:ind w:left="0"/>
        <w:contextualSpacing w:val="0"/>
        <w:rPr>
          <w:rFonts w:asciiTheme="minorHAnsi" w:hAnsiTheme="minorHAnsi" w:cstheme="minorHAnsi"/>
          <w:b/>
          <w:sz w:val="24"/>
          <w:szCs w:val="24"/>
        </w:rPr>
      </w:pPr>
    </w:p>
    <w:p w14:paraId="5712F526" w14:textId="77777777" w:rsidR="005876A6" w:rsidRPr="00F51C3F" w:rsidRDefault="005876A6" w:rsidP="00787B38">
      <w:pPr>
        <w:pStyle w:val="KNormal"/>
        <w:ind w:left="0"/>
        <w:contextualSpacing w:val="0"/>
        <w:rPr>
          <w:rFonts w:asciiTheme="minorHAnsi" w:hAnsiTheme="minorHAnsi" w:cstheme="minorHAnsi"/>
          <w:b/>
          <w:sz w:val="24"/>
          <w:szCs w:val="24"/>
        </w:rPr>
      </w:pPr>
    </w:p>
    <w:p w14:paraId="0D53937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Signature:</w:t>
      </w:r>
    </w:p>
    <w:p w14:paraId="51F79B85" w14:textId="77777777" w:rsidR="00AF6714" w:rsidRPr="00F45B97" w:rsidRDefault="00AF6714" w:rsidP="00AF6714">
      <w:pPr>
        <w:pStyle w:val="KNormal"/>
        <w:ind w:left="0"/>
        <w:contextualSpacing w:val="0"/>
        <w:rPr>
          <w:rFonts w:asciiTheme="minorHAnsi" w:hAnsiTheme="minorHAnsi" w:cstheme="minorHAnsi"/>
          <w:bCs/>
          <w:i/>
          <w:iCs/>
          <w:sz w:val="24"/>
          <w:szCs w:val="24"/>
        </w:rPr>
      </w:pPr>
      <w:r w:rsidRPr="00F45B97">
        <w:rPr>
          <w:rFonts w:asciiTheme="minorHAnsi" w:hAnsiTheme="minorHAnsi" w:cstheme="minorHAnsi"/>
          <w:bCs/>
          <w:i/>
          <w:iCs/>
          <w:sz w:val="24"/>
          <w:szCs w:val="24"/>
        </w:rPr>
        <w:t>(Use E-signature format: /s/First name Last name)</w:t>
      </w:r>
    </w:p>
    <w:p w14:paraId="5A4CFBD8" w14:textId="77777777" w:rsidR="005876A6" w:rsidRPr="00F51C3F" w:rsidRDefault="005876A6" w:rsidP="00787B38">
      <w:pPr>
        <w:pStyle w:val="KNormal"/>
        <w:ind w:left="0"/>
        <w:contextualSpacing w:val="0"/>
        <w:rPr>
          <w:rFonts w:asciiTheme="minorHAnsi" w:hAnsiTheme="minorHAnsi" w:cstheme="minorHAnsi"/>
          <w:b/>
          <w:sz w:val="24"/>
          <w:szCs w:val="24"/>
        </w:rPr>
      </w:pPr>
    </w:p>
    <w:p w14:paraId="56666F79" w14:textId="77777777" w:rsidR="005876A6" w:rsidRPr="00F51C3F" w:rsidRDefault="005876A6" w:rsidP="00787B38">
      <w:pPr>
        <w:pStyle w:val="KNormal"/>
        <w:ind w:left="0"/>
        <w:contextualSpacing w:val="0"/>
        <w:rPr>
          <w:rFonts w:asciiTheme="minorHAnsi" w:hAnsiTheme="minorHAnsi" w:cstheme="minorHAnsi"/>
          <w:b/>
          <w:sz w:val="24"/>
          <w:szCs w:val="24"/>
        </w:rPr>
      </w:pPr>
    </w:p>
    <w:p w14:paraId="32CF654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Date: </w:t>
      </w:r>
    </w:p>
    <w:p w14:paraId="596D12FB" w14:textId="77777777" w:rsidR="005876A6" w:rsidRPr="00F51C3F" w:rsidRDefault="005876A6" w:rsidP="00787B38">
      <w:pPr>
        <w:rPr>
          <w:rFonts w:asciiTheme="minorHAnsi" w:hAnsiTheme="minorHAnsi" w:cstheme="minorHAnsi"/>
          <w:b/>
          <w:sz w:val="24"/>
          <w:szCs w:val="24"/>
        </w:rPr>
      </w:pPr>
    </w:p>
    <w:p w14:paraId="487E1E3F" w14:textId="05120DB0" w:rsidR="005876A6" w:rsidRPr="00F51C3F" w:rsidRDefault="005876A6" w:rsidP="00787B38">
      <w:pPr>
        <w:pStyle w:val="Heading2"/>
        <w:numPr>
          <w:ilvl w:val="1"/>
          <w:numId w:val="0"/>
        </w:numPr>
        <w:contextualSpacing w:val="0"/>
        <w:jc w:val="center"/>
        <w:rPr>
          <w:rFonts w:asciiTheme="minorHAnsi" w:hAnsiTheme="minorHAnsi" w:cstheme="minorHAnsi"/>
          <w:sz w:val="24"/>
          <w:szCs w:val="24"/>
        </w:rPr>
      </w:pPr>
    </w:p>
    <w:p w14:paraId="20A3BBA2" w14:textId="4461ED26" w:rsidR="005876A6" w:rsidRPr="00F51C3F" w:rsidRDefault="005876A6" w:rsidP="00787B38">
      <w:pPr>
        <w:rPr>
          <w:rFonts w:asciiTheme="minorHAnsi" w:hAnsiTheme="minorHAnsi" w:cstheme="minorHAnsi"/>
          <w:sz w:val="24"/>
          <w:szCs w:val="24"/>
        </w:rPr>
      </w:pPr>
    </w:p>
    <w:p w14:paraId="7BD3A697" w14:textId="77777777" w:rsidR="005876A6" w:rsidRPr="00F51C3F" w:rsidRDefault="005876A6" w:rsidP="00787B38">
      <w:pPr>
        <w:rPr>
          <w:rFonts w:asciiTheme="minorHAnsi" w:hAnsiTheme="minorHAnsi" w:cstheme="minorHAnsi"/>
          <w:sz w:val="24"/>
          <w:szCs w:val="24"/>
        </w:rPr>
      </w:pPr>
    </w:p>
    <w:p w14:paraId="295B226B" w14:textId="77777777" w:rsidR="005876A6" w:rsidRDefault="005876A6" w:rsidP="00787B38">
      <w:pPr>
        <w:rPr>
          <w:rFonts w:asciiTheme="minorHAnsi" w:hAnsiTheme="minorHAnsi" w:cstheme="minorHAnsi"/>
          <w:sz w:val="24"/>
          <w:szCs w:val="24"/>
        </w:rPr>
      </w:pPr>
    </w:p>
    <w:p w14:paraId="505C828E" w14:textId="41B3D620" w:rsidR="00146F23" w:rsidRPr="00F51C3F" w:rsidRDefault="0029728A" w:rsidP="00271CE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8C0EF14" w14:textId="77777777" w:rsidR="005876A6" w:rsidRPr="009F6146" w:rsidRDefault="005876A6" w:rsidP="00787B38">
      <w:pPr>
        <w:pStyle w:val="Heading2"/>
        <w:numPr>
          <w:ilvl w:val="1"/>
          <w:numId w:val="0"/>
        </w:numPr>
        <w:contextualSpacing w:val="0"/>
        <w:jc w:val="center"/>
        <w:rPr>
          <w:rFonts w:asciiTheme="minorHAnsi" w:hAnsiTheme="minorHAnsi" w:cstheme="minorHAnsi"/>
        </w:rPr>
      </w:pPr>
      <w:r w:rsidRPr="009F6146">
        <w:rPr>
          <w:rFonts w:asciiTheme="minorHAnsi" w:hAnsiTheme="minorHAnsi" w:cstheme="minorHAnsi"/>
        </w:rPr>
        <w:lastRenderedPageBreak/>
        <w:t>BID CERTIFICATIONS AND ASSURANCES</w:t>
      </w:r>
    </w:p>
    <w:p w14:paraId="3CA08A9D" w14:textId="77777777" w:rsidR="005876A6" w:rsidRPr="009F6146" w:rsidRDefault="005876A6" w:rsidP="00787B38">
      <w:pPr>
        <w:jc w:val="center"/>
        <w:rPr>
          <w:rFonts w:asciiTheme="minorHAnsi" w:hAnsiTheme="minorHAnsi" w:cstheme="minorHAnsi"/>
          <w:sz w:val="22"/>
          <w:szCs w:val="22"/>
        </w:rPr>
      </w:pPr>
    </w:p>
    <w:p w14:paraId="75F27349"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I/we make the following certifications and assurances as a required element of the bid to which it is attached, understanding that the truthfulness of the facts affirmed here and the continuing compliance with these requirements are conditions precedent to the award or continuation of the related contract(s):</w:t>
      </w:r>
    </w:p>
    <w:p w14:paraId="713DB7F2" w14:textId="77777777" w:rsidR="005876A6" w:rsidRPr="009F6146" w:rsidRDefault="005876A6" w:rsidP="00787B38">
      <w:pPr>
        <w:rPr>
          <w:rFonts w:asciiTheme="minorHAnsi" w:hAnsiTheme="minorHAnsi" w:cstheme="minorHAnsi"/>
          <w:sz w:val="22"/>
          <w:szCs w:val="22"/>
        </w:rPr>
      </w:pPr>
    </w:p>
    <w:p w14:paraId="67C6A5A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all answers and statements made in the bid are true and correct.</w:t>
      </w:r>
    </w:p>
    <w:p w14:paraId="4ACD5F9E"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p>
    <w:p w14:paraId="43D9FE79"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attached bid is a firm offer for a period of 60 days following receipt, and it may be accepted by the DOH without further negotiation (except where obviously required by lack of certainty in key terms) at any time within the 60-day period.</w:t>
      </w:r>
    </w:p>
    <w:p w14:paraId="1D044C2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 preparing this bid, I/we have not been assisted by any current or former employee of the state of Washington whose duties relate (or did relate) to this bid or prospective contract, and who was assisting in other than his or her official, public capacity.  (Any exceptions to these assurances are described in full detail on a separate page and attached to this document.)</w:t>
      </w:r>
    </w:p>
    <w:p w14:paraId="48E9AEEF"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understand that the DOH will not reimburse me/us for any costs incurred in the preparation of this bid.  All bids become the property of the DOH, and I/we claim no proprietary right to the ideas, writings, items, or samples, unless so stated in this proposal.</w:t>
      </w:r>
    </w:p>
    <w:p w14:paraId="47E8E6F5"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4CF12091"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597B332A"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No attempt has been made or will be made by the Bidder to induce any other person or firm to submit or not to submit a proposal for the purpose of restricting competition.</w:t>
      </w:r>
    </w:p>
    <w:p w14:paraId="6666BFF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Information that has been determined to be proprietary or confidential has been clearly marked and included in this bid as a separate document.</w:t>
      </w:r>
    </w:p>
    <w:p w14:paraId="0EDECA7C"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If any staff member(s) who will perform work on this contract has retired from the State of Washington under the provisions of the 2008 Early Retirement Factors legislation, his/her name(s) is noted on a separately attached page.  </w:t>
      </w:r>
    </w:p>
    <w:p w14:paraId="4D83CEE4" w14:textId="4CF69B29" w:rsidR="005876A6" w:rsidRPr="009F6146" w:rsidRDefault="005876A6" w:rsidP="009F6146">
      <w:pPr>
        <w:pStyle w:val="ListParagraph"/>
        <w:numPr>
          <w:ilvl w:val="0"/>
          <w:numId w:val="5"/>
        </w:numPr>
        <w:spacing w:after="24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we are not presently debarred, suspended, proposed for debarment, declared ineligible, or voluntarily excluded in any Federal department or agency from participating in transactions.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512"/>
        <w:gridCol w:w="3276"/>
      </w:tblGrid>
      <w:tr w:rsidR="00576611" w:rsidRPr="00F51C3F" w14:paraId="66BADA0E" w14:textId="77777777" w:rsidTr="00E23AB7">
        <w:tc>
          <w:tcPr>
            <w:tcW w:w="6300" w:type="dxa"/>
            <w:gridSpan w:val="2"/>
            <w:tcBorders>
              <w:bottom w:val="single" w:sz="4" w:space="0" w:color="auto"/>
            </w:tcBorders>
          </w:tcPr>
          <w:p w14:paraId="2AC82F05" w14:textId="77777777" w:rsidR="00576611" w:rsidRPr="00F51C3F" w:rsidRDefault="00576611" w:rsidP="00E23AB7">
            <w:pPr>
              <w:rPr>
                <w:rFonts w:asciiTheme="minorHAnsi" w:hAnsiTheme="minorHAnsi" w:cstheme="minorHAnsi"/>
                <w:sz w:val="24"/>
                <w:szCs w:val="24"/>
              </w:rPr>
            </w:pPr>
          </w:p>
        </w:tc>
        <w:tc>
          <w:tcPr>
            <w:tcW w:w="3276" w:type="dxa"/>
            <w:tcBorders>
              <w:bottom w:val="single" w:sz="4" w:space="0" w:color="auto"/>
            </w:tcBorders>
          </w:tcPr>
          <w:p w14:paraId="5CC0AD07" w14:textId="77777777" w:rsidR="00576611" w:rsidRPr="00F51C3F" w:rsidRDefault="00576611" w:rsidP="00E23AB7">
            <w:pPr>
              <w:rPr>
                <w:rFonts w:asciiTheme="minorHAnsi" w:hAnsiTheme="minorHAnsi" w:cstheme="minorHAnsi"/>
                <w:sz w:val="24"/>
                <w:szCs w:val="24"/>
              </w:rPr>
            </w:pPr>
          </w:p>
        </w:tc>
      </w:tr>
      <w:tr w:rsidR="00576611" w:rsidRPr="00F51C3F" w14:paraId="419C256D" w14:textId="77777777" w:rsidTr="00E23AB7">
        <w:tc>
          <w:tcPr>
            <w:tcW w:w="6300" w:type="dxa"/>
            <w:gridSpan w:val="2"/>
            <w:tcBorders>
              <w:top w:val="single" w:sz="4" w:space="0" w:color="auto"/>
            </w:tcBorders>
          </w:tcPr>
          <w:p w14:paraId="294C363C" w14:textId="77777777" w:rsidR="00576611" w:rsidRDefault="00576611" w:rsidP="00E23AB7">
            <w:pPr>
              <w:pStyle w:val="KNormal"/>
              <w:ind w:left="0"/>
              <w:contextualSpacing w:val="0"/>
              <w:rPr>
                <w:rFonts w:asciiTheme="minorHAnsi" w:hAnsiTheme="minorHAnsi" w:cstheme="minorHAnsi"/>
                <w:sz w:val="24"/>
                <w:szCs w:val="24"/>
              </w:rPr>
            </w:pPr>
            <w:r w:rsidRPr="00F51C3F">
              <w:rPr>
                <w:rFonts w:asciiTheme="minorHAnsi" w:hAnsiTheme="minorHAnsi" w:cstheme="minorHAnsi"/>
                <w:sz w:val="24"/>
                <w:szCs w:val="24"/>
              </w:rPr>
              <w:t>Signature of Bidder</w:t>
            </w:r>
            <w:r>
              <w:rPr>
                <w:rFonts w:asciiTheme="minorHAnsi" w:hAnsiTheme="minorHAnsi" w:cstheme="minorHAnsi"/>
                <w:sz w:val="24"/>
                <w:szCs w:val="24"/>
              </w:rPr>
              <w:t xml:space="preserve"> </w:t>
            </w:r>
          </w:p>
          <w:p w14:paraId="6BC96BE5" w14:textId="77777777" w:rsidR="00576611" w:rsidRPr="00F45B97" w:rsidRDefault="00576611" w:rsidP="00E23AB7">
            <w:pPr>
              <w:pStyle w:val="KNormal"/>
              <w:ind w:left="0"/>
              <w:contextualSpacing w:val="0"/>
              <w:rPr>
                <w:rFonts w:asciiTheme="minorHAnsi" w:hAnsiTheme="minorHAnsi" w:cstheme="minorHAnsi"/>
                <w:bCs/>
                <w:i/>
                <w:iCs/>
                <w:sz w:val="24"/>
                <w:szCs w:val="24"/>
              </w:rPr>
            </w:pPr>
            <w:r w:rsidRPr="00F45B97">
              <w:rPr>
                <w:rFonts w:asciiTheme="minorHAnsi" w:hAnsiTheme="minorHAnsi" w:cstheme="minorHAnsi"/>
                <w:bCs/>
                <w:i/>
                <w:iCs/>
                <w:sz w:val="24"/>
                <w:szCs w:val="24"/>
              </w:rPr>
              <w:lastRenderedPageBreak/>
              <w:t>(Use E-signature format: /s/First name Last name)</w:t>
            </w:r>
          </w:p>
          <w:p w14:paraId="293D10B3" w14:textId="77777777" w:rsidR="00576611" w:rsidRPr="00F51C3F" w:rsidRDefault="00576611" w:rsidP="00E23AB7">
            <w:pPr>
              <w:rPr>
                <w:rFonts w:asciiTheme="minorHAnsi" w:hAnsiTheme="minorHAnsi" w:cstheme="minorHAnsi"/>
                <w:sz w:val="24"/>
                <w:szCs w:val="24"/>
              </w:rPr>
            </w:pPr>
          </w:p>
        </w:tc>
        <w:tc>
          <w:tcPr>
            <w:tcW w:w="3276" w:type="dxa"/>
            <w:tcBorders>
              <w:top w:val="single" w:sz="4" w:space="0" w:color="auto"/>
            </w:tcBorders>
          </w:tcPr>
          <w:p w14:paraId="26B67B12" w14:textId="77777777" w:rsidR="00576611" w:rsidRPr="00F51C3F" w:rsidRDefault="00576611" w:rsidP="00E23AB7">
            <w:pPr>
              <w:rPr>
                <w:rFonts w:asciiTheme="minorHAnsi" w:hAnsiTheme="minorHAnsi" w:cstheme="minorHAnsi"/>
                <w:sz w:val="24"/>
                <w:szCs w:val="24"/>
              </w:rPr>
            </w:pPr>
          </w:p>
        </w:tc>
      </w:tr>
      <w:tr w:rsidR="00576611" w:rsidRPr="00F51C3F" w14:paraId="2B4E50C6" w14:textId="77777777" w:rsidTr="00E23AB7">
        <w:tc>
          <w:tcPr>
            <w:tcW w:w="6300" w:type="dxa"/>
            <w:gridSpan w:val="2"/>
            <w:tcBorders>
              <w:bottom w:val="single" w:sz="4" w:space="0" w:color="auto"/>
            </w:tcBorders>
          </w:tcPr>
          <w:p w14:paraId="1E548FCE" w14:textId="77777777" w:rsidR="00576611" w:rsidRPr="00F51C3F" w:rsidRDefault="00576611" w:rsidP="00E23AB7">
            <w:pPr>
              <w:rPr>
                <w:rFonts w:asciiTheme="minorHAnsi" w:hAnsiTheme="minorHAnsi" w:cstheme="minorHAnsi"/>
                <w:sz w:val="24"/>
                <w:szCs w:val="24"/>
              </w:rPr>
            </w:pPr>
          </w:p>
          <w:p w14:paraId="2D1D9712" w14:textId="77777777" w:rsidR="00576611" w:rsidRPr="00F51C3F" w:rsidRDefault="00576611" w:rsidP="00E23AB7">
            <w:pPr>
              <w:rPr>
                <w:rFonts w:asciiTheme="minorHAnsi" w:hAnsiTheme="minorHAnsi" w:cstheme="minorHAnsi"/>
                <w:sz w:val="24"/>
                <w:szCs w:val="24"/>
              </w:rPr>
            </w:pPr>
          </w:p>
        </w:tc>
        <w:tc>
          <w:tcPr>
            <w:tcW w:w="3276" w:type="dxa"/>
            <w:tcBorders>
              <w:bottom w:val="single" w:sz="4" w:space="0" w:color="auto"/>
            </w:tcBorders>
          </w:tcPr>
          <w:p w14:paraId="63396115" w14:textId="77777777" w:rsidR="00576611" w:rsidRPr="00F51C3F" w:rsidRDefault="00576611" w:rsidP="00E23AB7">
            <w:pPr>
              <w:rPr>
                <w:rFonts w:asciiTheme="minorHAnsi" w:hAnsiTheme="minorHAnsi" w:cstheme="minorHAnsi"/>
                <w:sz w:val="24"/>
                <w:szCs w:val="24"/>
              </w:rPr>
            </w:pPr>
          </w:p>
        </w:tc>
      </w:tr>
      <w:tr w:rsidR="00576611" w:rsidRPr="00F51C3F" w14:paraId="42A310E5" w14:textId="77777777" w:rsidTr="00AB7DB6">
        <w:trPr>
          <w:trHeight w:val="251"/>
        </w:trPr>
        <w:tc>
          <w:tcPr>
            <w:tcW w:w="6300" w:type="dxa"/>
            <w:gridSpan w:val="2"/>
            <w:tcBorders>
              <w:top w:val="single" w:sz="4" w:space="0" w:color="auto"/>
            </w:tcBorders>
          </w:tcPr>
          <w:p w14:paraId="767D9637" w14:textId="77777777" w:rsidR="00576611" w:rsidRPr="00F51C3F" w:rsidRDefault="00576611" w:rsidP="00E23AB7">
            <w:pPr>
              <w:rPr>
                <w:rFonts w:asciiTheme="minorHAnsi" w:hAnsiTheme="minorHAnsi" w:cstheme="minorHAnsi"/>
                <w:sz w:val="24"/>
                <w:szCs w:val="24"/>
              </w:rPr>
            </w:pPr>
            <w:r w:rsidRPr="00F51C3F">
              <w:rPr>
                <w:rFonts w:asciiTheme="minorHAnsi" w:hAnsiTheme="minorHAnsi" w:cstheme="minorHAnsi"/>
                <w:sz w:val="24"/>
                <w:szCs w:val="24"/>
              </w:rPr>
              <w:t>Title</w:t>
            </w:r>
          </w:p>
        </w:tc>
        <w:tc>
          <w:tcPr>
            <w:tcW w:w="3276" w:type="dxa"/>
            <w:tcBorders>
              <w:top w:val="single" w:sz="4" w:space="0" w:color="auto"/>
            </w:tcBorders>
          </w:tcPr>
          <w:p w14:paraId="4AF8B776" w14:textId="77777777" w:rsidR="00576611" w:rsidRPr="00F51C3F" w:rsidRDefault="00576611" w:rsidP="00E23AB7">
            <w:pPr>
              <w:rPr>
                <w:rFonts w:asciiTheme="minorHAnsi" w:hAnsiTheme="minorHAnsi" w:cstheme="minorHAnsi"/>
                <w:sz w:val="24"/>
                <w:szCs w:val="24"/>
              </w:rPr>
            </w:pPr>
            <w:r w:rsidRPr="00F51C3F">
              <w:rPr>
                <w:rFonts w:asciiTheme="minorHAnsi" w:hAnsiTheme="minorHAnsi" w:cstheme="minorHAnsi"/>
                <w:sz w:val="24"/>
                <w:szCs w:val="24"/>
              </w:rPr>
              <w:t>Date</w:t>
            </w:r>
          </w:p>
        </w:tc>
      </w:tr>
      <w:tr w:rsidR="005876A6" w:rsidRPr="009F6146" w14:paraId="30320315" w14:textId="77777777" w:rsidTr="00AB7DB6">
        <w:tc>
          <w:tcPr>
            <w:tcW w:w="4788" w:type="dxa"/>
          </w:tcPr>
          <w:p w14:paraId="54A4E65B" w14:textId="77777777" w:rsidR="005876A6" w:rsidRPr="009F6146" w:rsidRDefault="005876A6" w:rsidP="00787B38">
            <w:pPr>
              <w:rPr>
                <w:rFonts w:asciiTheme="minorHAnsi" w:hAnsiTheme="minorHAnsi" w:cstheme="minorHAnsi"/>
                <w:sz w:val="22"/>
                <w:szCs w:val="22"/>
              </w:rPr>
            </w:pPr>
          </w:p>
        </w:tc>
        <w:tc>
          <w:tcPr>
            <w:tcW w:w="4788" w:type="dxa"/>
            <w:gridSpan w:val="2"/>
          </w:tcPr>
          <w:p w14:paraId="55260F9E" w14:textId="77777777" w:rsidR="005876A6" w:rsidRPr="009F6146" w:rsidRDefault="005876A6" w:rsidP="00787B38">
            <w:pPr>
              <w:rPr>
                <w:rFonts w:asciiTheme="minorHAnsi" w:hAnsiTheme="minorHAnsi" w:cstheme="minorHAnsi"/>
                <w:sz w:val="22"/>
                <w:szCs w:val="22"/>
              </w:rPr>
            </w:pPr>
          </w:p>
        </w:tc>
      </w:tr>
    </w:tbl>
    <w:p w14:paraId="51C4EB3E" w14:textId="7CCC0321" w:rsidR="00CC0175" w:rsidRDefault="00CC0175" w:rsidP="00787B38">
      <w:pPr>
        <w:rPr>
          <w:rFonts w:asciiTheme="minorHAnsi" w:hAnsiTheme="minorHAnsi" w:cstheme="minorHAnsi"/>
          <w:sz w:val="22"/>
          <w:szCs w:val="22"/>
        </w:rPr>
      </w:pPr>
    </w:p>
    <w:p w14:paraId="39A0FC87" w14:textId="77777777" w:rsidR="00CC0175" w:rsidRDefault="00CC017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F19D34C" w14:textId="77777777" w:rsidR="00012DF3" w:rsidRPr="009F6146" w:rsidRDefault="00012DF3" w:rsidP="00787B38">
      <w:pPr>
        <w:rPr>
          <w:rFonts w:asciiTheme="minorHAnsi" w:hAnsiTheme="minorHAnsi" w:cstheme="minorHAnsi"/>
          <w:sz w:val="22"/>
          <w:szCs w:val="22"/>
        </w:rPr>
        <w:sectPr w:rsidR="00012DF3" w:rsidRPr="009F6146" w:rsidSect="007C2450">
          <w:headerReference w:type="default" r:id="rId18"/>
          <w:footerReference w:type="default" r:id="rId19"/>
          <w:type w:val="continuous"/>
          <w:pgSz w:w="12240" w:h="15840"/>
          <w:pgMar w:top="1152" w:right="1166" w:bottom="1440" w:left="1440" w:header="720" w:footer="720" w:gutter="0"/>
          <w:cols w:space="720"/>
          <w:docGrid w:linePitch="360"/>
        </w:sectPr>
      </w:pPr>
    </w:p>
    <w:p w14:paraId="0A8182FE"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lastRenderedPageBreak/>
        <w:t>Contractor Certification</w:t>
      </w:r>
    </w:p>
    <w:p w14:paraId="258AF91B"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Wage Theft Prevention – Responsible Bidder Criteria</w:t>
      </w:r>
    </w:p>
    <w:p w14:paraId="5F834870"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Washington State Goods &amp; Services Contracts</w:t>
      </w:r>
    </w:p>
    <w:p w14:paraId="4A7EE367" w14:textId="77777777" w:rsidR="00012DF3" w:rsidRPr="009F6146" w:rsidRDefault="00012DF3" w:rsidP="00012DF3">
      <w:pPr>
        <w:jc w:val="center"/>
        <w:rPr>
          <w:rFonts w:asciiTheme="minorHAnsi" w:hAnsiTheme="minorHAnsi" w:cstheme="minorHAnsi"/>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103"/>
        <w:gridCol w:w="509"/>
        <w:gridCol w:w="1825"/>
        <w:gridCol w:w="2308"/>
        <w:gridCol w:w="533"/>
        <w:gridCol w:w="1804"/>
        <w:gridCol w:w="1921"/>
        <w:gridCol w:w="90"/>
        <w:gridCol w:w="216"/>
        <w:gridCol w:w="58"/>
      </w:tblGrid>
      <w:tr w:rsidR="00012DF3" w:rsidRPr="009F6146" w14:paraId="4A4B51EC" w14:textId="77777777" w:rsidTr="00623ED9">
        <w:tc>
          <w:tcPr>
            <w:tcW w:w="267" w:type="dxa"/>
          </w:tcPr>
          <w:p w14:paraId="00E6C3C8" w14:textId="77777777" w:rsidR="00012DF3" w:rsidRPr="009F6146" w:rsidRDefault="00012DF3" w:rsidP="00E23AB7">
            <w:pPr>
              <w:jc w:val="both"/>
              <w:rPr>
                <w:rFonts w:asciiTheme="minorHAnsi" w:hAnsiTheme="minorHAnsi" w:cstheme="minorHAnsi"/>
                <w:sz w:val="22"/>
                <w:szCs w:val="22"/>
              </w:rPr>
            </w:pPr>
          </w:p>
        </w:tc>
        <w:tc>
          <w:tcPr>
            <w:tcW w:w="9093" w:type="dxa"/>
            <w:gridSpan w:val="8"/>
          </w:tcPr>
          <w:p w14:paraId="2FF18F92" w14:textId="77777777" w:rsidR="00012DF3" w:rsidRPr="009F6146" w:rsidRDefault="00012DF3" w:rsidP="00E23AB7">
            <w:pPr>
              <w:jc w:val="both"/>
              <w:rPr>
                <w:rFonts w:asciiTheme="minorHAnsi" w:hAnsiTheme="minorHAnsi" w:cstheme="minorHAnsi"/>
                <w:i/>
                <w:sz w:val="22"/>
                <w:szCs w:val="22"/>
              </w:rPr>
            </w:pPr>
            <w:r w:rsidRPr="009F6146">
              <w:rPr>
                <w:rFonts w:asciiTheme="minorHAnsi" w:hAnsiTheme="minorHAnsi" w:cstheme="minorHAnsi"/>
                <w:i/>
                <w:sz w:val="22"/>
                <w:szCs w:val="22"/>
              </w:rPr>
              <w:t>Prior to awarding a contract, agencies are required to determine that a bidder is a ‘responsible bidder.’  See RCW 39.26.160(2) &amp; (4).  Pursuant to legislative enactment in 2017, the responsible bidder criteria include a contractor certification that the contractor has not willfully violated Washington’s wage laws.  See Chap. 258, 2017 Laws (enacting SSB 5301).</w:t>
            </w:r>
          </w:p>
        </w:tc>
        <w:tc>
          <w:tcPr>
            <w:tcW w:w="274" w:type="dxa"/>
            <w:gridSpan w:val="2"/>
          </w:tcPr>
          <w:p w14:paraId="611DAB8E" w14:textId="77777777" w:rsidR="00012DF3" w:rsidRPr="009F6146" w:rsidRDefault="00012DF3" w:rsidP="00E23AB7">
            <w:pPr>
              <w:jc w:val="both"/>
              <w:rPr>
                <w:rFonts w:asciiTheme="minorHAnsi" w:hAnsiTheme="minorHAnsi" w:cstheme="minorHAnsi"/>
                <w:sz w:val="22"/>
                <w:szCs w:val="22"/>
              </w:rPr>
            </w:pPr>
          </w:p>
        </w:tc>
      </w:tr>
      <w:tr w:rsidR="00012DF3" w:rsidRPr="009F6146" w14:paraId="4E5A60CE" w14:textId="77777777" w:rsidTr="005416E8">
        <w:tc>
          <w:tcPr>
            <w:tcW w:w="267" w:type="dxa"/>
          </w:tcPr>
          <w:p w14:paraId="4F7E149F" w14:textId="77777777" w:rsidR="00012DF3" w:rsidRPr="009F6146" w:rsidRDefault="00012DF3" w:rsidP="00E23AB7">
            <w:pPr>
              <w:rPr>
                <w:rFonts w:asciiTheme="minorHAnsi" w:hAnsiTheme="minorHAnsi" w:cstheme="minorHAnsi"/>
                <w:sz w:val="22"/>
                <w:szCs w:val="22"/>
              </w:rPr>
            </w:pPr>
          </w:p>
        </w:tc>
        <w:tc>
          <w:tcPr>
            <w:tcW w:w="5278" w:type="dxa"/>
            <w:gridSpan w:val="5"/>
          </w:tcPr>
          <w:p w14:paraId="2175DE61" w14:textId="77777777" w:rsidR="006952B3" w:rsidRPr="009F6146" w:rsidRDefault="006952B3" w:rsidP="00B21FB3">
            <w:pPr>
              <w:rPr>
                <w:rFonts w:asciiTheme="minorHAnsi" w:hAnsiTheme="minorHAnsi" w:cstheme="minorHAnsi"/>
                <w:sz w:val="22"/>
                <w:szCs w:val="22"/>
              </w:rPr>
            </w:pPr>
          </w:p>
          <w:p w14:paraId="32E9FC64" w14:textId="25E6C73B" w:rsidR="00012DF3" w:rsidRPr="009F6146" w:rsidRDefault="00012DF3" w:rsidP="00B21FB3">
            <w:pPr>
              <w:rPr>
                <w:rFonts w:asciiTheme="minorHAnsi" w:hAnsiTheme="minorHAnsi" w:cstheme="minorHAnsi"/>
                <w:sz w:val="22"/>
                <w:szCs w:val="22"/>
              </w:rPr>
            </w:pPr>
            <w:r w:rsidRPr="009F6146">
              <w:rPr>
                <w:rFonts w:asciiTheme="minorHAnsi" w:hAnsiTheme="minorHAnsi" w:cstheme="minorHAnsi"/>
                <w:sz w:val="22"/>
                <w:szCs w:val="22"/>
              </w:rPr>
              <w:t>Procurement Solicitation</w:t>
            </w:r>
            <w:r w:rsidR="00B21FB3" w:rsidRPr="009F6146">
              <w:rPr>
                <w:rFonts w:asciiTheme="minorHAnsi" w:hAnsiTheme="minorHAnsi" w:cstheme="minorHAnsi"/>
                <w:sz w:val="22"/>
                <w:szCs w:val="22"/>
              </w:rPr>
              <w:t xml:space="preserve"> </w:t>
            </w:r>
            <w:r w:rsidRPr="009F6146">
              <w:rPr>
                <w:rFonts w:asciiTheme="minorHAnsi" w:hAnsiTheme="minorHAnsi" w:cstheme="minorHAnsi"/>
                <w:sz w:val="22"/>
                <w:szCs w:val="22"/>
              </w:rPr>
              <w:t>Dated:</w:t>
            </w:r>
          </w:p>
        </w:tc>
        <w:tc>
          <w:tcPr>
            <w:tcW w:w="3725" w:type="dxa"/>
            <w:gridSpan w:val="2"/>
            <w:tcBorders>
              <w:bottom w:val="single" w:sz="4" w:space="0" w:color="auto"/>
            </w:tcBorders>
            <w:shd w:val="clear" w:color="auto" w:fill="auto"/>
          </w:tcPr>
          <w:p w14:paraId="55845FFE" w14:textId="043E1D18" w:rsidR="00012DF3" w:rsidRPr="009F6146" w:rsidRDefault="00012DF3" w:rsidP="00E23AB7">
            <w:pPr>
              <w:rPr>
                <w:rFonts w:asciiTheme="minorHAnsi" w:hAnsiTheme="minorHAnsi" w:cstheme="minorHAnsi"/>
                <w:sz w:val="22"/>
                <w:szCs w:val="22"/>
              </w:rPr>
            </w:pPr>
          </w:p>
        </w:tc>
        <w:tc>
          <w:tcPr>
            <w:tcW w:w="364" w:type="dxa"/>
            <w:gridSpan w:val="3"/>
          </w:tcPr>
          <w:p w14:paraId="5263810B" w14:textId="77777777" w:rsidR="00012DF3" w:rsidRPr="009F6146" w:rsidRDefault="00012DF3" w:rsidP="00E23AB7">
            <w:pPr>
              <w:rPr>
                <w:rFonts w:asciiTheme="minorHAnsi" w:hAnsiTheme="minorHAnsi" w:cstheme="minorHAnsi"/>
                <w:sz w:val="22"/>
                <w:szCs w:val="22"/>
              </w:rPr>
            </w:pPr>
          </w:p>
        </w:tc>
      </w:tr>
      <w:tr w:rsidR="00012DF3" w:rsidRPr="009F6146" w14:paraId="3FA1D01C" w14:textId="77777777" w:rsidTr="00623ED9">
        <w:tc>
          <w:tcPr>
            <w:tcW w:w="9634" w:type="dxa"/>
            <w:gridSpan w:val="11"/>
          </w:tcPr>
          <w:p w14:paraId="3FE095FC" w14:textId="77777777" w:rsidR="006952B3" w:rsidRPr="009F6146" w:rsidRDefault="006952B3" w:rsidP="00E23AB7">
            <w:pPr>
              <w:rPr>
                <w:rFonts w:asciiTheme="minorHAnsi" w:hAnsiTheme="minorHAnsi" w:cstheme="minorHAnsi"/>
                <w:sz w:val="22"/>
                <w:szCs w:val="22"/>
              </w:rPr>
            </w:pPr>
          </w:p>
          <w:p w14:paraId="032661BD" w14:textId="6E9AB362" w:rsidR="00012DF3" w:rsidRPr="009F6146" w:rsidRDefault="00012DF3" w:rsidP="00E23AB7">
            <w:pPr>
              <w:rPr>
                <w:rFonts w:asciiTheme="minorHAnsi" w:hAnsiTheme="minorHAnsi" w:cstheme="minorHAnsi"/>
                <w:sz w:val="22"/>
                <w:szCs w:val="22"/>
              </w:rPr>
            </w:pPr>
            <w:r w:rsidRPr="009F6146">
              <w:rPr>
                <w:rFonts w:asciiTheme="minorHAnsi" w:hAnsiTheme="minorHAnsi" w:cstheme="minorHAnsi"/>
                <w:sz w:val="22"/>
                <w:szCs w:val="22"/>
              </w:rPr>
              <w:t>I hereby certify, on behalf of the firm identified below, as follows (check one):</w:t>
            </w:r>
          </w:p>
          <w:p w14:paraId="7280509F" w14:textId="77777777" w:rsidR="00012DF3" w:rsidRPr="009F6146" w:rsidRDefault="00012DF3" w:rsidP="00E23AB7">
            <w:pPr>
              <w:rPr>
                <w:rFonts w:asciiTheme="minorHAnsi" w:hAnsiTheme="minorHAnsi" w:cstheme="minorHAnsi"/>
                <w:sz w:val="22"/>
                <w:szCs w:val="22"/>
              </w:rPr>
            </w:pPr>
          </w:p>
        </w:tc>
      </w:tr>
      <w:tr w:rsidR="00012DF3" w:rsidRPr="009F6146" w14:paraId="73E95A04" w14:textId="77777777" w:rsidTr="00623ED9">
        <w:tc>
          <w:tcPr>
            <w:tcW w:w="370" w:type="dxa"/>
            <w:gridSpan w:val="2"/>
          </w:tcPr>
          <w:p w14:paraId="3DB9A5C1" w14:textId="77777777" w:rsidR="00012DF3" w:rsidRPr="009F6146" w:rsidRDefault="00012DF3" w:rsidP="00E23AB7">
            <w:pPr>
              <w:rPr>
                <w:rFonts w:asciiTheme="minorHAnsi" w:hAnsiTheme="minorHAnsi" w:cstheme="minorHAnsi"/>
                <w:sz w:val="22"/>
                <w:szCs w:val="22"/>
              </w:rPr>
            </w:pPr>
          </w:p>
        </w:tc>
        <w:tc>
          <w:tcPr>
            <w:tcW w:w="509" w:type="dxa"/>
          </w:tcPr>
          <w:p w14:paraId="16189FF4" w14:textId="77777777" w:rsidR="00012DF3" w:rsidRPr="009F6146" w:rsidRDefault="00012DF3" w:rsidP="00E23AB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3B699D">
              <w:rPr>
                <w:rFonts w:asciiTheme="minorHAnsi" w:hAnsiTheme="minorHAnsi" w:cstheme="minorHAnsi"/>
                <w:sz w:val="22"/>
                <w:szCs w:val="22"/>
              </w:rPr>
            </w:r>
            <w:r w:rsidR="003B699D">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8"/>
          </w:tcPr>
          <w:p w14:paraId="49BD0804" w14:textId="77777777" w:rsidR="00012DF3" w:rsidRPr="009F6146" w:rsidRDefault="00012DF3" w:rsidP="00E23AB7">
            <w:pPr>
              <w:jc w:val="both"/>
              <w:rPr>
                <w:rFonts w:asciiTheme="minorHAnsi" w:hAnsiTheme="minorHAnsi" w:cstheme="minorHAnsi"/>
                <w:sz w:val="22"/>
                <w:szCs w:val="22"/>
              </w:rPr>
            </w:pPr>
            <w:r w:rsidRPr="009F6146">
              <w:rPr>
                <w:rFonts w:asciiTheme="minorHAnsi" w:hAnsiTheme="minorHAnsi" w:cstheme="minorHAnsi"/>
                <w:b/>
                <w:smallCaps/>
                <w:sz w:val="22"/>
                <w:szCs w:val="22"/>
              </w:rPr>
              <w:t>No Wage Violations.</w:t>
            </w:r>
            <w:r w:rsidRPr="009F6146">
              <w:rPr>
                <w:rFonts w:asciiTheme="minorHAnsi" w:hAnsiTheme="minorHAnsi" w:cstheme="minorHAnsi"/>
                <w:smallCaps/>
                <w:sz w:val="22"/>
                <w:szCs w:val="22"/>
              </w:rPr>
              <w:t xml:space="preserve"> </w:t>
            </w:r>
            <w:r w:rsidRPr="009F6146">
              <w:rPr>
                <w:rFonts w:asciiTheme="minorHAnsi" w:hAnsiTheme="minorHAnsi" w:cstheme="minorHAnsi"/>
                <w:sz w:val="22"/>
                <w:szCs w:val="22"/>
              </w:rPr>
              <w:t xml:space="preserve">This firm has </w:t>
            </w:r>
            <w:r w:rsidRPr="009F6146">
              <w:rPr>
                <w:rFonts w:asciiTheme="minorHAnsi" w:hAnsiTheme="minorHAnsi" w:cstheme="minorHAnsi"/>
                <w:sz w:val="22"/>
                <w:szCs w:val="22"/>
                <w:u w:val="single"/>
              </w:rPr>
              <w:t>NOT</w:t>
            </w:r>
            <w:r w:rsidRPr="009F6146">
              <w:rPr>
                <w:rFonts w:asciiTheme="minorHAnsi" w:hAnsiTheme="minorHAnsi" w:cstheme="minorHAnsi"/>
                <w:sz w:val="22"/>
                <w:szCs w:val="22"/>
              </w:rPr>
              <w:t xml:space="preserve">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 </w:t>
            </w:r>
          </w:p>
        </w:tc>
      </w:tr>
      <w:tr w:rsidR="00012DF3" w:rsidRPr="009F6146" w14:paraId="57EC6C4E" w14:textId="77777777" w:rsidTr="00623ED9">
        <w:tc>
          <w:tcPr>
            <w:tcW w:w="370" w:type="dxa"/>
            <w:gridSpan w:val="2"/>
          </w:tcPr>
          <w:p w14:paraId="5A2F401D" w14:textId="77777777" w:rsidR="00012DF3" w:rsidRPr="009F6146" w:rsidRDefault="00012DF3" w:rsidP="00E23AB7">
            <w:pPr>
              <w:rPr>
                <w:rFonts w:asciiTheme="minorHAnsi" w:hAnsiTheme="minorHAnsi" w:cstheme="minorHAnsi"/>
                <w:sz w:val="22"/>
                <w:szCs w:val="22"/>
              </w:rPr>
            </w:pPr>
          </w:p>
        </w:tc>
        <w:tc>
          <w:tcPr>
            <w:tcW w:w="509" w:type="dxa"/>
          </w:tcPr>
          <w:p w14:paraId="61BB91B1" w14:textId="77777777" w:rsidR="00012DF3" w:rsidRPr="009F6146" w:rsidRDefault="00012DF3" w:rsidP="00E23AB7">
            <w:pPr>
              <w:rPr>
                <w:rFonts w:asciiTheme="minorHAnsi" w:hAnsiTheme="minorHAnsi" w:cstheme="minorHAnsi"/>
                <w:sz w:val="22"/>
                <w:szCs w:val="22"/>
              </w:rPr>
            </w:pPr>
          </w:p>
        </w:tc>
        <w:tc>
          <w:tcPr>
            <w:tcW w:w="6470" w:type="dxa"/>
            <w:gridSpan w:val="4"/>
          </w:tcPr>
          <w:p w14:paraId="73D1287C" w14:textId="77777777" w:rsidR="00012DF3" w:rsidRPr="009F6146" w:rsidRDefault="00012DF3" w:rsidP="00E23AB7">
            <w:pPr>
              <w:rPr>
                <w:rFonts w:asciiTheme="minorHAnsi" w:hAnsiTheme="minorHAnsi" w:cstheme="minorHAnsi"/>
                <w:sz w:val="22"/>
                <w:szCs w:val="22"/>
              </w:rPr>
            </w:pPr>
          </w:p>
        </w:tc>
        <w:tc>
          <w:tcPr>
            <w:tcW w:w="2285" w:type="dxa"/>
            <w:gridSpan w:val="4"/>
          </w:tcPr>
          <w:p w14:paraId="3A0B208C" w14:textId="77777777" w:rsidR="00012DF3" w:rsidRPr="009F6146" w:rsidRDefault="00012DF3" w:rsidP="00E23AB7">
            <w:pPr>
              <w:rPr>
                <w:rFonts w:asciiTheme="minorHAnsi" w:hAnsiTheme="minorHAnsi" w:cstheme="minorHAnsi"/>
                <w:sz w:val="22"/>
                <w:szCs w:val="22"/>
              </w:rPr>
            </w:pPr>
          </w:p>
        </w:tc>
      </w:tr>
      <w:tr w:rsidR="00012DF3" w:rsidRPr="009F6146" w14:paraId="00E42D47" w14:textId="77777777" w:rsidTr="00623ED9">
        <w:tc>
          <w:tcPr>
            <w:tcW w:w="370" w:type="dxa"/>
            <w:gridSpan w:val="2"/>
          </w:tcPr>
          <w:p w14:paraId="2403D730" w14:textId="77777777" w:rsidR="00012DF3" w:rsidRPr="009F6146" w:rsidRDefault="00012DF3" w:rsidP="00E23AB7">
            <w:pPr>
              <w:rPr>
                <w:rFonts w:asciiTheme="minorHAnsi" w:hAnsiTheme="minorHAnsi" w:cstheme="minorHAnsi"/>
                <w:sz w:val="22"/>
                <w:szCs w:val="22"/>
              </w:rPr>
            </w:pPr>
          </w:p>
        </w:tc>
        <w:tc>
          <w:tcPr>
            <w:tcW w:w="509" w:type="dxa"/>
          </w:tcPr>
          <w:p w14:paraId="426300AA" w14:textId="77777777" w:rsidR="00012DF3" w:rsidRPr="009F6146" w:rsidRDefault="00012DF3" w:rsidP="00E23AB7">
            <w:pPr>
              <w:rPr>
                <w:rFonts w:asciiTheme="minorHAnsi" w:hAnsiTheme="minorHAnsi" w:cstheme="minorHAnsi"/>
                <w:sz w:val="22"/>
                <w:szCs w:val="22"/>
              </w:rPr>
            </w:pPr>
          </w:p>
        </w:tc>
        <w:tc>
          <w:tcPr>
            <w:tcW w:w="6470" w:type="dxa"/>
            <w:gridSpan w:val="4"/>
          </w:tcPr>
          <w:p w14:paraId="6B1D4462" w14:textId="77777777" w:rsidR="00012DF3" w:rsidRPr="009F6146" w:rsidRDefault="00012DF3" w:rsidP="00E23AB7">
            <w:pPr>
              <w:jc w:val="center"/>
              <w:rPr>
                <w:rFonts w:asciiTheme="minorHAnsi" w:hAnsiTheme="minorHAnsi" w:cstheme="minorHAnsi"/>
                <w:sz w:val="22"/>
                <w:szCs w:val="22"/>
              </w:rPr>
            </w:pPr>
            <w:r w:rsidRPr="009F6146">
              <w:rPr>
                <w:rFonts w:asciiTheme="minorHAnsi" w:hAnsiTheme="minorHAnsi" w:cstheme="minorHAnsi"/>
                <w:b/>
                <w:sz w:val="22"/>
                <w:szCs w:val="22"/>
              </w:rPr>
              <w:t>OR</w:t>
            </w:r>
          </w:p>
        </w:tc>
        <w:tc>
          <w:tcPr>
            <w:tcW w:w="2285" w:type="dxa"/>
            <w:gridSpan w:val="4"/>
          </w:tcPr>
          <w:p w14:paraId="5CD56081" w14:textId="77777777" w:rsidR="00012DF3" w:rsidRPr="009F6146" w:rsidRDefault="00012DF3" w:rsidP="00E23AB7">
            <w:pPr>
              <w:rPr>
                <w:rFonts w:asciiTheme="minorHAnsi" w:hAnsiTheme="minorHAnsi" w:cstheme="minorHAnsi"/>
                <w:sz w:val="22"/>
                <w:szCs w:val="22"/>
              </w:rPr>
            </w:pPr>
          </w:p>
        </w:tc>
      </w:tr>
      <w:tr w:rsidR="00012DF3" w:rsidRPr="009F6146" w14:paraId="28B1ACBF" w14:textId="77777777" w:rsidTr="00623ED9">
        <w:tc>
          <w:tcPr>
            <w:tcW w:w="370" w:type="dxa"/>
            <w:gridSpan w:val="2"/>
          </w:tcPr>
          <w:p w14:paraId="4CA9AC4C" w14:textId="77777777" w:rsidR="00012DF3" w:rsidRPr="009F6146" w:rsidRDefault="00012DF3" w:rsidP="00E23AB7">
            <w:pPr>
              <w:rPr>
                <w:rFonts w:asciiTheme="minorHAnsi" w:hAnsiTheme="minorHAnsi" w:cstheme="minorHAnsi"/>
                <w:sz w:val="22"/>
                <w:szCs w:val="22"/>
              </w:rPr>
            </w:pPr>
          </w:p>
        </w:tc>
        <w:tc>
          <w:tcPr>
            <w:tcW w:w="509" w:type="dxa"/>
          </w:tcPr>
          <w:p w14:paraId="2443BF98" w14:textId="77777777" w:rsidR="00012DF3" w:rsidRPr="009F6146" w:rsidRDefault="00012DF3" w:rsidP="00E23AB7">
            <w:pPr>
              <w:rPr>
                <w:rFonts w:asciiTheme="minorHAnsi" w:hAnsiTheme="minorHAnsi" w:cstheme="minorHAnsi"/>
                <w:sz w:val="22"/>
                <w:szCs w:val="22"/>
              </w:rPr>
            </w:pPr>
          </w:p>
        </w:tc>
        <w:tc>
          <w:tcPr>
            <w:tcW w:w="6470" w:type="dxa"/>
            <w:gridSpan w:val="4"/>
          </w:tcPr>
          <w:p w14:paraId="561A034F" w14:textId="77777777" w:rsidR="00012DF3" w:rsidRPr="009F6146" w:rsidRDefault="00012DF3" w:rsidP="00E23AB7">
            <w:pPr>
              <w:jc w:val="center"/>
              <w:rPr>
                <w:rFonts w:asciiTheme="minorHAnsi" w:hAnsiTheme="minorHAnsi" w:cstheme="minorHAnsi"/>
                <w:b/>
                <w:sz w:val="22"/>
                <w:szCs w:val="22"/>
              </w:rPr>
            </w:pPr>
          </w:p>
        </w:tc>
        <w:tc>
          <w:tcPr>
            <w:tcW w:w="2285" w:type="dxa"/>
            <w:gridSpan w:val="4"/>
          </w:tcPr>
          <w:p w14:paraId="3EFDC66A" w14:textId="77777777" w:rsidR="00012DF3" w:rsidRPr="009F6146" w:rsidRDefault="00012DF3" w:rsidP="00E23AB7">
            <w:pPr>
              <w:rPr>
                <w:rFonts w:asciiTheme="minorHAnsi" w:hAnsiTheme="minorHAnsi" w:cstheme="minorHAnsi"/>
                <w:sz w:val="22"/>
                <w:szCs w:val="22"/>
              </w:rPr>
            </w:pPr>
          </w:p>
        </w:tc>
      </w:tr>
      <w:tr w:rsidR="00012DF3" w:rsidRPr="009F6146" w14:paraId="78A51C2A" w14:textId="77777777" w:rsidTr="00623ED9">
        <w:tc>
          <w:tcPr>
            <w:tcW w:w="370" w:type="dxa"/>
            <w:gridSpan w:val="2"/>
          </w:tcPr>
          <w:p w14:paraId="433CE5DE" w14:textId="77777777" w:rsidR="00012DF3" w:rsidRPr="009F6146" w:rsidRDefault="00012DF3" w:rsidP="00E23AB7">
            <w:pPr>
              <w:rPr>
                <w:rFonts w:asciiTheme="minorHAnsi" w:hAnsiTheme="minorHAnsi" w:cstheme="minorHAnsi"/>
                <w:sz w:val="22"/>
                <w:szCs w:val="22"/>
              </w:rPr>
            </w:pPr>
          </w:p>
        </w:tc>
        <w:tc>
          <w:tcPr>
            <w:tcW w:w="509" w:type="dxa"/>
          </w:tcPr>
          <w:p w14:paraId="124B3E42" w14:textId="77777777" w:rsidR="00012DF3" w:rsidRPr="009F6146" w:rsidRDefault="00012DF3" w:rsidP="00E23AB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3B699D">
              <w:rPr>
                <w:rFonts w:asciiTheme="minorHAnsi" w:hAnsiTheme="minorHAnsi" w:cstheme="minorHAnsi"/>
                <w:sz w:val="22"/>
                <w:szCs w:val="22"/>
              </w:rPr>
            </w:r>
            <w:r w:rsidR="003B699D">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8"/>
          </w:tcPr>
          <w:p w14:paraId="6BA01DD3" w14:textId="77777777" w:rsidR="00012DF3" w:rsidRPr="009F6146" w:rsidRDefault="00012DF3" w:rsidP="00E23AB7">
            <w:pPr>
              <w:rPr>
                <w:rFonts w:asciiTheme="minorHAnsi" w:hAnsiTheme="minorHAnsi" w:cstheme="minorHAnsi"/>
                <w:sz w:val="22"/>
                <w:szCs w:val="22"/>
              </w:rPr>
            </w:pPr>
            <w:r w:rsidRPr="009F6146">
              <w:rPr>
                <w:rFonts w:asciiTheme="minorHAnsi" w:hAnsiTheme="minorHAnsi" w:cstheme="minorHAnsi"/>
                <w:b/>
                <w:smallCaps/>
                <w:sz w:val="22"/>
                <w:szCs w:val="22"/>
              </w:rPr>
              <w:t xml:space="preserve">Violations of Wage Laws.  </w:t>
            </w:r>
            <w:r w:rsidRPr="009F6146">
              <w:rPr>
                <w:rFonts w:asciiTheme="minorHAnsi" w:hAnsiTheme="minorHAnsi" w:cstheme="minorHAnsi"/>
                <w:sz w:val="22"/>
                <w:szCs w:val="22"/>
              </w:rPr>
              <w:t xml:space="preserve">This firm has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w:t>
            </w:r>
          </w:p>
        </w:tc>
      </w:tr>
      <w:tr w:rsidR="00012DF3" w:rsidRPr="009F6146" w14:paraId="63437ACE" w14:textId="77777777" w:rsidTr="00623ED9">
        <w:tc>
          <w:tcPr>
            <w:tcW w:w="370" w:type="dxa"/>
            <w:gridSpan w:val="2"/>
          </w:tcPr>
          <w:p w14:paraId="7136627A" w14:textId="77777777" w:rsidR="00012DF3" w:rsidRPr="009F6146" w:rsidRDefault="00012DF3" w:rsidP="00E23AB7">
            <w:pPr>
              <w:rPr>
                <w:rFonts w:asciiTheme="minorHAnsi" w:hAnsiTheme="minorHAnsi" w:cstheme="minorHAnsi"/>
                <w:sz w:val="22"/>
                <w:szCs w:val="22"/>
              </w:rPr>
            </w:pPr>
          </w:p>
        </w:tc>
        <w:tc>
          <w:tcPr>
            <w:tcW w:w="509" w:type="dxa"/>
          </w:tcPr>
          <w:p w14:paraId="4E6CDFD3" w14:textId="77777777" w:rsidR="00012DF3" w:rsidRPr="009F6146" w:rsidRDefault="00012DF3" w:rsidP="00E23AB7">
            <w:pPr>
              <w:rPr>
                <w:rFonts w:asciiTheme="minorHAnsi" w:hAnsiTheme="minorHAnsi" w:cstheme="minorHAnsi"/>
                <w:sz w:val="22"/>
                <w:szCs w:val="22"/>
              </w:rPr>
            </w:pPr>
          </w:p>
        </w:tc>
        <w:tc>
          <w:tcPr>
            <w:tcW w:w="6470" w:type="dxa"/>
            <w:gridSpan w:val="4"/>
          </w:tcPr>
          <w:p w14:paraId="41D38515" w14:textId="77777777" w:rsidR="00012DF3" w:rsidRPr="009F6146" w:rsidRDefault="00012DF3" w:rsidP="00E23AB7">
            <w:pPr>
              <w:jc w:val="center"/>
              <w:rPr>
                <w:rFonts w:asciiTheme="minorHAnsi" w:hAnsiTheme="minorHAnsi" w:cstheme="minorHAnsi"/>
                <w:b/>
                <w:sz w:val="22"/>
                <w:szCs w:val="22"/>
              </w:rPr>
            </w:pPr>
          </w:p>
        </w:tc>
        <w:tc>
          <w:tcPr>
            <w:tcW w:w="2285" w:type="dxa"/>
            <w:gridSpan w:val="4"/>
          </w:tcPr>
          <w:p w14:paraId="6AA551E4" w14:textId="77777777" w:rsidR="00012DF3" w:rsidRPr="009F6146" w:rsidRDefault="00012DF3" w:rsidP="00E23AB7">
            <w:pPr>
              <w:rPr>
                <w:rFonts w:asciiTheme="minorHAnsi" w:hAnsiTheme="minorHAnsi" w:cstheme="minorHAnsi"/>
                <w:sz w:val="22"/>
                <w:szCs w:val="22"/>
              </w:rPr>
            </w:pPr>
          </w:p>
        </w:tc>
      </w:tr>
      <w:tr w:rsidR="00012DF3" w:rsidRPr="009F6146" w14:paraId="43D781CC" w14:textId="77777777" w:rsidTr="00623ED9">
        <w:tc>
          <w:tcPr>
            <w:tcW w:w="9634" w:type="dxa"/>
            <w:gridSpan w:val="11"/>
          </w:tcPr>
          <w:p w14:paraId="2ECB2F04" w14:textId="77777777" w:rsidR="00012DF3" w:rsidRPr="009F6146" w:rsidRDefault="00012DF3" w:rsidP="00E23AB7">
            <w:pPr>
              <w:rPr>
                <w:rFonts w:asciiTheme="minorHAnsi" w:hAnsiTheme="minorHAnsi" w:cstheme="minorHAnsi"/>
                <w:sz w:val="22"/>
                <w:szCs w:val="22"/>
              </w:rPr>
            </w:pPr>
            <w:r w:rsidRPr="009F6146">
              <w:rPr>
                <w:rFonts w:asciiTheme="minorHAnsi" w:hAnsiTheme="minorHAnsi" w:cstheme="minorHAnsi"/>
                <w:sz w:val="22"/>
                <w:szCs w:val="22"/>
              </w:rPr>
              <w:t>I hereby certify, under penalty of perjury under the laws of the State of Washington, that the certifications herein are true and correct and that I am authorized to make these certification on behalf of the firm listed herein.</w:t>
            </w:r>
          </w:p>
        </w:tc>
      </w:tr>
      <w:tr w:rsidR="00012DF3" w:rsidRPr="009F6146" w14:paraId="4C84AE20" w14:textId="77777777" w:rsidTr="00623ED9">
        <w:tc>
          <w:tcPr>
            <w:tcW w:w="2704" w:type="dxa"/>
            <w:gridSpan w:val="4"/>
          </w:tcPr>
          <w:p w14:paraId="3D9B44AE" w14:textId="77777777" w:rsidR="00012DF3" w:rsidRPr="009F6146" w:rsidRDefault="00012DF3" w:rsidP="00E23AB7">
            <w:pPr>
              <w:rPr>
                <w:rFonts w:asciiTheme="minorHAnsi" w:hAnsiTheme="minorHAnsi" w:cstheme="minorHAnsi"/>
                <w:sz w:val="22"/>
                <w:szCs w:val="22"/>
              </w:rPr>
            </w:pPr>
          </w:p>
        </w:tc>
        <w:tc>
          <w:tcPr>
            <w:tcW w:w="2308" w:type="dxa"/>
          </w:tcPr>
          <w:p w14:paraId="08A68B53" w14:textId="77777777" w:rsidR="00012DF3" w:rsidRPr="009F6146" w:rsidRDefault="00012DF3" w:rsidP="00E23AB7">
            <w:pPr>
              <w:rPr>
                <w:rFonts w:asciiTheme="minorHAnsi" w:hAnsiTheme="minorHAnsi" w:cstheme="minorHAnsi"/>
                <w:sz w:val="22"/>
                <w:szCs w:val="22"/>
              </w:rPr>
            </w:pPr>
          </w:p>
        </w:tc>
        <w:tc>
          <w:tcPr>
            <w:tcW w:w="2337" w:type="dxa"/>
            <w:gridSpan w:val="2"/>
          </w:tcPr>
          <w:p w14:paraId="783BA6E5" w14:textId="77777777" w:rsidR="00012DF3" w:rsidRPr="009F6146" w:rsidRDefault="00012DF3" w:rsidP="00E23AB7">
            <w:pPr>
              <w:rPr>
                <w:rFonts w:asciiTheme="minorHAnsi" w:hAnsiTheme="minorHAnsi" w:cstheme="minorHAnsi"/>
                <w:sz w:val="22"/>
                <w:szCs w:val="22"/>
              </w:rPr>
            </w:pPr>
          </w:p>
        </w:tc>
        <w:tc>
          <w:tcPr>
            <w:tcW w:w="2285" w:type="dxa"/>
            <w:gridSpan w:val="4"/>
          </w:tcPr>
          <w:p w14:paraId="237EA4CA" w14:textId="77777777" w:rsidR="00012DF3" w:rsidRPr="009F6146" w:rsidRDefault="00012DF3" w:rsidP="00E23AB7">
            <w:pPr>
              <w:rPr>
                <w:rFonts w:asciiTheme="minorHAnsi" w:hAnsiTheme="minorHAnsi" w:cstheme="minorHAnsi"/>
                <w:sz w:val="22"/>
                <w:szCs w:val="22"/>
              </w:rPr>
            </w:pPr>
          </w:p>
        </w:tc>
      </w:tr>
      <w:tr w:rsidR="00410A90" w:rsidRPr="00F51C3F" w14:paraId="473C7A60" w14:textId="77777777" w:rsidTr="00E23AB7">
        <w:trPr>
          <w:gridAfter w:val="1"/>
          <w:wAfter w:w="58" w:type="dxa"/>
        </w:trPr>
        <w:tc>
          <w:tcPr>
            <w:tcW w:w="9576" w:type="dxa"/>
            <w:gridSpan w:val="10"/>
          </w:tcPr>
          <w:p w14:paraId="0A523F81" w14:textId="77777777" w:rsidR="00410A90" w:rsidRDefault="00410A90" w:rsidP="00E23AB7">
            <w:pPr>
              <w:rPr>
                <w:rFonts w:asciiTheme="minorHAnsi" w:hAnsiTheme="minorHAnsi" w:cstheme="minorHAnsi"/>
                <w:sz w:val="24"/>
                <w:szCs w:val="24"/>
              </w:rPr>
            </w:pPr>
            <w:r w:rsidRPr="00F51C3F">
              <w:rPr>
                <w:rFonts w:asciiTheme="minorHAnsi" w:hAnsiTheme="minorHAnsi" w:cstheme="minorHAnsi"/>
                <w:sz w:val="24"/>
                <w:szCs w:val="24"/>
              </w:rPr>
              <w:t>I hereby certify, under penalty of perjury under the laws of the State of Washington, that the certifications herein are true and correct and that I am authorized to make these certification</w:t>
            </w:r>
            <w:r>
              <w:rPr>
                <w:rFonts w:asciiTheme="minorHAnsi" w:hAnsiTheme="minorHAnsi" w:cstheme="minorHAnsi"/>
                <w:sz w:val="24"/>
                <w:szCs w:val="24"/>
              </w:rPr>
              <w:t>s</w:t>
            </w:r>
            <w:r w:rsidRPr="00F51C3F">
              <w:rPr>
                <w:rFonts w:asciiTheme="minorHAnsi" w:hAnsiTheme="minorHAnsi" w:cstheme="minorHAnsi"/>
                <w:sz w:val="24"/>
                <w:szCs w:val="24"/>
              </w:rPr>
              <w:t xml:space="preserve"> on behalf of the firm listed herein.</w:t>
            </w:r>
          </w:p>
          <w:p w14:paraId="105AF1F0" w14:textId="77777777" w:rsidR="00410A90" w:rsidRDefault="00410A90" w:rsidP="00E23AB7">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410A90" w14:paraId="5EC05E24" w14:textId="77777777" w:rsidTr="00E23AB7">
              <w:tc>
                <w:tcPr>
                  <w:tcW w:w="1525" w:type="dxa"/>
                </w:tcPr>
                <w:p w14:paraId="0C002EE6"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7E13F58F" w14:textId="77777777" w:rsidR="00410A90" w:rsidRDefault="00410A90" w:rsidP="00E23AB7">
                  <w:pPr>
                    <w:spacing w:after="160" w:line="259" w:lineRule="auto"/>
                    <w:rPr>
                      <w:rFonts w:asciiTheme="minorHAnsi" w:eastAsia="Calibri" w:hAnsiTheme="minorHAnsi" w:cstheme="minorHAnsi"/>
                      <w:sz w:val="24"/>
                      <w:szCs w:val="24"/>
                    </w:rPr>
                  </w:pPr>
                </w:p>
              </w:tc>
            </w:tr>
            <w:tr w:rsidR="00410A90" w14:paraId="0B3FC156" w14:textId="77777777" w:rsidTr="00E23AB7">
              <w:tc>
                <w:tcPr>
                  <w:tcW w:w="1525" w:type="dxa"/>
                </w:tcPr>
                <w:p w14:paraId="14E87A33" w14:textId="77777777" w:rsidR="00410A90" w:rsidRDefault="00410A9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5A4B851" w14:textId="77777777" w:rsidR="00410A90" w:rsidRDefault="00410A90" w:rsidP="00E23AB7">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410A90" w14:paraId="76CA2FFD" w14:textId="77777777" w:rsidTr="00E23AB7">
              <w:tc>
                <w:tcPr>
                  <w:tcW w:w="1525" w:type="dxa"/>
                </w:tcPr>
                <w:p w14:paraId="27E8C5C7"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tcBorders>
                    <w:bottom w:val="single" w:sz="4" w:space="0" w:color="auto"/>
                  </w:tcBorders>
                </w:tcPr>
                <w:p w14:paraId="27F82C5A" w14:textId="77777777" w:rsidR="00410A90" w:rsidRDefault="00410A90" w:rsidP="00E23AB7">
                  <w:pPr>
                    <w:spacing w:after="160" w:line="259" w:lineRule="auto"/>
                    <w:rPr>
                      <w:rFonts w:asciiTheme="minorHAnsi" w:eastAsia="Calibri" w:hAnsiTheme="minorHAnsi" w:cstheme="minorHAnsi"/>
                      <w:sz w:val="24"/>
                      <w:szCs w:val="24"/>
                    </w:rPr>
                  </w:pPr>
                </w:p>
              </w:tc>
            </w:tr>
            <w:tr w:rsidR="00410A90" w14:paraId="3B1D52AC" w14:textId="77777777" w:rsidTr="00E23AB7">
              <w:tc>
                <w:tcPr>
                  <w:tcW w:w="1525" w:type="dxa"/>
                </w:tcPr>
                <w:p w14:paraId="459FFF10" w14:textId="77777777" w:rsidR="00410A90" w:rsidRDefault="00410A9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2608CFEC" w14:textId="77777777" w:rsidR="00410A90" w:rsidRPr="00FF68B0" w:rsidRDefault="00410A90" w:rsidP="00E23AB7">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410A90" w14:paraId="181437F1" w14:textId="77777777" w:rsidTr="00E23AB7">
              <w:tc>
                <w:tcPr>
                  <w:tcW w:w="1525" w:type="dxa"/>
                </w:tcPr>
                <w:p w14:paraId="6EF96454"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lastRenderedPageBreak/>
                    <w:t>Name:</w:t>
                  </w:r>
                </w:p>
              </w:tc>
              <w:tc>
                <w:tcPr>
                  <w:tcW w:w="7825" w:type="dxa"/>
                  <w:tcBorders>
                    <w:bottom w:val="single" w:sz="4" w:space="0" w:color="auto"/>
                  </w:tcBorders>
                </w:tcPr>
                <w:p w14:paraId="708ACE2B" w14:textId="77777777" w:rsidR="00410A90" w:rsidRDefault="00410A90" w:rsidP="00E23AB7">
                  <w:pPr>
                    <w:spacing w:after="160" w:line="259" w:lineRule="auto"/>
                    <w:rPr>
                      <w:rFonts w:asciiTheme="minorHAnsi" w:eastAsia="Calibri" w:hAnsiTheme="minorHAnsi" w:cstheme="minorHAnsi"/>
                      <w:sz w:val="24"/>
                      <w:szCs w:val="24"/>
                    </w:rPr>
                  </w:pPr>
                </w:p>
              </w:tc>
            </w:tr>
            <w:tr w:rsidR="00410A90" w14:paraId="70AC799F" w14:textId="77777777" w:rsidTr="00E23AB7">
              <w:tc>
                <w:tcPr>
                  <w:tcW w:w="1525" w:type="dxa"/>
                </w:tcPr>
                <w:p w14:paraId="5AB2D6D1" w14:textId="77777777" w:rsidR="00410A90" w:rsidRDefault="00410A9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19E7E798"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410A90" w14:paraId="4FFF9E03" w14:textId="77777777" w:rsidTr="00E23AB7">
              <w:tc>
                <w:tcPr>
                  <w:tcW w:w="1525" w:type="dxa"/>
                </w:tcPr>
                <w:p w14:paraId="23C2CCF0"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033CD68D" w14:textId="77777777" w:rsidR="00410A90" w:rsidRDefault="00410A90" w:rsidP="00E23AB7">
                  <w:pPr>
                    <w:spacing w:after="160" w:line="259" w:lineRule="auto"/>
                    <w:rPr>
                      <w:rFonts w:asciiTheme="minorHAnsi" w:eastAsia="Calibri" w:hAnsiTheme="minorHAnsi" w:cstheme="minorHAnsi"/>
                      <w:sz w:val="24"/>
                      <w:szCs w:val="24"/>
                    </w:rPr>
                  </w:pPr>
                </w:p>
              </w:tc>
            </w:tr>
            <w:tr w:rsidR="00410A90" w14:paraId="53C5B803" w14:textId="77777777" w:rsidTr="00E23AB7">
              <w:tc>
                <w:tcPr>
                  <w:tcW w:w="1525" w:type="dxa"/>
                </w:tcPr>
                <w:p w14:paraId="1C5DBB2D" w14:textId="77777777" w:rsidR="00410A90" w:rsidRDefault="00410A9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52E26EE9" w14:textId="77777777" w:rsidR="00410A90" w:rsidRPr="00FF68B0" w:rsidRDefault="00410A90" w:rsidP="00E23AB7">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410A90" w14:paraId="0A186956" w14:textId="77777777" w:rsidTr="00E23AB7">
              <w:tc>
                <w:tcPr>
                  <w:tcW w:w="1525" w:type="dxa"/>
                </w:tcPr>
                <w:p w14:paraId="63311CFC"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6E31DDD7" w14:textId="77777777" w:rsidR="00410A90" w:rsidRDefault="00410A90" w:rsidP="00E23AB7">
                  <w:pPr>
                    <w:spacing w:after="160" w:line="259" w:lineRule="auto"/>
                    <w:rPr>
                      <w:rFonts w:asciiTheme="minorHAnsi" w:eastAsia="Calibri" w:hAnsiTheme="minorHAnsi" w:cstheme="minorHAnsi"/>
                      <w:sz w:val="24"/>
                      <w:szCs w:val="24"/>
                    </w:rPr>
                  </w:pPr>
                </w:p>
              </w:tc>
            </w:tr>
            <w:tr w:rsidR="00410A90" w14:paraId="44ACA326" w14:textId="77777777" w:rsidTr="00E23AB7">
              <w:tc>
                <w:tcPr>
                  <w:tcW w:w="1525" w:type="dxa"/>
                </w:tcPr>
                <w:p w14:paraId="658DAED4" w14:textId="77777777" w:rsidR="00410A90" w:rsidRDefault="00410A9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778E9C3"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410A90" w14:paraId="21C8EA71" w14:textId="77777777" w:rsidTr="00E23AB7">
              <w:tc>
                <w:tcPr>
                  <w:tcW w:w="1525" w:type="dxa"/>
                </w:tcPr>
                <w:p w14:paraId="2DFBC352"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Place:</w:t>
                  </w:r>
                </w:p>
              </w:tc>
              <w:tc>
                <w:tcPr>
                  <w:tcW w:w="7825" w:type="dxa"/>
                  <w:tcBorders>
                    <w:bottom w:val="single" w:sz="4" w:space="0" w:color="auto"/>
                  </w:tcBorders>
                </w:tcPr>
                <w:p w14:paraId="2E80E473" w14:textId="77777777" w:rsidR="00410A90" w:rsidRDefault="00410A90" w:rsidP="00E23AB7">
                  <w:pPr>
                    <w:spacing w:after="160" w:line="259" w:lineRule="auto"/>
                    <w:rPr>
                      <w:rFonts w:asciiTheme="minorHAnsi" w:eastAsia="Calibri" w:hAnsiTheme="minorHAnsi" w:cstheme="minorHAnsi"/>
                      <w:sz w:val="24"/>
                      <w:szCs w:val="24"/>
                    </w:rPr>
                  </w:pPr>
                </w:p>
              </w:tc>
            </w:tr>
            <w:tr w:rsidR="00410A90" w14:paraId="0F1EADEB" w14:textId="77777777" w:rsidTr="00E23AB7">
              <w:tc>
                <w:tcPr>
                  <w:tcW w:w="1525" w:type="dxa"/>
                </w:tcPr>
                <w:p w14:paraId="33D6C2A6" w14:textId="77777777" w:rsidR="00410A90" w:rsidRDefault="00410A9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50F62CBA" w14:textId="77777777" w:rsidR="00410A90" w:rsidRDefault="00410A90" w:rsidP="00E23AB7">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2702DBC0" w14:textId="77777777" w:rsidR="00410A90" w:rsidRDefault="00410A90" w:rsidP="00E23AB7">
            <w:pPr>
              <w:rPr>
                <w:rFonts w:asciiTheme="minorHAnsi" w:hAnsiTheme="minorHAnsi" w:cstheme="minorHAnsi"/>
                <w:sz w:val="24"/>
                <w:szCs w:val="24"/>
              </w:rPr>
            </w:pPr>
          </w:p>
          <w:p w14:paraId="33B52440" w14:textId="77777777" w:rsidR="00410A90" w:rsidRPr="00F51C3F" w:rsidRDefault="00410A90" w:rsidP="00E23AB7">
            <w:pPr>
              <w:rPr>
                <w:rFonts w:asciiTheme="minorHAnsi" w:hAnsiTheme="minorHAnsi" w:cstheme="minorHAnsi"/>
                <w:sz w:val="24"/>
                <w:szCs w:val="24"/>
              </w:rPr>
            </w:pPr>
          </w:p>
        </w:tc>
      </w:tr>
    </w:tbl>
    <w:p w14:paraId="0C4F863C" w14:textId="783FA848" w:rsidR="00CC0175" w:rsidRDefault="00CC0175" w:rsidP="00787B38">
      <w:pPr>
        <w:rPr>
          <w:rFonts w:asciiTheme="minorHAnsi" w:hAnsiTheme="minorHAnsi" w:cstheme="minorHAnsi"/>
          <w:sz w:val="22"/>
          <w:szCs w:val="22"/>
        </w:rPr>
      </w:pPr>
    </w:p>
    <w:p w14:paraId="3D27DB5A" w14:textId="77777777" w:rsidR="00CC0175" w:rsidRDefault="00CC017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A8E82E0" w14:textId="77777777" w:rsidR="00623ED9" w:rsidRPr="009F6146" w:rsidRDefault="00623ED9" w:rsidP="00787B38">
      <w:pPr>
        <w:rPr>
          <w:rFonts w:asciiTheme="minorHAnsi" w:hAnsiTheme="minorHAnsi" w:cstheme="minorHAnsi"/>
          <w:sz w:val="22"/>
          <w:szCs w:val="22"/>
        </w:rPr>
        <w:sectPr w:rsidR="00623ED9" w:rsidRPr="009F6146" w:rsidSect="007C2450">
          <w:type w:val="continuous"/>
          <w:pgSz w:w="12240" w:h="15840"/>
          <w:pgMar w:top="1152" w:right="1166" w:bottom="1440" w:left="1440" w:header="720" w:footer="720" w:gutter="0"/>
          <w:cols w:space="720"/>
          <w:docGrid w:linePitch="360"/>
        </w:sectPr>
      </w:pPr>
    </w:p>
    <w:p w14:paraId="0E81F486" w14:textId="122845A0" w:rsidR="00AA5160" w:rsidRPr="009F6146" w:rsidRDefault="00AA5160" w:rsidP="00AD0F65">
      <w:pPr>
        <w:pStyle w:val="Heading2"/>
        <w:numPr>
          <w:ilvl w:val="0"/>
          <w:numId w:val="0"/>
        </w:numPr>
        <w:ind w:left="1872"/>
      </w:pPr>
      <w:bookmarkStart w:id="0" w:name="_Toc130993074"/>
      <w:bookmarkStart w:id="1" w:name="exhibitH"/>
      <w:r w:rsidRPr="009F6146">
        <w:lastRenderedPageBreak/>
        <w:t>EXECUTIVE ORDER 18-03 – WORKERS’ RIGHTS</w:t>
      </w:r>
      <w:bookmarkEnd w:id="0"/>
    </w:p>
    <w:bookmarkEnd w:id="1"/>
    <w:p w14:paraId="2A8E8436"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WASHINGTON STATE GOODS &amp; SERVICES CONTRACTS CERTIFICATION</w:t>
      </w:r>
    </w:p>
    <w:p w14:paraId="3872C2B1"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Pursuant to the Washington State Governor’s Executive Order 18-03 (dated June 12, 2018), the Washington State Department of Health is seeking to contract with qualified entities and business owners who certify that their employees are not, as a condition of employment, subject to mandatory individual arbitration clauses and class or collective action waivers.</w:t>
      </w:r>
    </w:p>
    <w:p w14:paraId="25A3C72F" w14:textId="77777777" w:rsidR="00AA5160" w:rsidRPr="009F6146" w:rsidRDefault="00AA5160" w:rsidP="00AA5160">
      <w:pPr>
        <w:spacing w:after="160" w:line="259" w:lineRule="auto"/>
        <w:rPr>
          <w:rFonts w:eastAsia="Calibri"/>
          <w:b/>
          <w:sz w:val="22"/>
          <w:szCs w:val="22"/>
        </w:rPr>
      </w:pPr>
      <w:r w:rsidRPr="009F6146">
        <w:rPr>
          <w:rFonts w:eastAsia="Calibri"/>
          <w:b/>
          <w:sz w:val="22"/>
          <w:szCs w:val="22"/>
        </w:rPr>
        <w:t>Procurement: RFA SFY2024 Office of Infectious Disease</w:t>
      </w:r>
    </w:p>
    <w:p w14:paraId="171D2979"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on behalf of the firm identified below, as follows (check one):</w:t>
      </w:r>
    </w:p>
    <w:p w14:paraId="54CCC0CD" w14:textId="77777777" w:rsidR="00AA5160" w:rsidRPr="009F6146" w:rsidRDefault="00AA5160" w:rsidP="00AA5160">
      <w:pPr>
        <w:spacing w:after="160" w:line="259" w:lineRule="auto"/>
        <w:ind w:left="360" w:hanging="360"/>
        <w:rPr>
          <w:rFonts w:eastAsia="Calibri"/>
          <w:sz w:val="22"/>
          <w:szCs w:val="22"/>
        </w:rPr>
      </w:pPr>
      <w:proofErr w:type="gramStart"/>
      <w:r w:rsidRPr="009F6146">
        <w:rPr>
          <w:rFonts w:ascii="Wingdings" w:eastAsia="Wingdings" w:hAnsi="Wingdings" w:cs="Wingdings"/>
          <w:b/>
          <w:sz w:val="22"/>
          <w:szCs w:val="22"/>
        </w:rPr>
        <w:t>o</w:t>
      </w:r>
      <w:r w:rsidRPr="009F6146">
        <w:rPr>
          <w:rFonts w:eastAsia="Calibri"/>
          <w:b/>
          <w:sz w:val="22"/>
          <w:szCs w:val="22"/>
        </w:rPr>
        <w:t xml:space="preserve">  NO</w:t>
      </w:r>
      <w:proofErr w:type="gramEnd"/>
      <w:r w:rsidRPr="009F6146">
        <w:rPr>
          <w:rFonts w:eastAsia="Calibri"/>
          <w:b/>
          <w:sz w:val="22"/>
          <w:szCs w:val="22"/>
        </w:rPr>
        <w:t xml:space="preserve"> MANDATORY INDIVIDUAL ARBITRATION CLAUSES AND CLASS OR COLLECTIVE ACTION WAIVERS FOR EMPLOYEES.</w:t>
      </w:r>
      <w:r w:rsidRPr="009F6146">
        <w:rPr>
          <w:rFonts w:eastAsia="Calibri"/>
          <w:sz w:val="22"/>
          <w:szCs w:val="22"/>
        </w:rPr>
        <w:t xml:space="preserve"> This firm does NOT require its employees, as a condition of employment, to sign or agree to mandatory individual arbitration clauses or class or collective action waivers.</w:t>
      </w:r>
    </w:p>
    <w:p w14:paraId="4E0D5B01"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OR</w:t>
      </w:r>
    </w:p>
    <w:p w14:paraId="716909BB" w14:textId="77777777" w:rsidR="00AA5160" w:rsidRPr="009F6146" w:rsidRDefault="00AA5160" w:rsidP="00AA5160">
      <w:pPr>
        <w:spacing w:after="160" w:line="259" w:lineRule="auto"/>
        <w:ind w:left="360" w:hanging="360"/>
        <w:rPr>
          <w:rFonts w:eastAsia="Calibri"/>
          <w:sz w:val="22"/>
          <w:szCs w:val="22"/>
        </w:rPr>
      </w:pPr>
      <w:r w:rsidRPr="009F6146">
        <w:rPr>
          <w:rFonts w:ascii="Wingdings" w:eastAsia="Wingdings" w:hAnsi="Wingdings" w:cs="Wingdings"/>
          <w:b/>
          <w:sz w:val="22"/>
          <w:szCs w:val="22"/>
        </w:rPr>
        <w:t>o</w:t>
      </w:r>
      <w:r w:rsidRPr="009F6146">
        <w:rPr>
          <w:rFonts w:eastAsia="Calibri"/>
          <w:b/>
          <w:sz w:val="22"/>
          <w:szCs w:val="22"/>
        </w:rPr>
        <w:t xml:space="preserve">  MANDATORY INDIVIDUAL ARBITRATION CLAUSES AND CLASS OR COLLECTIVE ACTION WAIVERS FOR EMPLOYEES.</w:t>
      </w:r>
      <w:r w:rsidRPr="009F6146">
        <w:rPr>
          <w:rFonts w:eastAsia="Calibri"/>
          <w:sz w:val="22"/>
          <w:szCs w:val="22"/>
        </w:rPr>
        <w:t xml:space="preserve"> This firm requires its employees, as a condition of employment, to sign or agree to mandatory individual arbitration clauses or class or collective action waivers.</w:t>
      </w:r>
    </w:p>
    <w:p w14:paraId="65A73900"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under penalty of perjury under the laws of the State of Washington, that the certifications herein are true and correct and that I am authorized to make these certifications on behalf of the firm listed herein.</w:t>
      </w:r>
    </w:p>
    <w:p w14:paraId="5B42AEC2" w14:textId="77777777" w:rsidR="00AA5160" w:rsidRPr="009F6146" w:rsidRDefault="00AA5160" w:rsidP="00AA5160">
      <w:pPr>
        <w:spacing w:after="160" w:line="259" w:lineRule="auto"/>
        <w:rPr>
          <w:rFonts w:eastAsia="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004310" w14:paraId="65272C24" w14:textId="77777777" w:rsidTr="00E23AB7">
        <w:tc>
          <w:tcPr>
            <w:tcW w:w="1525" w:type="dxa"/>
          </w:tcPr>
          <w:p w14:paraId="7846C8B8"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4E8F2910" w14:textId="77777777" w:rsidR="00004310" w:rsidRDefault="00004310" w:rsidP="00E23AB7">
            <w:pPr>
              <w:spacing w:after="160" w:line="259" w:lineRule="auto"/>
              <w:rPr>
                <w:rFonts w:asciiTheme="minorHAnsi" w:eastAsia="Calibri" w:hAnsiTheme="minorHAnsi" w:cstheme="minorHAnsi"/>
                <w:sz w:val="24"/>
                <w:szCs w:val="24"/>
              </w:rPr>
            </w:pPr>
          </w:p>
        </w:tc>
      </w:tr>
      <w:tr w:rsidR="00004310" w14:paraId="3807BF24" w14:textId="77777777" w:rsidTr="00E23AB7">
        <w:tc>
          <w:tcPr>
            <w:tcW w:w="1525" w:type="dxa"/>
          </w:tcPr>
          <w:p w14:paraId="2AD55F69" w14:textId="77777777" w:rsidR="00004310" w:rsidRDefault="0000431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56B9FC0F" w14:textId="77777777" w:rsidR="00004310" w:rsidRDefault="00004310" w:rsidP="00E23AB7">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004310" w14:paraId="0D4B5C01" w14:textId="77777777" w:rsidTr="00E23AB7">
        <w:tc>
          <w:tcPr>
            <w:tcW w:w="1525" w:type="dxa"/>
          </w:tcPr>
          <w:p w14:paraId="1C3C8CF1"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tcBorders>
              <w:bottom w:val="single" w:sz="4" w:space="0" w:color="auto"/>
            </w:tcBorders>
          </w:tcPr>
          <w:p w14:paraId="59F7AA41" w14:textId="77777777" w:rsidR="00004310" w:rsidRDefault="00004310" w:rsidP="00E23AB7">
            <w:pPr>
              <w:spacing w:after="160" w:line="259" w:lineRule="auto"/>
              <w:rPr>
                <w:rFonts w:asciiTheme="minorHAnsi" w:eastAsia="Calibri" w:hAnsiTheme="minorHAnsi" w:cstheme="minorHAnsi"/>
                <w:sz w:val="24"/>
                <w:szCs w:val="24"/>
              </w:rPr>
            </w:pPr>
          </w:p>
        </w:tc>
      </w:tr>
      <w:tr w:rsidR="00004310" w14:paraId="114741C3" w14:textId="77777777" w:rsidTr="00E23AB7">
        <w:tc>
          <w:tcPr>
            <w:tcW w:w="1525" w:type="dxa"/>
          </w:tcPr>
          <w:p w14:paraId="1F15446B" w14:textId="77777777" w:rsidR="00004310" w:rsidRDefault="0000431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DEE7D3D" w14:textId="77777777" w:rsidR="00004310" w:rsidRPr="00FF68B0" w:rsidRDefault="00004310" w:rsidP="00E23AB7">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004310" w14:paraId="72E289D3" w14:textId="77777777" w:rsidTr="00E23AB7">
        <w:tc>
          <w:tcPr>
            <w:tcW w:w="1525" w:type="dxa"/>
          </w:tcPr>
          <w:p w14:paraId="75B29CF2"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603BD836" w14:textId="77777777" w:rsidR="00004310" w:rsidRDefault="00004310" w:rsidP="00E23AB7">
            <w:pPr>
              <w:spacing w:after="160" w:line="259" w:lineRule="auto"/>
              <w:rPr>
                <w:rFonts w:asciiTheme="minorHAnsi" w:eastAsia="Calibri" w:hAnsiTheme="minorHAnsi" w:cstheme="minorHAnsi"/>
                <w:sz w:val="24"/>
                <w:szCs w:val="24"/>
              </w:rPr>
            </w:pPr>
          </w:p>
        </w:tc>
      </w:tr>
      <w:tr w:rsidR="00004310" w14:paraId="6F38CA4B" w14:textId="77777777" w:rsidTr="00E23AB7">
        <w:tc>
          <w:tcPr>
            <w:tcW w:w="1525" w:type="dxa"/>
          </w:tcPr>
          <w:p w14:paraId="77CE474E" w14:textId="77777777" w:rsidR="00004310" w:rsidRDefault="0000431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F926BA7"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004310" w14:paraId="22FF6628" w14:textId="77777777" w:rsidTr="00E23AB7">
        <w:tc>
          <w:tcPr>
            <w:tcW w:w="1525" w:type="dxa"/>
          </w:tcPr>
          <w:p w14:paraId="70B59D46"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025F745B" w14:textId="77777777" w:rsidR="00004310" w:rsidRDefault="00004310" w:rsidP="00E23AB7">
            <w:pPr>
              <w:spacing w:after="160" w:line="259" w:lineRule="auto"/>
              <w:rPr>
                <w:rFonts w:asciiTheme="minorHAnsi" w:eastAsia="Calibri" w:hAnsiTheme="minorHAnsi" w:cstheme="minorHAnsi"/>
                <w:sz w:val="24"/>
                <w:szCs w:val="24"/>
              </w:rPr>
            </w:pPr>
          </w:p>
        </w:tc>
      </w:tr>
      <w:tr w:rsidR="00004310" w14:paraId="0A2DE96D" w14:textId="77777777" w:rsidTr="00E23AB7">
        <w:tc>
          <w:tcPr>
            <w:tcW w:w="1525" w:type="dxa"/>
          </w:tcPr>
          <w:p w14:paraId="3AFECE9F" w14:textId="77777777" w:rsidR="00004310" w:rsidRDefault="0000431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5C497C2E" w14:textId="77777777" w:rsidR="00004310" w:rsidRPr="00FF68B0" w:rsidRDefault="00004310" w:rsidP="00E23AB7">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004310" w14:paraId="2C586BE5" w14:textId="77777777" w:rsidTr="00E23AB7">
        <w:tc>
          <w:tcPr>
            <w:tcW w:w="1525" w:type="dxa"/>
          </w:tcPr>
          <w:p w14:paraId="1E609F9D"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7BD81988" w14:textId="77777777" w:rsidR="00004310" w:rsidRDefault="00004310" w:rsidP="00E23AB7">
            <w:pPr>
              <w:spacing w:after="160" w:line="259" w:lineRule="auto"/>
              <w:rPr>
                <w:rFonts w:asciiTheme="minorHAnsi" w:eastAsia="Calibri" w:hAnsiTheme="minorHAnsi" w:cstheme="minorHAnsi"/>
                <w:sz w:val="24"/>
                <w:szCs w:val="24"/>
              </w:rPr>
            </w:pPr>
          </w:p>
        </w:tc>
      </w:tr>
      <w:tr w:rsidR="00004310" w14:paraId="0B849FA8" w14:textId="77777777" w:rsidTr="00E23AB7">
        <w:tc>
          <w:tcPr>
            <w:tcW w:w="1525" w:type="dxa"/>
          </w:tcPr>
          <w:p w14:paraId="573002D6" w14:textId="77777777" w:rsidR="00004310" w:rsidRDefault="0000431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7E9B2FE"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004310" w14:paraId="0F4A0779" w14:textId="77777777" w:rsidTr="00E23AB7">
        <w:tc>
          <w:tcPr>
            <w:tcW w:w="1525" w:type="dxa"/>
          </w:tcPr>
          <w:p w14:paraId="79ED9A4A"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lastRenderedPageBreak/>
              <w:t>Place:</w:t>
            </w:r>
          </w:p>
        </w:tc>
        <w:tc>
          <w:tcPr>
            <w:tcW w:w="7825" w:type="dxa"/>
            <w:tcBorders>
              <w:bottom w:val="single" w:sz="4" w:space="0" w:color="auto"/>
            </w:tcBorders>
          </w:tcPr>
          <w:p w14:paraId="2B44F3CF" w14:textId="77777777" w:rsidR="00004310" w:rsidRDefault="00004310" w:rsidP="00E23AB7">
            <w:pPr>
              <w:spacing w:after="160" w:line="259" w:lineRule="auto"/>
              <w:rPr>
                <w:rFonts w:asciiTheme="minorHAnsi" w:eastAsia="Calibri" w:hAnsiTheme="minorHAnsi" w:cstheme="minorHAnsi"/>
                <w:sz w:val="24"/>
                <w:szCs w:val="24"/>
              </w:rPr>
            </w:pPr>
          </w:p>
        </w:tc>
      </w:tr>
      <w:tr w:rsidR="00004310" w14:paraId="20F5F712" w14:textId="77777777" w:rsidTr="00E23AB7">
        <w:tc>
          <w:tcPr>
            <w:tcW w:w="1525" w:type="dxa"/>
          </w:tcPr>
          <w:p w14:paraId="260D5412" w14:textId="77777777" w:rsidR="00004310" w:rsidRDefault="00004310" w:rsidP="00E23AB7">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85F0955" w14:textId="77777777" w:rsidR="00004310" w:rsidRDefault="00004310" w:rsidP="00E23AB7">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7D2D921D" w14:textId="77777777" w:rsidR="00E02EBB" w:rsidRPr="003F5FA4" w:rsidRDefault="00E02EBB" w:rsidP="00E02EBB">
      <w:pPr>
        <w:spacing w:after="160" w:line="259" w:lineRule="auto"/>
        <w:rPr>
          <w:rFonts w:eastAsia="Calibri"/>
          <w:sz w:val="22"/>
          <w:szCs w:val="22"/>
        </w:rPr>
      </w:pPr>
    </w:p>
    <w:p w14:paraId="0D187F82" w14:textId="77777777" w:rsidR="00623ED9" w:rsidRPr="00F51C3F" w:rsidRDefault="00623ED9" w:rsidP="00623ED9">
      <w:pPr>
        <w:rPr>
          <w:rFonts w:asciiTheme="minorHAnsi" w:hAnsiTheme="minorHAnsi" w:cstheme="minorHAnsi"/>
          <w:sz w:val="24"/>
          <w:szCs w:val="24"/>
        </w:rPr>
      </w:pPr>
    </w:p>
    <w:p w14:paraId="1745DC1E" w14:textId="77777777" w:rsidR="00A20C93" w:rsidRDefault="00A20C93">
      <w:pPr>
        <w:spacing w:after="160" w:line="259"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14:paraId="2EF4617E" w14:textId="77777777" w:rsidR="00E235F3" w:rsidRPr="00F51C3F" w:rsidRDefault="00E235F3" w:rsidP="00E235F3">
      <w:pPr>
        <w:rPr>
          <w:rFonts w:asciiTheme="minorHAnsi" w:eastAsia="Calibri" w:hAnsiTheme="minorHAnsi" w:cstheme="minorHAnsi"/>
          <w:b/>
          <w:bCs/>
          <w:sz w:val="24"/>
          <w:szCs w:val="24"/>
        </w:rPr>
      </w:pPr>
      <w:bookmarkStart w:id="2" w:name="_Hlk131433264"/>
      <w:bookmarkStart w:id="3" w:name="_Hlk131430476"/>
      <w:r w:rsidRPr="00F51C3F">
        <w:rPr>
          <w:rFonts w:asciiTheme="minorHAnsi" w:eastAsia="Calibri" w:hAnsiTheme="minorHAnsi" w:cstheme="minorHAnsi"/>
          <w:b/>
          <w:bCs/>
          <w:sz w:val="24"/>
          <w:szCs w:val="24"/>
        </w:rPr>
        <w:lastRenderedPageBreak/>
        <w:t xml:space="preserve">Organizational Background </w:t>
      </w:r>
      <w:r w:rsidRPr="00FD5422">
        <w:rPr>
          <w:rFonts w:asciiTheme="minorHAnsi" w:eastAsia="Calibri" w:hAnsiTheme="minorHAnsi" w:cstheme="minorHAnsi"/>
          <w:sz w:val="24"/>
          <w:szCs w:val="24"/>
        </w:rPr>
        <w:t>(</w:t>
      </w:r>
      <w:r>
        <w:rPr>
          <w:rFonts w:asciiTheme="minorHAnsi" w:eastAsia="Calibri" w:hAnsiTheme="minorHAnsi" w:cstheme="minorHAnsi"/>
          <w:sz w:val="24"/>
          <w:szCs w:val="24"/>
        </w:rPr>
        <w:t>3</w:t>
      </w:r>
      <w:r w:rsidRPr="00FD5422">
        <w:rPr>
          <w:rFonts w:asciiTheme="minorHAnsi" w:eastAsia="Calibri" w:hAnsiTheme="minorHAnsi" w:cstheme="minorHAnsi"/>
          <w:sz w:val="24"/>
          <w:szCs w:val="24"/>
        </w:rPr>
        <w:t xml:space="preserve"> pages maximum</w:t>
      </w:r>
      <w:r>
        <w:rPr>
          <w:rFonts w:asciiTheme="minorHAnsi" w:eastAsia="Calibri" w:hAnsiTheme="minorHAnsi" w:cstheme="minorHAnsi"/>
          <w:sz w:val="24"/>
          <w:szCs w:val="24"/>
        </w:rPr>
        <w:t>, including questions</w:t>
      </w:r>
      <w:r w:rsidRPr="00FD5422">
        <w:rPr>
          <w:rFonts w:asciiTheme="minorHAnsi" w:eastAsia="Calibri" w:hAnsiTheme="minorHAnsi" w:cstheme="minorHAnsi"/>
          <w:sz w:val="24"/>
          <w:szCs w:val="24"/>
        </w:rPr>
        <w:t>)</w:t>
      </w:r>
    </w:p>
    <w:p w14:paraId="7FE0603C" w14:textId="4BE748F6" w:rsidR="00E235F3" w:rsidRDefault="00E235F3" w:rsidP="00E235F3">
      <w:pPr>
        <w:spacing w:after="160" w:line="259" w:lineRule="auto"/>
        <w:rPr>
          <w:rFonts w:asciiTheme="minorHAnsi" w:eastAsia="Calibri" w:hAnsiTheme="minorHAnsi" w:cstheme="minorHAnsi"/>
          <w:sz w:val="24"/>
          <w:szCs w:val="24"/>
        </w:rPr>
      </w:pPr>
    </w:p>
    <w:p w14:paraId="5DD8DEF9" w14:textId="77777777" w:rsidR="00E235F3" w:rsidRPr="00F51C3F" w:rsidRDefault="00E235F3" w:rsidP="00E235F3">
      <w:pPr>
        <w:spacing w:after="160" w:line="259" w:lineRule="auto"/>
        <w:rPr>
          <w:rFonts w:asciiTheme="minorHAnsi" w:eastAsia="Calibri" w:hAnsiTheme="minorHAnsi" w:cstheme="minorHAnsi"/>
          <w:sz w:val="24"/>
          <w:szCs w:val="24"/>
        </w:rPr>
      </w:pPr>
      <w:bookmarkStart w:id="4" w:name="_Hlk131426988"/>
      <w:r w:rsidRPr="00F51C3F">
        <w:rPr>
          <w:rFonts w:asciiTheme="minorHAnsi" w:eastAsia="Calibri" w:hAnsiTheme="minorHAnsi" w:cstheme="minorHAnsi"/>
          <w:sz w:val="24"/>
          <w:szCs w:val="24"/>
        </w:rPr>
        <w:t>Who are you?</w:t>
      </w:r>
    </w:p>
    <w:p w14:paraId="63EED5FD" w14:textId="3BC741DE" w:rsidR="00E235F3" w:rsidRPr="00F51C3F" w:rsidRDefault="00E235F3" w:rsidP="00E235F3">
      <w:pPr>
        <w:pStyle w:val="ListParagraph"/>
        <w:numPr>
          <w:ilvl w:val="0"/>
          <w:numId w:val="4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w:t>
      </w:r>
      <w:r>
        <w:rPr>
          <w:rFonts w:asciiTheme="minorHAnsi" w:eastAsia="Calibri" w:hAnsiTheme="minorHAnsi" w:cstheme="minorHAnsi"/>
          <w:sz w:val="24"/>
          <w:szCs w:val="24"/>
        </w:rPr>
        <w:t>type of organization are you</w:t>
      </w:r>
      <w:r w:rsidRPr="00F51C3F">
        <w:rPr>
          <w:rFonts w:asciiTheme="minorHAnsi" w:eastAsia="Calibri" w:hAnsiTheme="minorHAnsi" w:cstheme="minorHAnsi"/>
          <w:sz w:val="24"/>
          <w:szCs w:val="24"/>
        </w:rPr>
        <w:t>? (</w:t>
      </w:r>
      <w:proofErr w:type="gramStart"/>
      <w:r w:rsidRPr="1209846D">
        <w:rPr>
          <w:rFonts w:asciiTheme="minorHAnsi" w:eastAsia="Calibri" w:hAnsiTheme="minorHAnsi" w:cstheme="minorBidi"/>
          <w:sz w:val="24"/>
          <w:szCs w:val="24"/>
        </w:rPr>
        <w:t>e.g.</w:t>
      </w:r>
      <w:proofErr w:type="gramEnd"/>
      <w:r w:rsidRPr="1209846D">
        <w:rPr>
          <w:rFonts w:asciiTheme="minorHAnsi" w:eastAsia="Calibri" w:hAnsiTheme="minorHAnsi" w:cstheme="minorBidi"/>
          <w:sz w:val="24"/>
          <w:szCs w:val="24"/>
        </w:rPr>
        <w:t xml:space="preserve"> community-based organization, local health jurisdiction, </w:t>
      </w:r>
      <w:r w:rsidRPr="283EDE18">
        <w:rPr>
          <w:rFonts w:asciiTheme="minorHAnsi" w:eastAsia="Calibri" w:hAnsiTheme="minorHAnsi" w:cstheme="minorBidi"/>
          <w:sz w:val="24"/>
          <w:szCs w:val="24"/>
        </w:rPr>
        <w:t xml:space="preserve">AIDS </w:t>
      </w:r>
      <w:r w:rsidRPr="5469BBE1">
        <w:rPr>
          <w:rFonts w:asciiTheme="minorHAnsi" w:eastAsia="Calibri" w:hAnsiTheme="minorHAnsi" w:cstheme="minorBidi"/>
          <w:sz w:val="24"/>
          <w:szCs w:val="24"/>
        </w:rPr>
        <w:t>Service</w:t>
      </w:r>
      <w:r w:rsidRPr="283EDE18">
        <w:rPr>
          <w:rFonts w:asciiTheme="minorHAnsi" w:eastAsia="Calibri" w:hAnsiTheme="minorHAnsi" w:cstheme="minorBidi"/>
          <w:sz w:val="24"/>
          <w:szCs w:val="24"/>
        </w:rPr>
        <w:t xml:space="preserve"> Organization</w:t>
      </w:r>
      <w:r w:rsidRPr="5469BBE1">
        <w:rPr>
          <w:rFonts w:asciiTheme="minorHAnsi" w:eastAsia="Calibri" w:hAnsiTheme="minorHAnsi" w:cstheme="minorBidi"/>
          <w:sz w:val="24"/>
          <w:szCs w:val="24"/>
        </w:rPr>
        <w:t xml:space="preserve">, Federally </w:t>
      </w:r>
      <w:r w:rsidRPr="400BA869">
        <w:rPr>
          <w:rFonts w:asciiTheme="minorHAnsi" w:eastAsia="Calibri" w:hAnsiTheme="minorHAnsi" w:cstheme="minorBidi"/>
          <w:sz w:val="24"/>
          <w:szCs w:val="24"/>
        </w:rPr>
        <w:t>Qualified Health Center</w:t>
      </w:r>
      <w:r w:rsidRPr="00F51C3F">
        <w:rPr>
          <w:rFonts w:asciiTheme="minorHAnsi" w:eastAsia="Calibri" w:hAnsiTheme="minorHAnsi" w:cstheme="minorHAnsi"/>
          <w:sz w:val="24"/>
          <w:szCs w:val="24"/>
        </w:rPr>
        <w:t>)</w:t>
      </w:r>
    </w:p>
    <w:p w14:paraId="5C943B73" w14:textId="77777777" w:rsidR="00E235F3" w:rsidRPr="00F51C3F" w:rsidRDefault="00E235F3" w:rsidP="00E235F3">
      <w:pPr>
        <w:pStyle w:val="ListParagraph"/>
        <w:numPr>
          <w:ilvl w:val="0"/>
          <w:numId w:val="4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organization’s purpose or goals? (If applicable, can include agency mission or vision statement)</w:t>
      </w:r>
    </w:p>
    <w:p w14:paraId="3DB9A43D" w14:textId="77777777" w:rsidR="00E235F3" w:rsidRPr="00F51C3F" w:rsidRDefault="00E235F3" w:rsidP="00E235F3">
      <w:pPr>
        <w:pStyle w:val="ListParagraph"/>
        <w:numPr>
          <w:ilvl w:val="0"/>
          <w:numId w:val="4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Who is on your Board of Directors? (If applicable; provide names for all, and name and contact of Board Chair.)</w:t>
      </w:r>
    </w:p>
    <w:p w14:paraId="15DE7C7F" w14:textId="77777777" w:rsidR="00E235F3" w:rsidRPr="00F51C3F" w:rsidRDefault="00E235F3" w:rsidP="00E235F3">
      <w:pPr>
        <w:pStyle w:val="ListParagraph"/>
        <w:numPr>
          <w:ilvl w:val="0"/>
          <w:numId w:val="4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is your organization’s total budget (rounded to the nearest dollar, for the current fiscal year)? </w:t>
      </w:r>
    </w:p>
    <w:p w14:paraId="135AE0CB" w14:textId="77777777" w:rsidR="00E235F3" w:rsidRPr="00F51C3F" w:rsidRDefault="00E235F3" w:rsidP="00E235F3">
      <w:pPr>
        <w:pStyle w:val="ListParagraph"/>
        <w:numPr>
          <w:ilvl w:val="1"/>
          <w:numId w:val="4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the major sources of funding for your budget. </w:t>
      </w:r>
    </w:p>
    <w:p w14:paraId="206E7841" w14:textId="77777777" w:rsidR="00E235F3" w:rsidRPr="00F51C3F" w:rsidRDefault="00E235F3" w:rsidP="00E235F3">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What does your organization do?</w:t>
      </w:r>
    </w:p>
    <w:p w14:paraId="49082B68" w14:textId="77777777" w:rsidR="00E235F3" w:rsidRPr="00F51C3F" w:rsidRDefault="00E235F3" w:rsidP="00E235F3">
      <w:pPr>
        <w:pStyle w:val="ListParagraph"/>
        <w:numPr>
          <w:ilvl w:val="0"/>
          <w:numId w:val="4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are your organization’s core services?</w:t>
      </w:r>
    </w:p>
    <w:p w14:paraId="59760DCB" w14:textId="77777777" w:rsidR="00E235F3" w:rsidRPr="00F51C3F" w:rsidRDefault="00E235F3" w:rsidP="00E235F3">
      <w:pPr>
        <w:pStyle w:val="ListParagraph"/>
        <w:numPr>
          <w:ilvl w:val="0"/>
          <w:numId w:val="4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current geographic service area?</w:t>
      </w:r>
    </w:p>
    <w:p w14:paraId="20FC1CDC" w14:textId="6636A874" w:rsidR="00E235F3" w:rsidRPr="00F51C3F" w:rsidRDefault="00E235F3" w:rsidP="00E235F3">
      <w:pPr>
        <w:pStyle w:val="ListParagraph"/>
        <w:numPr>
          <w:ilvl w:val="0"/>
          <w:numId w:val="4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For which communities or populations does your organization </w:t>
      </w:r>
      <w:r>
        <w:rPr>
          <w:rFonts w:asciiTheme="minorHAnsi" w:eastAsia="Calibri" w:hAnsiTheme="minorHAnsi" w:cstheme="minorHAnsi"/>
          <w:sz w:val="24"/>
          <w:szCs w:val="24"/>
        </w:rPr>
        <w:t>provide services</w:t>
      </w:r>
      <w:r w:rsidRPr="00F51C3F">
        <w:rPr>
          <w:rFonts w:asciiTheme="minorHAnsi" w:eastAsia="Calibri" w:hAnsiTheme="minorHAnsi" w:cstheme="minorHAnsi"/>
          <w:sz w:val="24"/>
          <w:szCs w:val="24"/>
        </w:rPr>
        <w:t>?</w:t>
      </w:r>
    </w:p>
    <w:p w14:paraId="02EBDDEC" w14:textId="59E95CEE" w:rsidR="00E235F3" w:rsidRDefault="00E235F3" w:rsidP="00E235F3">
      <w:pPr>
        <w:pStyle w:val="ListParagraph"/>
        <w:numPr>
          <w:ilvl w:val="0"/>
          <w:numId w:val="4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Describe any relevant </w:t>
      </w:r>
      <w:r>
        <w:rPr>
          <w:rFonts w:asciiTheme="minorHAnsi" w:eastAsia="Calibri" w:hAnsiTheme="minorHAnsi" w:cstheme="minorHAnsi"/>
          <w:sz w:val="24"/>
          <w:szCs w:val="24"/>
        </w:rPr>
        <w:t xml:space="preserve">current </w:t>
      </w:r>
      <w:r w:rsidRPr="00F51C3F">
        <w:rPr>
          <w:rFonts w:asciiTheme="minorHAnsi" w:eastAsia="Calibri" w:hAnsiTheme="minorHAnsi" w:cstheme="minorHAnsi"/>
          <w:sz w:val="24"/>
          <w:szCs w:val="24"/>
        </w:rPr>
        <w:t>partnerships that demonstrate your organization’s success in collaborating with other organizations to expand or deepen your reach and avoid duplication of efforts.</w:t>
      </w:r>
    </w:p>
    <w:p w14:paraId="2DAD4A7A" w14:textId="77777777" w:rsidR="00E235F3" w:rsidRDefault="00E235F3" w:rsidP="00E235F3">
      <w:pPr>
        <w:pStyle w:val="ListParagraph"/>
        <w:numPr>
          <w:ilvl w:val="0"/>
          <w:numId w:val="46"/>
        </w:numPr>
        <w:spacing w:after="160" w:line="259" w:lineRule="auto"/>
        <w:contextualSpacing w:val="0"/>
        <w:rPr>
          <w:rFonts w:asciiTheme="minorHAnsi" w:eastAsia="Calibri" w:hAnsiTheme="minorHAnsi" w:cstheme="minorHAnsi"/>
          <w:sz w:val="24"/>
          <w:szCs w:val="24"/>
        </w:rPr>
      </w:pPr>
      <w:r w:rsidRPr="002D4DB5">
        <w:rPr>
          <w:rFonts w:asciiTheme="minorHAnsi" w:eastAsia="Calibri" w:hAnsiTheme="minorHAnsi" w:cstheme="minorHAnsi"/>
          <w:sz w:val="24"/>
          <w:szCs w:val="24"/>
        </w:rPr>
        <w:t>Give a brief explanation of your organization’s commitment to providing equitable services. (You can provide your organization’s equity statement, or some examples of policies you have implemented to improve equity.)</w:t>
      </w:r>
      <w:bookmarkEnd w:id="2"/>
    </w:p>
    <w:bookmarkEnd w:id="3"/>
    <w:bookmarkEnd w:id="4"/>
    <w:p w14:paraId="6C0EF673" w14:textId="77777777" w:rsidR="00623ED9" w:rsidRPr="00F51C3F" w:rsidRDefault="00623ED9" w:rsidP="00623ED9">
      <w:pPr>
        <w:rPr>
          <w:rFonts w:asciiTheme="minorHAnsi" w:hAnsiTheme="minorHAnsi" w:cstheme="minorHAnsi"/>
          <w:sz w:val="24"/>
          <w:szCs w:val="24"/>
        </w:rPr>
      </w:pPr>
    </w:p>
    <w:p w14:paraId="1511793D" w14:textId="77777777" w:rsidR="00623ED9" w:rsidRPr="00F51C3F" w:rsidRDefault="00623ED9" w:rsidP="00623ED9">
      <w:pPr>
        <w:rPr>
          <w:rFonts w:asciiTheme="minorHAnsi" w:hAnsiTheme="minorHAnsi" w:cstheme="minorHAnsi"/>
          <w:sz w:val="24"/>
          <w:szCs w:val="24"/>
        </w:rPr>
      </w:pPr>
    </w:p>
    <w:p w14:paraId="5A64DC85" w14:textId="77777777" w:rsidR="00623ED9" w:rsidRPr="00F51C3F" w:rsidRDefault="00623ED9" w:rsidP="00623ED9">
      <w:pPr>
        <w:rPr>
          <w:rFonts w:asciiTheme="minorHAnsi" w:hAnsiTheme="minorHAnsi" w:cstheme="minorHAnsi"/>
          <w:sz w:val="24"/>
          <w:szCs w:val="24"/>
        </w:rPr>
      </w:pPr>
    </w:p>
    <w:p w14:paraId="6A6CBF78" w14:textId="77777777" w:rsidR="00623ED9" w:rsidRPr="00F51C3F" w:rsidRDefault="00623ED9" w:rsidP="00623ED9">
      <w:pPr>
        <w:rPr>
          <w:rFonts w:asciiTheme="minorHAnsi" w:hAnsiTheme="minorHAnsi" w:cstheme="minorHAnsi"/>
          <w:sz w:val="24"/>
          <w:szCs w:val="24"/>
        </w:rPr>
      </w:pPr>
    </w:p>
    <w:p w14:paraId="68FA40AC" w14:textId="77777777" w:rsidR="00623ED9" w:rsidRPr="00F51C3F" w:rsidRDefault="00623ED9" w:rsidP="00623ED9">
      <w:pPr>
        <w:rPr>
          <w:rFonts w:asciiTheme="minorHAnsi" w:hAnsiTheme="minorHAnsi" w:cstheme="minorHAnsi"/>
          <w:sz w:val="24"/>
          <w:szCs w:val="24"/>
        </w:rPr>
      </w:pPr>
    </w:p>
    <w:p w14:paraId="638FFDC5" w14:textId="77777777" w:rsidR="00623ED9" w:rsidRPr="00F51C3F" w:rsidRDefault="00623ED9" w:rsidP="00623ED9">
      <w:pPr>
        <w:rPr>
          <w:rFonts w:asciiTheme="minorHAnsi" w:hAnsiTheme="minorHAnsi" w:cstheme="minorHAnsi"/>
          <w:sz w:val="24"/>
          <w:szCs w:val="24"/>
        </w:rPr>
      </w:pPr>
    </w:p>
    <w:p w14:paraId="3279F101" w14:textId="77777777" w:rsidR="00623ED9" w:rsidRDefault="00623ED9" w:rsidP="00623ED9">
      <w:pPr>
        <w:rPr>
          <w:rFonts w:asciiTheme="minorHAnsi" w:hAnsiTheme="minorHAnsi" w:cstheme="minorHAnsi"/>
          <w:sz w:val="24"/>
          <w:szCs w:val="24"/>
        </w:rPr>
      </w:pPr>
    </w:p>
    <w:p w14:paraId="4E2C7144" w14:textId="77777777" w:rsidR="00E235F3" w:rsidRDefault="00E235F3" w:rsidP="00623ED9">
      <w:pPr>
        <w:rPr>
          <w:rFonts w:asciiTheme="minorHAnsi" w:hAnsiTheme="minorHAnsi" w:cstheme="minorHAnsi"/>
          <w:sz w:val="24"/>
          <w:szCs w:val="24"/>
        </w:rPr>
      </w:pPr>
    </w:p>
    <w:p w14:paraId="60395F8B" w14:textId="77777777" w:rsidR="00E235F3" w:rsidRDefault="00E235F3" w:rsidP="00623ED9">
      <w:pPr>
        <w:rPr>
          <w:rFonts w:asciiTheme="minorHAnsi" w:hAnsiTheme="minorHAnsi" w:cstheme="minorHAnsi"/>
          <w:sz w:val="24"/>
          <w:szCs w:val="24"/>
        </w:rPr>
      </w:pPr>
    </w:p>
    <w:p w14:paraId="69495BFE" w14:textId="77777777" w:rsidR="00E235F3" w:rsidRDefault="00E235F3" w:rsidP="00623ED9">
      <w:pPr>
        <w:rPr>
          <w:rFonts w:asciiTheme="minorHAnsi" w:hAnsiTheme="minorHAnsi" w:cstheme="minorHAnsi"/>
          <w:sz w:val="24"/>
          <w:szCs w:val="24"/>
        </w:rPr>
        <w:sectPr w:rsidR="00E235F3" w:rsidSect="007C2450">
          <w:footerReference w:type="default" r:id="rId20"/>
          <w:type w:val="continuous"/>
          <w:pgSz w:w="12240" w:h="15840"/>
          <w:pgMar w:top="1440" w:right="1440" w:bottom="1440" w:left="1440" w:header="720" w:footer="720" w:gutter="0"/>
          <w:cols w:space="720"/>
          <w:docGrid w:linePitch="360"/>
        </w:sectPr>
      </w:pPr>
    </w:p>
    <w:p w14:paraId="5063BFA8" w14:textId="7FD6CACA" w:rsidR="00623ED9" w:rsidRDefault="00623ED9" w:rsidP="00623ED9">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lastRenderedPageBreak/>
        <w:t xml:space="preserve">Scope of Work Narrative: </w:t>
      </w:r>
      <w:r w:rsidR="000063C9" w:rsidRPr="367A72AF">
        <w:rPr>
          <w:rStyle w:val="normaltextrun"/>
          <w:rFonts w:ascii="Calibri" w:hAnsi="Calibri" w:cs="Calibri"/>
          <w:b/>
          <w:bCs/>
        </w:rPr>
        <w:t>Syringe service</w:t>
      </w:r>
      <w:r w:rsidR="000063C9">
        <w:rPr>
          <w:rStyle w:val="normaltextrun"/>
          <w:rFonts w:ascii="Calibri" w:hAnsi="Calibri" w:cs="Calibri"/>
          <w:b/>
          <w:bCs/>
        </w:rPr>
        <w:t>s</w:t>
      </w:r>
      <w:r w:rsidR="000063C9" w:rsidRPr="367A72AF">
        <w:rPr>
          <w:rStyle w:val="normaltextrun"/>
          <w:rFonts w:ascii="Calibri" w:hAnsi="Calibri" w:cs="Calibri"/>
          <w:b/>
          <w:bCs/>
        </w:rPr>
        <w:t xml:space="preserve"> programs: </w:t>
      </w:r>
      <w:r w:rsidR="000063C9" w:rsidRPr="00CA4183">
        <w:rPr>
          <w:rFonts w:asciiTheme="minorHAnsi" w:eastAsia="Calibri" w:hAnsiTheme="minorHAnsi" w:cstheme="minorBidi"/>
          <w:i/>
          <w:iCs/>
        </w:rPr>
        <w:t>Level 1: Support for operations</w:t>
      </w:r>
      <w:r w:rsidR="000063C9">
        <w:rPr>
          <w:rFonts w:asciiTheme="minorHAnsi" w:eastAsia="Calibri" w:hAnsiTheme="minorHAnsi" w:cstheme="minorBidi"/>
          <w:i/>
          <w:iCs/>
        </w:rPr>
        <w:t xml:space="preserve">; </w:t>
      </w:r>
      <w:r w:rsidR="000063C9" w:rsidRPr="00CA4183">
        <w:rPr>
          <w:rFonts w:asciiTheme="minorHAnsi" w:eastAsia="Calibri" w:hAnsiTheme="minorHAnsi" w:cstheme="minorBidi"/>
          <w:i/>
          <w:iCs/>
        </w:rPr>
        <w:t>Level 2: Harm reduction service navigation</w:t>
      </w:r>
      <w:r w:rsidR="000063C9">
        <w:rPr>
          <w:rFonts w:ascii="Calibri" w:hAnsi="Calibri" w:cs="Calibri"/>
          <w:b/>
          <w:bCs/>
        </w:rPr>
        <w:t xml:space="preserve">; </w:t>
      </w:r>
      <w:r w:rsidR="000063C9" w:rsidRPr="00CA4183">
        <w:rPr>
          <w:rFonts w:asciiTheme="minorHAnsi" w:eastAsia="Calibri" w:hAnsiTheme="minorHAnsi" w:cstheme="minorBidi"/>
          <w:i/>
          <w:iCs/>
        </w:rPr>
        <w:t>Level 3: Clinical services</w:t>
      </w:r>
      <w:r w:rsidR="00E74038">
        <w:rPr>
          <w:rFonts w:asciiTheme="minorHAnsi" w:eastAsia="Calibri" w:hAnsiTheme="minorHAnsi" w:cstheme="minorBidi"/>
          <w:i/>
          <w:iCs/>
        </w:rPr>
        <w:t xml:space="preserve"> </w:t>
      </w:r>
      <w:r w:rsidR="00E74038" w:rsidRPr="006D4C83">
        <w:rPr>
          <w:rStyle w:val="normaltextrun"/>
          <w:rFonts w:ascii="Calibri" w:hAnsi="Calibri" w:cs="Calibri"/>
          <w:color w:val="000000" w:themeColor="text1"/>
        </w:rPr>
        <w:t>(5 pages</w:t>
      </w:r>
      <w:r w:rsidR="00E74038">
        <w:rPr>
          <w:rStyle w:val="normaltextrun"/>
          <w:rFonts w:ascii="Calibri" w:hAnsi="Calibri" w:cs="Calibri"/>
          <w:color w:val="000000" w:themeColor="text1"/>
        </w:rPr>
        <w:t xml:space="preserve"> maximum</w:t>
      </w:r>
      <w:r w:rsidR="00E74038" w:rsidRPr="006D4C83">
        <w:rPr>
          <w:rStyle w:val="normaltextrun"/>
          <w:rFonts w:ascii="Calibri" w:hAnsi="Calibri" w:cs="Calibri"/>
          <w:color w:val="000000" w:themeColor="text1"/>
        </w:rPr>
        <w:t xml:space="preserve">, </w:t>
      </w:r>
      <w:r w:rsidR="00E74038">
        <w:rPr>
          <w:rStyle w:val="normaltextrun"/>
          <w:rFonts w:ascii="Calibri" w:hAnsi="Calibri" w:cs="Calibri"/>
          <w:color w:val="000000" w:themeColor="text1"/>
        </w:rPr>
        <w:t>including</w:t>
      </w:r>
      <w:r w:rsidR="00E74038" w:rsidRPr="006D4C83">
        <w:rPr>
          <w:rStyle w:val="normaltextrun"/>
          <w:rFonts w:ascii="Calibri" w:hAnsi="Calibri" w:cs="Calibri"/>
          <w:color w:val="000000" w:themeColor="text1"/>
        </w:rPr>
        <w:t xml:space="preserve"> questions)</w:t>
      </w:r>
    </w:p>
    <w:p w14:paraId="3B07FB2E" w14:textId="77777777" w:rsidR="000063C9" w:rsidRDefault="000063C9" w:rsidP="00623ED9">
      <w:pPr>
        <w:pStyle w:val="paragraph"/>
        <w:spacing w:before="0" w:beforeAutospacing="0" w:after="0" w:afterAutospacing="0"/>
        <w:textAlignment w:val="baseline"/>
        <w:rPr>
          <w:rStyle w:val="normaltextrun"/>
          <w:rFonts w:ascii="Calibri" w:hAnsi="Calibri" w:cs="Calibri"/>
          <w:b/>
          <w:bCs/>
        </w:rPr>
      </w:pPr>
    </w:p>
    <w:p w14:paraId="6C3D7721" w14:textId="77777777" w:rsidR="000063C9" w:rsidRDefault="000063C9" w:rsidP="000063C9">
      <w:pPr>
        <w:pStyle w:val="paragraph"/>
        <w:spacing w:before="0" w:beforeAutospacing="0" w:after="0" w:afterAutospacing="0"/>
        <w:rPr>
          <w:rFonts w:asciiTheme="minorHAnsi" w:hAnsiTheme="minorHAnsi" w:cstheme="minorBidi"/>
        </w:rPr>
      </w:pPr>
      <w:r>
        <w:rPr>
          <w:rFonts w:asciiTheme="minorHAnsi" w:hAnsiTheme="minorHAnsi" w:cstheme="minorBidi"/>
        </w:rPr>
        <w:t xml:space="preserve">Level 1 refers to funding to support basic SSP operations. Level 2 includes all activities and requirements for level 1, </w:t>
      </w:r>
      <w:proofErr w:type="gramStart"/>
      <w:r>
        <w:rPr>
          <w:rFonts w:asciiTheme="minorHAnsi" w:hAnsiTheme="minorHAnsi" w:cstheme="minorBidi"/>
        </w:rPr>
        <w:t>and also</w:t>
      </w:r>
      <w:proofErr w:type="gramEnd"/>
      <w:r>
        <w:rPr>
          <w:rFonts w:asciiTheme="minorHAnsi" w:hAnsiTheme="minorHAnsi" w:cstheme="minorBidi"/>
        </w:rPr>
        <w:t xml:space="preserve"> includes individual harm reduction service navigation for clients. Level 3 includes all activities and requirements for levels 1 and 2, </w:t>
      </w:r>
      <w:proofErr w:type="gramStart"/>
      <w:r>
        <w:rPr>
          <w:rFonts w:asciiTheme="minorHAnsi" w:hAnsiTheme="minorHAnsi" w:cstheme="minorBidi"/>
        </w:rPr>
        <w:t>and also</w:t>
      </w:r>
      <w:proofErr w:type="gramEnd"/>
      <w:r>
        <w:rPr>
          <w:rFonts w:asciiTheme="minorHAnsi" w:hAnsiTheme="minorHAnsi" w:cstheme="minorBidi"/>
        </w:rPr>
        <w:t xml:space="preserve"> includes on-site clinical services as described below. Applicants can apply for level 1, 2, or 3.</w:t>
      </w:r>
    </w:p>
    <w:p w14:paraId="0D100FF9" w14:textId="77777777" w:rsidR="000063C9" w:rsidRDefault="000063C9" w:rsidP="000063C9">
      <w:pPr>
        <w:pStyle w:val="paragraph"/>
        <w:spacing w:before="0" w:beforeAutospacing="0" w:after="0" w:afterAutospacing="0"/>
        <w:rPr>
          <w:rStyle w:val="normaltextrun"/>
          <w:rFonts w:ascii="Calibri" w:hAnsi="Calibri" w:cs="Calibri"/>
        </w:rPr>
      </w:pPr>
    </w:p>
    <w:p w14:paraId="3C4174FC" w14:textId="77777777" w:rsidR="000063C9" w:rsidRDefault="000063C9" w:rsidP="000063C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Level 1: </w:t>
      </w:r>
      <w:r w:rsidRPr="367A72AF">
        <w:rPr>
          <w:rStyle w:val="normaltextrun"/>
          <w:rFonts w:ascii="Calibri" w:hAnsi="Calibri" w:cs="Calibri"/>
          <w:b/>
          <w:bCs/>
        </w:rPr>
        <w:t xml:space="preserve">Support for Operations </w:t>
      </w:r>
    </w:p>
    <w:p w14:paraId="3631C3DC" w14:textId="77777777" w:rsidR="000063C9" w:rsidRPr="00B1470D" w:rsidRDefault="000063C9" w:rsidP="000063C9">
      <w:pPr>
        <w:pStyle w:val="paragraph"/>
        <w:spacing w:before="0" w:beforeAutospacing="0" w:after="0" w:afterAutospacing="0"/>
        <w:textAlignment w:val="baseline"/>
        <w:rPr>
          <w:rStyle w:val="normaltextrun"/>
          <w:rFonts w:ascii="Calibri" w:hAnsi="Calibri" w:cs="Calibri"/>
          <w:i/>
          <w:iCs/>
        </w:rPr>
      </w:pPr>
      <w:r w:rsidRPr="00B1470D">
        <w:rPr>
          <w:rStyle w:val="normaltextrun"/>
          <w:rFonts w:ascii="Calibri" w:hAnsi="Calibri" w:cs="Calibri"/>
          <w:i/>
          <w:iCs/>
        </w:rPr>
        <w:t xml:space="preserve">*Note: all SSP applications MUST fill out the Level 1 checklist, at minimum. Levels 2 and 3 checklists are optional for those organizations applying for the additional funding and services. </w:t>
      </w:r>
    </w:p>
    <w:p w14:paraId="2E33A05F" w14:textId="77777777" w:rsidR="000063C9" w:rsidRDefault="000063C9" w:rsidP="000063C9">
      <w:pPr>
        <w:pStyle w:val="paragraph"/>
        <w:spacing w:before="0" w:beforeAutospacing="0" w:after="0" w:afterAutospacing="0"/>
        <w:textAlignment w:val="baseline"/>
        <w:rPr>
          <w:rStyle w:val="normaltextrun"/>
          <w:rFonts w:ascii="Calibri" w:hAnsi="Calibri" w:cs="Calibri"/>
        </w:rPr>
      </w:pPr>
    </w:p>
    <w:p w14:paraId="0D9C2100" w14:textId="47891CA7" w:rsidR="000063C9" w:rsidRDefault="000063C9" w:rsidP="000063C9">
      <w:pPr>
        <w:pStyle w:val="paragraph"/>
        <w:spacing w:before="0" w:beforeAutospacing="0" w:after="0" w:afterAutospacing="0"/>
        <w:textAlignment w:val="baseline"/>
        <w:rPr>
          <w:rStyle w:val="eop"/>
          <w:rFonts w:ascii="Calibri" w:hAnsi="Calibri" w:cs="Calibri"/>
          <w:highlight w:val="yellow"/>
        </w:rPr>
      </w:pPr>
      <w:r w:rsidRPr="7F7AF0CB">
        <w:rPr>
          <w:rStyle w:val="normaltextrun"/>
          <w:rFonts w:ascii="Calibri" w:hAnsi="Calibri" w:cs="Calibri"/>
        </w:rPr>
        <w:t>Fill out the form below</w:t>
      </w:r>
      <w:r w:rsidRPr="009C5390">
        <w:rPr>
          <w:rStyle w:val="normaltextrun"/>
          <w:rFonts w:ascii="Calibri" w:hAnsi="Calibri" w:cs="Calibri"/>
        </w:rPr>
        <w:t>.</w:t>
      </w:r>
      <w:r w:rsidRPr="009C5390">
        <w:rPr>
          <w:rStyle w:val="eop"/>
          <w:rFonts w:ascii="Calibri" w:hAnsi="Calibri" w:cs="Calibri"/>
        </w:rPr>
        <w:t xml:space="preserve"> Please reference requirements </w:t>
      </w:r>
      <w:r w:rsidR="006D7FC8">
        <w:rPr>
          <w:rStyle w:val="eop"/>
          <w:rFonts w:ascii="Calibri" w:hAnsi="Calibri" w:cs="Calibri"/>
        </w:rPr>
        <w:t>above</w:t>
      </w:r>
      <w:r w:rsidRPr="009C5390">
        <w:rPr>
          <w:rStyle w:val="eop"/>
          <w:rFonts w:ascii="Calibri" w:hAnsi="Calibri" w:cs="Calibri"/>
        </w:rPr>
        <w:t xml:space="preserve"> for more information.</w:t>
      </w:r>
      <w:r w:rsidRPr="7F7AF0CB">
        <w:rPr>
          <w:rStyle w:val="eop"/>
          <w:rFonts w:ascii="Calibri" w:hAnsi="Calibri" w:cs="Calibri"/>
        </w:rPr>
        <w:t xml:space="preserve"> </w:t>
      </w:r>
    </w:p>
    <w:p w14:paraId="39AAB13A" w14:textId="77777777" w:rsidR="000063C9" w:rsidRDefault="000063C9" w:rsidP="000063C9">
      <w:pPr>
        <w:pStyle w:val="paragraph"/>
        <w:spacing w:before="0" w:beforeAutospacing="0" w:after="0" w:afterAutospacing="0"/>
        <w:textAlignment w:val="baseline"/>
        <w:rPr>
          <w:rStyle w:val="normaltextrun"/>
          <w:rFonts w:ascii="Calibri" w:hAnsi="Calibri" w:cs="Calibri"/>
        </w:rPr>
      </w:pPr>
    </w:p>
    <w:p w14:paraId="645DC8B2" w14:textId="77777777" w:rsidR="000063C9" w:rsidRDefault="000063C9" w:rsidP="000063C9">
      <w:pPr>
        <w:pStyle w:val="paragraph"/>
        <w:numPr>
          <w:ilvl w:val="0"/>
          <w:numId w:val="30"/>
        </w:numPr>
        <w:spacing w:before="0" w:beforeAutospacing="0" w:after="0" w:afterAutospacing="0"/>
        <w:textAlignment w:val="baseline"/>
        <w:rPr>
          <w:rFonts w:ascii="Calibri" w:eastAsia="Calibri" w:hAnsi="Calibri" w:cs="Calibri"/>
          <w:u w:val="single"/>
        </w:rPr>
      </w:pPr>
      <w:r w:rsidRPr="367A72AF">
        <w:rPr>
          <w:rStyle w:val="eop"/>
          <w:rFonts w:ascii="Calibri" w:hAnsi="Calibri" w:cs="Calibri"/>
        </w:rPr>
        <w:t>Describe proposed locations of activity.</w:t>
      </w:r>
    </w:p>
    <w:p w14:paraId="7CE95191" w14:textId="77777777" w:rsidR="000063C9" w:rsidRDefault="000063C9" w:rsidP="000063C9">
      <w:pPr>
        <w:pStyle w:val="paragraph"/>
        <w:spacing w:before="0" w:beforeAutospacing="0" w:after="0" w:afterAutospacing="0"/>
        <w:textAlignment w:val="baseline"/>
        <w:rPr>
          <w:rFonts w:ascii="Calibri" w:eastAsia="Calibri" w:hAnsi="Calibri" w:cs="Calibri"/>
          <w:u w:val="single"/>
        </w:rPr>
      </w:pPr>
    </w:p>
    <w:p w14:paraId="1DEB2003" w14:textId="77777777" w:rsidR="000063C9" w:rsidRDefault="000063C9" w:rsidP="000063C9">
      <w:pPr>
        <w:pStyle w:val="paragraph"/>
        <w:numPr>
          <w:ilvl w:val="0"/>
          <w:numId w:val="30"/>
        </w:numPr>
        <w:spacing w:before="0" w:beforeAutospacing="0" w:after="0" w:afterAutospacing="0"/>
        <w:textAlignment w:val="baseline"/>
        <w:rPr>
          <w:rStyle w:val="eop"/>
          <w:rFonts w:ascii="Calibri" w:hAnsi="Calibri" w:cs="Calibri"/>
        </w:rPr>
      </w:pPr>
      <w:r w:rsidRPr="367A72AF">
        <w:rPr>
          <w:rStyle w:val="eop"/>
          <w:rFonts w:ascii="Calibri" w:hAnsi="Calibri" w:cs="Calibri"/>
        </w:rPr>
        <w:t xml:space="preserve">Describe proposed hours of operation and how they meet the needs of the population(s) you </w:t>
      </w:r>
      <w:r w:rsidRPr="42BC9770">
        <w:rPr>
          <w:rStyle w:val="eop"/>
          <w:rFonts w:ascii="Calibri" w:hAnsi="Calibri" w:cs="Calibri"/>
        </w:rPr>
        <w:t xml:space="preserve">want to </w:t>
      </w:r>
      <w:r w:rsidRPr="644CAAC4">
        <w:rPr>
          <w:rStyle w:val="eop"/>
          <w:rFonts w:ascii="Calibri" w:hAnsi="Calibri" w:cs="Calibri"/>
        </w:rPr>
        <w:t>reach. (Non</w:t>
      </w:r>
      <w:r w:rsidRPr="367A72AF">
        <w:rPr>
          <w:rStyle w:val="eop"/>
          <w:rFonts w:ascii="Calibri" w:hAnsi="Calibri" w:cs="Calibri"/>
        </w:rPr>
        <w:t>-traditional hours of operation are encouraged</w:t>
      </w:r>
      <w:r>
        <w:rPr>
          <w:rStyle w:val="eop"/>
          <w:rFonts w:ascii="Calibri" w:hAnsi="Calibri" w:cs="Calibri"/>
        </w:rPr>
        <w:t xml:space="preserve"> and qualify for an enhancement of 2 additional points</w:t>
      </w:r>
      <w:r w:rsidRPr="644CAAC4">
        <w:rPr>
          <w:rStyle w:val="eop"/>
          <w:rFonts w:ascii="Calibri" w:hAnsi="Calibri" w:cs="Calibri"/>
        </w:rPr>
        <w:t>.)</w:t>
      </w:r>
    </w:p>
    <w:p w14:paraId="6037E223" w14:textId="77777777" w:rsidR="000063C9" w:rsidRDefault="000063C9" w:rsidP="000063C9">
      <w:pPr>
        <w:pStyle w:val="paragraph"/>
        <w:spacing w:before="0" w:beforeAutospacing="0" w:after="0" w:afterAutospacing="0"/>
        <w:textAlignment w:val="baseline"/>
        <w:rPr>
          <w:rStyle w:val="eop"/>
          <w:rFonts w:ascii="Calibri" w:hAnsi="Calibri" w:cs="Calibri"/>
        </w:rPr>
      </w:pPr>
    </w:p>
    <w:p w14:paraId="5AEB4AC1" w14:textId="77777777" w:rsidR="000063C9" w:rsidRDefault="000063C9" w:rsidP="000063C9">
      <w:pPr>
        <w:pStyle w:val="paragraph"/>
        <w:numPr>
          <w:ilvl w:val="0"/>
          <w:numId w:val="30"/>
        </w:numPr>
        <w:spacing w:before="0" w:beforeAutospacing="0" w:after="0" w:afterAutospacing="0"/>
        <w:textAlignment w:val="baseline"/>
        <w:rPr>
          <w:rFonts w:ascii="Calibri" w:hAnsi="Calibri" w:cs="Calibri"/>
        </w:rPr>
      </w:pPr>
      <w:r w:rsidRPr="367A72AF">
        <w:rPr>
          <w:rStyle w:val="normaltextrun"/>
          <w:rFonts w:ascii="Calibri" w:hAnsi="Calibri" w:cs="Calibri"/>
        </w:rPr>
        <w:t>Describe your outreach and engagement methods:  </w:t>
      </w:r>
    </w:p>
    <w:p w14:paraId="0F9FB97D" w14:textId="77777777" w:rsidR="000063C9" w:rsidRDefault="000063C9" w:rsidP="000063C9">
      <w:pPr>
        <w:pStyle w:val="paragraph"/>
        <w:numPr>
          <w:ilvl w:val="1"/>
          <w:numId w:val="30"/>
        </w:numPr>
        <w:spacing w:before="0" w:beforeAutospacing="0" w:after="0" w:afterAutospacing="0"/>
        <w:textAlignment w:val="baseline"/>
        <w:rPr>
          <w:rFonts w:ascii="Calibri" w:hAnsi="Calibri" w:cs="Calibri"/>
        </w:rPr>
      </w:pPr>
      <w:r w:rsidRPr="367A72AF">
        <w:rPr>
          <w:rStyle w:val="normaltextrun"/>
          <w:rFonts w:ascii="Calibri" w:hAnsi="Calibri" w:cs="Calibri"/>
        </w:rPr>
        <w:t>How will you develop your strategy? </w:t>
      </w:r>
    </w:p>
    <w:p w14:paraId="7D9BAF0C" w14:textId="77777777" w:rsidR="000063C9" w:rsidRDefault="000063C9" w:rsidP="000063C9">
      <w:pPr>
        <w:pStyle w:val="paragraph"/>
        <w:numPr>
          <w:ilvl w:val="1"/>
          <w:numId w:val="30"/>
        </w:numPr>
        <w:spacing w:before="0" w:beforeAutospacing="0" w:after="0" w:afterAutospacing="0"/>
        <w:textAlignment w:val="baseline"/>
        <w:rPr>
          <w:rFonts w:ascii="Calibri" w:hAnsi="Calibri" w:cs="Calibri"/>
        </w:rPr>
      </w:pPr>
      <w:r w:rsidRPr="367A72AF">
        <w:rPr>
          <w:rStyle w:val="normaltextrun"/>
          <w:rFonts w:ascii="Calibri" w:hAnsi="Calibri" w:cs="Calibri"/>
        </w:rPr>
        <w:t>How will you ensure you are engaging priority populations? </w:t>
      </w:r>
    </w:p>
    <w:p w14:paraId="589759DE" w14:textId="77777777" w:rsidR="000063C9" w:rsidRDefault="000063C9" w:rsidP="000063C9">
      <w:pPr>
        <w:pStyle w:val="paragraph"/>
        <w:spacing w:before="0" w:beforeAutospacing="0" w:after="0" w:afterAutospacing="0"/>
        <w:textAlignment w:val="baseline"/>
        <w:rPr>
          <w:rStyle w:val="eop"/>
          <w:rFonts w:ascii="Calibri" w:hAnsi="Calibri" w:cs="Calibri"/>
        </w:rPr>
      </w:pPr>
    </w:p>
    <w:p w14:paraId="415F72E3" w14:textId="77777777" w:rsidR="000063C9" w:rsidRDefault="000063C9" w:rsidP="000063C9">
      <w:pPr>
        <w:pStyle w:val="paragraph"/>
        <w:numPr>
          <w:ilvl w:val="0"/>
          <w:numId w:val="30"/>
        </w:numPr>
        <w:spacing w:before="0" w:beforeAutospacing="0" w:after="0" w:afterAutospacing="0"/>
        <w:textAlignment w:val="baseline"/>
        <w:rPr>
          <w:rStyle w:val="eop"/>
          <w:rFonts w:ascii="Calibri" w:hAnsi="Calibri" w:cs="Calibri"/>
        </w:rPr>
      </w:pPr>
      <w:r>
        <w:rPr>
          <w:rStyle w:val="eop"/>
          <w:rFonts w:ascii="Calibri" w:hAnsi="Calibri" w:cs="Calibri"/>
        </w:rPr>
        <w:t xml:space="preserve">How many people do you expect to reach monthly with the following activities? </w:t>
      </w:r>
    </w:p>
    <w:p w14:paraId="05C7551F" w14:textId="77777777" w:rsidR="000063C9" w:rsidRDefault="000063C9" w:rsidP="000063C9">
      <w:pPr>
        <w:pStyle w:val="paragraph"/>
        <w:numPr>
          <w:ilvl w:val="1"/>
          <w:numId w:val="30"/>
        </w:numPr>
        <w:spacing w:before="0" w:beforeAutospacing="0" w:after="0" w:afterAutospacing="0"/>
        <w:textAlignment w:val="baseline"/>
        <w:rPr>
          <w:rFonts w:ascii="Calibri" w:hAnsi="Calibri" w:cs="Calibri"/>
        </w:rPr>
      </w:pPr>
      <w:r w:rsidRPr="367A72AF">
        <w:rPr>
          <w:rStyle w:val="normaltextrun"/>
          <w:rFonts w:ascii="Calibri" w:hAnsi="Calibri" w:cs="Calibri"/>
        </w:rPr>
        <w:t>Syringe access</w:t>
      </w:r>
      <w:r w:rsidRPr="1D980D2D">
        <w:rPr>
          <w:rStyle w:val="normaltextrun"/>
          <w:rFonts w:ascii="Calibri" w:hAnsi="Calibri" w:cs="Calibri"/>
        </w:rPr>
        <w:t xml:space="preserve"> and disposal</w:t>
      </w:r>
      <w:r>
        <w:rPr>
          <w:rStyle w:val="normaltextrun"/>
          <w:rFonts w:ascii="Calibri" w:hAnsi="Calibri" w:cs="Calibri"/>
        </w:rPr>
        <w:t>.</w:t>
      </w:r>
    </w:p>
    <w:p w14:paraId="4B1933E5" w14:textId="77777777" w:rsidR="000063C9" w:rsidRDefault="000063C9" w:rsidP="000063C9">
      <w:pPr>
        <w:pStyle w:val="paragraph"/>
        <w:numPr>
          <w:ilvl w:val="1"/>
          <w:numId w:val="30"/>
        </w:numPr>
        <w:spacing w:before="0" w:beforeAutospacing="0" w:after="0" w:afterAutospacing="0"/>
        <w:textAlignment w:val="baseline"/>
        <w:rPr>
          <w:rFonts w:ascii="Calibri" w:hAnsi="Calibri" w:cs="Calibri"/>
        </w:rPr>
      </w:pPr>
      <w:r w:rsidRPr="367A72AF">
        <w:rPr>
          <w:rStyle w:val="normaltextrun"/>
          <w:rFonts w:ascii="Calibri" w:hAnsi="Calibri" w:cs="Calibri"/>
        </w:rPr>
        <w:t>Naloxone distribution</w:t>
      </w:r>
      <w:r>
        <w:rPr>
          <w:rStyle w:val="normaltextrun"/>
          <w:rFonts w:ascii="Calibri" w:hAnsi="Calibri" w:cs="Calibri"/>
        </w:rPr>
        <w:t>.</w:t>
      </w:r>
    </w:p>
    <w:p w14:paraId="20E8A36C" w14:textId="77777777" w:rsidR="000063C9" w:rsidRDefault="000063C9" w:rsidP="000063C9">
      <w:pPr>
        <w:pStyle w:val="paragraph"/>
        <w:numPr>
          <w:ilvl w:val="1"/>
          <w:numId w:val="30"/>
        </w:numPr>
        <w:spacing w:before="0" w:beforeAutospacing="0" w:after="0" w:afterAutospacing="0"/>
        <w:textAlignment w:val="baseline"/>
        <w:rPr>
          <w:rFonts w:ascii="Calibri" w:hAnsi="Calibri" w:cs="Calibri"/>
        </w:rPr>
      </w:pPr>
      <w:r w:rsidRPr="367A72AF">
        <w:rPr>
          <w:rStyle w:val="normaltextrun"/>
          <w:rFonts w:ascii="Calibri" w:hAnsi="Calibri" w:cs="Calibri"/>
        </w:rPr>
        <w:t>Referrals to community and clinical services</w:t>
      </w:r>
      <w:r>
        <w:rPr>
          <w:rStyle w:val="normaltextrun"/>
          <w:rFonts w:ascii="Calibri" w:hAnsi="Calibri" w:cs="Calibri"/>
        </w:rPr>
        <w:t>.</w:t>
      </w:r>
    </w:p>
    <w:p w14:paraId="17D227CD" w14:textId="77777777" w:rsidR="000063C9" w:rsidRDefault="000063C9" w:rsidP="000063C9">
      <w:pPr>
        <w:pStyle w:val="paragraph"/>
        <w:spacing w:before="0" w:beforeAutospacing="0" w:after="0" w:afterAutospacing="0"/>
        <w:textAlignment w:val="baseline"/>
        <w:rPr>
          <w:rFonts w:asciiTheme="minorHAnsi" w:eastAsiaTheme="minorEastAsia" w:hAnsiTheme="minorHAnsi" w:cstheme="minorBidi"/>
        </w:rPr>
      </w:pPr>
    </w:p>
    <w:p w14:paraId="744D9479" w14:textId="77777777" w:rsidR="000063C9" w:rsidRDefault="000063C9" w:rsidP="000063C9">
      <w:pPr>
        <w:pStyle w:val="paragraph"/>
        <w:numPr>
          <w:ilvl w:val="0"/>
          <w:numId w:val="30"/>
        </w:numPr>
        <w:spacing w:before="0" w:beforeAutospacing="0" w:after="0" w:afterAutospacing="0"/>
        <w:textAlignment w:val="baseline"/>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you ensure appropriate data collection and reporting? </w:t>
      </w:r>
    </w:p>
    <w:p w14:paraId="5F45DE37" w14:textId="77777777" w:rsidR="000063C9" w:rsidRDefault="000063C9" w:rsidP="000063C9">
      <w:pPr>
        <w:pStyle w:val="paragraph"/>
        <w:numPr>
          <w:ilvl w:val="1"/>
          <w:numId w:val="30"/>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How will data be collected and stored? </w:t>
      </w:r>
    </w:p>
    <w:p w14:paraId="166AD25A" w14:textId="77777777" w:rsidR="000063C9" w:rsidRDefault="000063C9" w:rsidP="000063C9">
      <w:pPr>
        <w:pStyle w:val="paragraph"/>
        <w:numPr>
          <w:ilvl w:val="1"/>
          <w:numId w:val="30"/>
        </w:numPr>
        <w:spacing w:before="0" w:beforeAutospacing="0" w:after="0" w:afterAutospacing="0"/>
        <w:textAlignment w:val="baseline"/>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data be reported? </w:t>
      </w:r>
    </w:p>
    <w:p w14:paraId="1B148F87" w14:textId="77777777" w:rsidR="000063C9" w:rsidRDefault="000063C9" w:rsidP="000063C9">
      <w:pPr>
        <w:pStyle w:val="paragraph"/>
        <w:numPr>
          <w:ilvl w:val="1"/>
          <w:numId w:val="30"/>
        </w:numPr>
        <w:spacing w:before="0" w:beforeAutospacing="0" w:after="0" w:afterAutospacing="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How will you ensure client confidentiality?</w:t>
      </w:r>
    </w:p>
    <w:p w14:paraId="7ED2F6CB" w14:textId="77777777" w:rsidR="000063C9" w:rsidRDefault="000063C9" w:rsidP="000063C9">
      <w:pPr>
        <w:pStyle w:val="paragraph"/>
        <w:spacing w:before="0" w:beforeAutospacing="0" w:after="0" w:afterAutospacing="0"/>
        <w:textAlignment w:val="baseline"/>
        <w:rPr>
          <w:rFonts w:asciiTheme="minorHAnsi" w:eastAsiaTheme="minorEastAsia" w:hAnsiTheme="minorHAnsi" w:cstheme="minorBidi"/>
        </w:rPr>
      </w:pPr>
    </w:p>
    <w:p w14:paraId="271B7770" w14:textId="173169DE" w:rsidR="003C14C4" w:rsidRPr="003C14C4" w:rsidRDefault="000063C9" w:rsidP="003C14C4">
      <w:pPr>
        <w:pStyle w:val="paragraph"/>
        <w:numPr>
          <w:ilvl w:val="0"/>
          <w:numId w:val="30"/>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Needs-based syringe distribution is an evidenced-based practice. Please describe your model for syringe distribution. If you do not provide needs-based access, please provide a justification</w:t>
      </w:r>
      <w:r w:rsidRPr="593E0D49">
        <w:rPr>
          <w:rStyle w:val="normaltextrun"/>
          <w:rFonts w:asciiTheme="minorHAnsi" w:eastAsiaTheme="minorEastAsia" w:hAnsiTheme="minorHAnsi" w:cstheme="minorBidi"/>
        </w:rPr>
        <w:t>.</w:t>
      </w:r>
    </w:p>
    <w:p w14:paraId="4B3F4866" w14:textId="77777777" w:rsidR="000063C9" w:rsidRPr="003E0ACA" w:rsidRDefault="000063C9" w:rsidP="000063C9">
      <w:pPr>
        <w:pStyle w:val="paragraph"/>
        <w:numPr>
          <w:ilvl w:val="0"/>
          <w:numId w:val="30"/>
        </w:numPr>
        <w:textAlignment w:val="baseline"/>
        <w:rPr>
          <w:rFonts w:asciiTheme="minorHAnsi" w:eastAsiaTheme="minorEastAsia" w:hAnsiTheme="minorHAnsi" w:cstheme="minorBidi"/>
        </w:rPr>
      </w:pPr>
      <w:r w:rsidRPr="003E0ACA">
        <w:rPr>
          <w:rFonts w:asciiTheme="minorHAnsi" w:eastAsiaTheme="minorEastAsia" w:hAnsiTheme="minorHAnsi" w:cstheme="minorBidi"/>
        </w:rPr>
        <w:t xml:space="preserve">If claiming the optional enhancement of being a program led by people disproportionately impacted by the criminal-legal consequences of drug policy (including Black, Indigenous/Native American/Alaska Native, </w:t>
      </w:r>
      <w:r w:rsidRPr="003E0ACA">
        <w:rPr>
          <w:rFonts w:asciiTheme="minorHAnsi" w:eastAsiaTheme="minorEastAsia" w:hAnsiTheme="minorHAnsi" w:cstheme="minorBidi"/>
        </w:rPr>
        <w:lastRenderedPageBreak/>
        <w:t>Hispanic/Latino/Latina/</w:t>
      </w:r>
      <w:proofErr w:type="spellStart"/>
      <w:r w:rsidRPr="003E0ACA">
        <w:rPr>
          <w:rFonts w:asciiTheme="minorHAnsi" w:eastAsiaTheme="minorEastAsia" w:hAnsiTheme="minorHAnsi" w:cstheme="minorBidi"/>
        </w:rPr>
        <w:t>Latine</w:t>
      </w:r>
      <w:proofErr w:type="spellEnd"/>
      <w:r w:rsidRPr="003E0ACA">
        <w:rPr>
          <w:rFonts w:asciiTheme="minorHAnsi" w:eastAsiaTheme="minorEastAsia" w:hAnsiTheme="minorHAnsi" w:cstheme="minorBidi"/>
        </w:rPr>
        <w:t>/Latinx communities, and people who use drugs), please describe the policies your organization uses to ensure this.</w:t>
      </w:r>
    </w:p>
    <w:p w14:paraId="55C94499" w14:textId="77777777" w:rsidR="000063C9" w:rsidRDefault="000063C9" w:rsidP="000063C9">
      <w:pPr>
        <w:pStyle w:val="ListParagraph"/>
        <w:contextualSpacing w:val="0"/>
        <w:rPr>
          <w:rFonts w:asciiTheme="minorHAnsi" w:eastAsiaTheme="minorEastAsia" w:hAnsiTheme="minorHAnsi" w:cstheme="minorBidi"/>
          <w:highlight w:val="yellow"/>
        </w:rPr>
      </w:pPr>
    </w:p>
    <w:p w14:paraId="25598FBB" w14:textId="77777777" w:rsidR="000063C9" w:rsidRDefault="000063C9" w:rsidP="000063C9">
      <w:pPr>
        <w:pStyle w:val="paragraph"/>
        <w:numPr>
          <w:ilvl w:val="0"/>
          <w:numId w:val="30"/>
        </w:numPr>
        <w:spacing w:before="0" w:beforeAutospacing="0" w:after="0" w:afterAutospacing="0"/>
        <w:textAlignment w:val="baseline"/>
        <w:rPr>
          <w:rFonts w:asciiTheme="minorHAnsi" w:eastAsiaTheme="minorEastAsia" w:hAnsiTheme="minorHAnsi" w:cstheme="minorBidi"/>
        </w:rPr>
      </w:pPr>
      <w:r w:rsidRPr="367A72AF">
        <w:rPr>
          <w:rFonts w:asciiTheme="minorHAnsi" w:eastAsiaTheme="minorEastAsia" w:hAnsiTheme="minorHAnsi" w:cstheme="minorBidi"/>
        </w:rPr>
        <w:t>If providing the optional enhancement of services provided in Spanish by monolingual Spanish-speaking staff, please describe how you will ensure availability of Spanish-speaking staff on a consistent and regular basis.</w:t>
      </w:r>
    </w:p>
    <w:p w14:paraId="77EBACDB" w14:textId="77777777" w:rsidR="000063C9" w:rsidRDefault="000063C9" w:rsidP="000063C9">
      <w:pPr>
        <w:pStyle w:val="paragraph"/>
        <w:spacing w:before="0" w:beforeAutospacing="0" w:after="0" w:afterAutospacing="0"/>
        <w:textAlignment w:val="baseline"/>
        <w:rPr>
          <w:rFonts w:asciiTheme="minorHAnsi" w:eastAsiaTheme="minorEastAsia" w:hAnsiTheme="minorHAnsi" w:cstheme="minorBidi"/>
        </w:rPr>
      </w:pPr>
    </w:p>
    <w:p w14:paraId="2753490B" w14:textId="77777777" w:rsidR="000063C9" w:rsidRDefault="000063C9" w:rsidP="000063C9">
      <w:pPr>
        <w:pStyle w:val="paragraph"/>
        <w:numPr>
          <w:ilvl w:val="0"/>
          <w:numId w:val="30"/>
        </w:numPr>
        <w:spacing w:before="0" w:beforeAutospacing="0" w:after="0" w:afterAutospacing="0"/>
        <w:textAlignment w:val="baseline"/>
        <w:rPr>
          <w:rFonts w:ascii="Calibri" w:hAnsi="Calibri" w:cs="Calibri"/>
        </w:rPr>
      </w:pPr>
      <w:r w:rsidRPr="367A72AF">
        <w:rPr>
          <w:rFonts w:asciiTheme="minorHAnsi" w:eastAsiaTheme="minorEastAsia" w:hAnsiTheme="minorHAnsi" w:cstheme="minorBidi"/>
        </w:rPr>
        <w:t>If providing the optional enhancement of SSP mentorship, please describe how you will support smaller, less developed programs in the field of harm reduction and overdose prevention by providing safer drug use supplies, syringe disposal services, training, techn</w:t>
      </w:r>
      <w:r w:rsidRPr="367A72AF">
        <w:rPr>
          <w:rFonts w:ascii="Calibri" w:hAnsi="Calibri" w:cs="Calibri"/>
        </w:rPr>
        <w:t>ical assistance, and administrative support.</w:t>
      </w:r>
    </w:p>
    <w:p w14:paraId="4125EBA9" w14:textId="77777777" w:rsidR="000063C9" w:rsidRDefault="000063C9" w:rsidP="000063C9">
      <w:pPr>
        <w:pStyle w:val="ListParagraph"/>
        <w:contextualSpacing w:val="0"/>
        <w:rPr>
          <w:rStyle w:val="normaltextrun"/>
          <w:rFonts w:asciiTheme="minorHAnsi" w:hAnsiTheme="minorHAnsi" w:cstheme="minorBidi"/>
        </w:rPr>
      </w:pPr>
    </w:p>
    <w:p w14:paraId="66CE82DE" w14:textId="77777777" w:rsidR="000063C9" w:rsidRDefault="000063C9" w:rsidP="000063C9">
      <w:pPr>
        <w:pStyle w:val="paragraph"/>
        <w:numPr>
          <w:ilvl w:val="0"/>
          <w:numId w:val="30"/>
        </w:numPr>
        <w:spacing w:before="0" w:beforeAutospacing="0" w:after="0" w:afterAutospacing="0"/>
        <w:textAlignment w:val="baseline"/>
        <w:rPr>
          <w:rStyle w:val="normaltextrun"/>
          <w:rFonts w:ascii="Calibri" w:hAnsi="Calibri" w:cs="Calibri"/>
        </w:rPr>
      </w:pPr>
      <w:r w:rsidRPr="00CE7306">
        <w:rPr>
          <w:rStyle w:val="normaltextrun"/>
          <w:rFonts w:asciiTheme="minorHAnsi" w:hAnsiTheme="minorHAnsi" w:cstheme="minorBidi"/>
        </w:rPr>
        <w:t>Provide</w:t>
      </w:r>
      <w:r>
        <w:rPr>
          <w:rStyle w:val="normaltextrun"/>
          <w:rFonts w:asciiTheme="minorHAnsi" w:hAnsiTheme="minorHAnsi" w:cstheme="minorBidi"/>
        </w:rPr>
        <w:t xml:space="preserve"> a</w:t>
      </w:r>
      <w:r w:rsidRPr="00CE7306">
        <w:rPr>
          <w:rStyle w:val="normaltextrun"/>
          <w:rFonts w:asciiTheme="minorHAnsi" w:hAnsiTheme="minorHAnsi" w:cstheme="minorBidi"/>
        </w:rPr>
        <w:t xml:space="preserve"> minimum</w:t>
      </w:r>
      <w:r>
        <w:rPr>
          <w:rStyle w:val="normaltextrun"/>
          <w:rFonts w:asciiTheme="minorHAnsi" w:hAnsiTheme="minorHAnsi" w:cstheme="minorBidi"/>
        </w:rPr>
        <w:t xml:space="preserve"> of</w:t>
      </w:r>
      <w:r w:rsidRPr="00CE7306">
        <w:rPr>
          <w:rStyle w:val="normaltextrun"/>
          <w:rFonts w:asciiTheme="minorHAnsi" w:hAnsiTheme="minorHAnsi" w:cstheme="minorBidi"/>
        </w:rPr>
        <w:t xml:space="preserve"> </w:t>
      </w:r>
      <w:r>
        <w:rPr>
          <w:rStyle w:val="normaltextrun"/>
          <w:rFonts w:asciiTheme="minorHAnsi" w:hAnsiTheme="minorHAnsi" w:cstheme="minorBidi"/>
        </w:rPr>
        <w:t>2</w:t>
      </w:r>
      <w:r w:rsidRPr="00CE7306">
        <w:rPr>
          <w:rStyle w:val="normaltextrun"/>
          <w:rFonts w:asciiTheme="minorHAnsi" w:hAnsiTheme="minorHAnsi" w:cstheme="minorBidi"/>
        </w:rPr>
        <w:t xml:space="preserve"> letters of support or MOUs to demonstrate partnerships with entities including but not limited to tribes and tribal organizations, physical health providers (including sexual and reproductive health), homeless services, youth and young adult services, mental health providers, substance use treatment providers, and opioid treatment programs. If MOUs are not available </w:t>
      </w:r>
      <w:proofErr w:type="gramStart"/>
      <w:r w:rsidRPr="00CE7306">
        <w:rPr>
          <w:rStyle w:val="normaltextrun"/>
          <w:rFonts w:asciiTheme="minorHAnsi" w:hAnsiTheme="minorHAnsi" w:cstheme="minorBidi"/>
        </w:rPr>
        <w:t>at this time</w:t>
      </w:r>
      <w:proofErr w:type="gramEnd"/>
      <w:r w:rsidRPr="00CE7306">
        <w:rPr>
          <w:rStyle w:val="normaltextrun"/>
          <w:rFonts w:asciiTheme="minorHAnsi" w:hAnsiTheme="minorHAnsi" w:cstheme="minorBidi"/>
        </w:rPr>
        <w:t xml:space="preserve">, describe why and provide at least </w:t>
      </w:r>
      <w:r>
        <w:rPr>
          <w:rStyle w:val="normaltextrun"/>
          <w:rFonts w:asciiTheme="minorHAnsi" w:hAnsiTheme="minorHAnsi" w:cstheme="minorBidi"/>
        </w:rPr>
        <w:t>2</w:t>
      </w:r>
      <w:r w:rsidRPr="00CE7306">
        <w:rPr>
          <w:rStyle w:val="normaltextrun"/>
          <w:rFonts w:asciiTheme="minorHAnsi" w:hAnsiTheme="minorHAnsi" w:cstheme="minorBidi"/>
        </w:rPr>
        <w:t xml:space="preserve"> letters of support from agencies with whom you plan to secure MOUs by the time the contract with DOH is complete.</w:t>
      </w:r>
    </w:p>
    <w:p w14:paraId="1B7F5BA3" w14:textId="77777777" w:rsidR="000063C9" w:rsidRDefault="000063C9" w:rsidP="000063C9">
      <w:pPr>
        <w:pStyle w:val="paragraph"/>
        <w:spacing w:before="0" w:beforeAutospacing="0" w:after="0" w:afterAutospacing="0"/>
        <w:textAlignment w:val="baseline"/>
        <w:rPr>
          <w:rFonts w:ascii="Segoe UI" w:hAnsi="Segoe UI" w:cs="Segoe UI"/>
          <w:sz w:val="18"/>
          <w:szCs w:val="18"/>
        </w:rPr>
      </w:pPr>
      <w:r w:rsidRPr="367A72AF">
        <w:rPr>
          <w:rStyle w:val="eop"/>
          <w:rFonts w:ascii="Calibri" w:hAnsi="Calibri" w:cs="Calibri"/>
        </w:rPr>
        <w:t> </w:t>
      </w:r>
    </w:p>
    <w:p w14:paraId="7FEB3FA6" w14:textId="77777777" w:rsidR="000063C9" w:rsidRDefault="000063C9" w:rsidP="000063C9">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Level 2: </w:t>
      </w:r>
      <w:r w:rsidRPr="367A72AF">
        <w:rPr>
          <w:rStyle w:val="normaltextrun"/>
          <w:rFonts w:ascii="Calibri" w:hAnsi="Calibri" w:cs="Calibri"/>
          <w:b/>
          <w:bCs/>
        </w:rPr>
        <w:t>Harm Reduction Care Navigation</w:t>
      </w:r>
    </w:p>
    <w:p w14:paraId="7EF5AF6C" w14:textId="77777777" w:rsidR="000063C9" w:rsidRDefault="000063C9" w:rsidP="000063C9">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Note: you must fill out the above checklist for SSP operations funding, and the additional questions below:</w:t>
      </w:r>
    </w:p>
    <w:p w14:paraId="3257C6A2" w14:textId="77777777" w:rsidR="000063C9" w:rsidRDefault="000063C9" w:rsidP="000063C9">
      <w:pPr>
        <w:pStyle w:val="paragraph"/>
        <w:spacing w:before="0" w:beforeAutospacing="0" w:after="0" w:afterAutospacing="0"/>
        <w:textAlignment w:val="baseline"/>
        <w:rPr>
          <w:rStyle w:val="eop"/>
          <w:rFonts w:ascii="Calibri" w:hAnsi="Calibri" w:cs="Calibri"/>
        </w:rPr>
      </w:pPr>
    </w:p>
    <w:p w14:paraId="6C6C0D31" w14:textId="77777777" w:rsidR="000063C9" w:rsidRDefault="000063C9" w:rsidP="000063C9">
      <w:pPr>
        <w:pStyle w:val="paragraph"/>
        <w:numPr>
          <w:ilvl w:val="0"/>
          <w:numId w:val="31"/>
        </w:numPr>
        <w:spacing w:before="0" w:beforeAutospacing="0" w:after="0" w:afterAutospacing="0"/>
        <w:textAlignment w:val="baseline"/>
        <w:rPr>
          <w:rStyle w:val="normaltextrun"/>
          <w:rFonts w:ascii="Calibri" w:hAnsi="Calibri" w:cs="Calibri"/>
        </w:rPr>
      </w:pPr>
      <w:r w:rsidRPr="367A72AF">
        <w:rPr>
          <w:rStyle w:val="eop"/>
          <w:rFonts w:ascii="Calibri" w:hAnsi="Calibri" w:cs="Calibri"/>
        </w:rPr>
        <w:t xml:space="preserve">Number of </w:t>
      </w:r>
      <w:r w:rsidRPr="3A47E549">
        <w:rPr>
          <w:rStyle w:val="eop"/>
          <w:rFonts w:ascii="Calibri" w:hAnsi="Calibri" w:cs="Calibri"/>
        </w:rPr>
        <w:t>program</w:t>
      </w:r>
      <w:r w:rsidRPr="586B6039">
        <w:rPr>
          <w:rStyle w:val="eop"/>
          <w:rFonts w:ascii="Calibri" w:hAnsi="Calibri" w:cs="Calibri"/>
        </w:rPr>
        <w:t xml:space="preserve"> participants </w:t>
      </w:r>
      <w:r w:rsidRPr="3A47E549">
        <w:rPr>
          <w:rStyle w:val="eop"/>
          <w:rFonts w:ascii="Calibri" w:hAnsi="Calibri" w:cs="Calibri"/>
        </w:rPr>
        <w:t>that you</w:t>
      </w:r>
      <w:r w:rsidRPr="367A72AF">
        <w:rPr>
          <w:rStyle w:val="eop"/>
          <w:rFonts w:ascii="Calibri" w:hAnsi="Calibri" w:cs="Calibri"/>
        </w:rPr>
        <w:t xml:space="preserve"> expect to </w:t>
      </w:r>
      <w:r w:rsidRPr="175D764B">
        <w:rPr>
          <w:rStyle w:val="eop"/>
          <w:rFonts w:ascii="Calibri" w:hAnsi="Calibri" w:cs="Calibri"/>
        </w:rPr>
        <w:t>reach</w:t>
      </w:r>
      <w:r w:rsidRPr="367A72AF">
        <w:rPr>
          <w:rStyle w:val="eop"/>
          <w:rFonts w:ascii="Calibri" w:hAnsi="Calibri" w:cs="Calibri"/>
        </w:rPr>
        <w:t xml:space="preserve"> monthly</w:t>
      </w:r>
      <w:r>
        <w:rPr>
          <w:rFonts w:ascii="Calibri" w:hAnsi="Calibri" w:cs="Calibri"/>
        </w:rPr>
        <w:t xml:space="preserve"> with </w:t>
      </w:r>
      <w:r w:rsidRPr="008066E1">
        <w:rPr>
          <w:rStyle w:val="normaltextrun"/>
          <w:rFonts w:ascii="Calibri" w:hAnsi="Calibri" w:cs="Calibri"/>
        </w:rPr>
        <w:t>Harm Reduction Care Navigation:  </w:t>
      </w:r>
    </w:p>
    <w:p w14:paraId="0842F090" w14:textId="77777777" w:rsidR="000063C9" w:rsidRPr="008066E1" w:rsidRDefault="000063C9" w:rsidP="000063C9">
      <w:pPr>
        <w:pStyle w:val="paragraph"/>
        <w:spacing w:before="0" w:beforeAutospacing="0" w:after="0" w:afterAutospacing="0"/>
        <w:textAlignment w:val="baseline"/>
        <w:rPr>
          <w:rFonts w:asciiTheme="minorHAnsi" w:eastAsiaTheme="minorEastAsia" w:hAnsiTheme="minorHAnsi" w:cstheme="minorBidi"/>
        </w:rPr>
      </w:pPr>
    </w:p>
    <w:p w14:paraId="0B137D30" w14:textId="77777777" w:rsidR="000063C9" w:rsidRDefault="000063C9" w:rsidP="000063C9">
      <w:pPr>
        <w:pStyle w:val="paragraph"/>
        <w:numPr>
          <w:ilvl w:val="0"/>
          <w:numId w:val="31"/>
        </w:numPr>
        <w:spacing w:before="0" w:beforeAutospacing="0" w:after="0" w:afterAutospacing="0"/>
        <w:textAlignment w:val="baseline"/>
        <w:rPr>
          <w:rStyle w:val="normaltextrun"/>
          <w:rFonts w:asciiTheme="minorHAnsi" w:eastAsiaTheme="minorEastAsia" w:hAnsiTheme="minorHAnsi" w:cstheme="minorBidi"/>
        </w:rPr>
      </w:pPr>
      <w:r>
        <w:rPr>
          <w:rStyle w:val="normaltextrun"/>
          <w:rFonts w:asciiTheme="minorHAnsi" w:eastAsiaTheme="minorEastAsia" w:hAnsiTheme="minorHAnsi" w:cstheme="minorBidi"/>
        </w:rPr>
        <w:t>D</w:t>
      </w:r>
      <w:r w:rsidRPr="367A72AF">
        <w:rPr>
          <w:rStyle w:val="normaltextrun"/>
          <w:rFonts w:asciiTheme="minorHAnsi" w:eastAsiaTheme="minorEastAsia" w:hAnsiTheme="minorHAnsi" w:cstheme="minorBidi"/>
        </w:rPr>
        <w:t>escribe how you will ensure a 1.0 FTE does not have a case load that exceeds 25 individuals.</w:t>
      </w:r>
    </w:p>
    <w:p w14:paraId="05B648BF" w14:textId="77777777" w:rsidR="000063C9" w:rsidRPr="008066E1" w:rsidRDefault="000063C9" w:rsidP="000063C9">
      <w:pPr>
        <w:pStyle w:val="paragraph"/>
        <w:spacing w:before="0" w:beforeAutospacing="0" w:after="0" w:afterAutospacing="0"/>
        <w:textAlignment w:val="baseline"/>
        <w:rPr>
          <w:rFonts w:asciiTheme="minorHAnsi" w:eastAsiaTheme="minorEastAsia" w:hAnsiTheme="minorHAnsi" w:cstheme="minorBidi"/>
        </w:rPr>
      </w:pPr>
    </w:p>
    <w:p w14:paraId="3D11849B" w14:textId="77777777" w:rsidR="000063C9" w:rsidRDefault="000063C9" w:rsidP="000063C9">
      <w:pPr>
        <w:pStyle w:val="paragraph"/>
        <w:numPr>
          <w:ilvl w:val="0"/>
          <w:numId w:val="31"/>
        </w:numPr>
        <w:spacing w:before="0" w:beforeAutospacing="0" w:after="0" w:afterAutospacing="0"/>
        <w:textAlignment w:val="baseline"/>
        <w:rPr>
          <w:rStyle w:val="normaltextrun"/>
          <w:rFonts w:asciiTheme="minorHAnsi" w:eastAsiaTheme="minorEastAsia" w:hAnsiTheme="minorHAnsi" w:cstheme="minorBidi"/>
        </w:rPr>
      </w:pPr>
      <w:r>
        <w:rPr>
          <w:rStyle w:val="normaltextrun"/>
          <w:rFonts w:asciiTheme="minorHAnsi" w:eastAsiaTheme="minorEastAsia" w:hAnsiTheme="minorHAnsi" w:cstheme="minorBidi"/>
        </w:rPr>
        <w:t>D</w:t>
      </w:r>
      <w:r w:rsidRPr="367A72AF">
        <w:rPr>
          <w:rStyle w:val="normaltextrun"/>
          <w:rFonts w:asciiTheme="minorHAnsi" w:eastAsiaTheme="minorEastAsia" w:hAnsiTheme="minorHAnsi" w:cstheme="minorBidi"/>
        </w:rPr>
        <w:t>escribe how client transportation will be provided.</w:t>
      </w:r>
    </w:p>
    <w:p w14:paraId="6418F125" w14:textId="77777777" w:rsidR="000063C9" w:rsidRPr="008066E1" w:rsidRDefault="000063C9" w:rsidP="000063C9">
      <w:pPr>
        <w:pStyle w:val="paragraph"/>
        <w:spacing w:before="0" w:beforeAutospacing="0" w:after="0" w:afterAutospacing="0"/>
        <w:textAlignment w:val="baseline"/>
        <w:rPr>
          <w:rFonts w:asciiTheme="minorHAnsi" w:eastAsiaTheme="minorEastAsia" w:hAnsiTheme="minorHAnsi" w:cstheme="minorBidi"/>
        </w:rPr>
      </w:pPr>
    </w:p>
    <w:p w14:paraId="2BE7F32E" w14:textId="77777777" w:rsidR="000063C9" w:rsidRDefault="000063C9" w:rsidP="000063C9">
      <w:pPr>
        <w:pStyle w:val="paragraph"/>
        <w:numPr>
          <w:ilvl w:val="0"/>
          <w:numId w:val="31"/>
        </w:numPr>
        <w:spacing w:before="0" w:beforeAutospacing="0" w:after="0" w:afterAutospacing="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D</w:t>
      </w:r>
      <w:r w:rsidRPr="367A72AF">
        <w:rPr>
          <w:rStyle w:val="normaltextrun"/>
          <w:rFonts w:asciiTheme="minorHAnsi" w:eastAsiaTheme="minorEastAsia" w:hAnsiTheme="minorHAnsi" w:cstheme="minorBidi"/>
        </w:rPr>
        <w:t>escribe how clients will be accompanied on appointments (e.g., does the agency have a vehicle that can be used for this purpose, will staff take public transportation with clients)</w:t>
      </w:r>
      <w:r>
        <w:rPr>
          <w:rStyle w:val="normaltextrun"/>
          <w:rFonts w:asciiTheme="minorHAnsi" w:eastAsiaTheme="minorEastAsia" w:hAnsiTheme="minorHAnsi" w:cstheme="minorBidi"/>
        </w:rPr>
        <w:t>.</w:t>
      </w:r>
    </w:p>
    <w:p w14:paraId="7C690446" w14:textId="77777777" w:rsidR="000063C9" w:rsidRDefault="000063C9" w:rsidP="000063C9">
      <w:pPr>
        <w:pStyle w:val="paragraph"/>
        <w:spacing w:before="0" w:beforeAutospacing="0" w:after="0" w:afterAutospacing="0"/>
        <w:ind w:left="720"/>
        <w:textAlignment w:val="baseline"/>
        <w:rPr>
          <w:rFonts w:ascii="Calibri" w:hAnsi="Calibri" w:cs="Calibri"/>
        </w:rPr>
      </w:pPr>
    </w:p>
    <w:p w14:paraId="63D5E617" w14:textId="77777777" w:rsidR="000063C9" w:rsidRDefault="000063C9" w:rsidP="000063C9">
      <w:pPr>
        <w:pStyle w:val="paragraph"/>
        <w:spacing w:before="0" w:beforeAutospacing="0" w:after="0" w:afterAutospacing="0"/>
        <w:textAlignment w:val="baseline"/>
        <w:rPr>
          <w:rStyle w:val="eop"/>
          <w:rFonts w:ascii="Calibri" w:hAnsi="Calibri" w:cs="Calibri"/>
        </w:rPr>
      </w:pPr>
      <w:r w:rsidRPr="00560AB2">
        <w:rPr>
          <w:rStyle w:val="eop"/>
          <w:rFonts w:ascii="Calibri" w:hAnsi="Calibri" w:cs="Calibri"/>
          <w:b/>
          <w:bCs/>
        </w:rPr>
        <w:t>Level 3:</w:t>
      </w:r>
      <w:r>
        <w:rPr>
          <w:rStyle w:val="eop"/>
          <w:rFonts w:ascii="Calibri" w:hAnsi="Calibri" w:cs="Calibri"/>
        </w:rPr>
        <w:t xml:space="preserve"> </w:t>
      </w:r>
      <w:r w:rsidRPr="367A72AF">
        <w:rPr>
          <w:rStyle w:val="normaltextrun"/>
          <w:rFonts w:ascii="Calibri" w:hAnsi="Calibri" w:cs="Calibri"/>
          <w:b/>
          <w:bCs/>
        </w:rPr>
        <w:t>SSP clinical services</w:t>
      </w:r>
      <w:r w:rsidRPr="367A72AF">
        <w:rPr>
          <w:rStyle w:val="eop"/>
          <w:rFonts w:ascii="Calibri" w:hAnsi="Calibri" w:cs="Calibri"/>
        </w:rPr>
        <w:t> </w:t>
      </w:r>
    </w:p>
    <w:p w14:paraId="1FE8F984" w14:textId="77777777" w:rsidR="000063C9" w:rsidRPr="00C63EA0" w:rsidRDefault="000063C9" w:rsidP="000063C9">
      <w:pPr>
        <w:pStyle w:val="paragraph"/>
        <w:spacing w:before="0" w:beforeAutospacing="0" w:after="0" w:afterAutospacing="0"/>
        <w:textAlignment w:val="baseline"/>
        <w:rPr>
          <w:rFonts w:ascii="Segoe UI" w:hAnsi="Segoe UI" w:cs="Segoe UI"/>
          <w:b/>
          <w:bCs/>
          <w:sz w:val="18"/>
          <w:szCs w:val="18"/>
        </w:rPr>
      </w:pPr>
      <w:r w:rsidRPr="00C63EA0">
        <w:rPr>
          <w:rStyle w:val="eop"/>
          <w:rFonts w:ascii="Calibri" w:hAnsi="Calibri" w:cs="Calibri"/>
          <w:b/>
          <w:bCs/>
        </w:rPr>
        <w:t>Note: you must fill out the above checklists for Levels 1 and 2, as well as the checklist below:</w:t>
      </w:r>
    </w:p>
    <w:p w14:paraId="47B90BC7" w14:textId="77777777" w:rsidR="000063C9" w:rsidRDefault="000063C9" w:rsidP="000063C9">
      <w:pPr>
        <w:pStyle w:val="paragraph"/>
        <w:spacing w:before="0" w:beforeAutospacing="0" w:after="0" w:afterAutospacing="0"/>
        <w:textAlignment w:val="baseline"/>
        <w:rPr>
          <w:rStyle w:val="normaltextrun"/>
          <w:rFonts w:ascii="Calibri" w:hAnsi="Calibri" w:cs="Calibri"/>
        </w:rPr>
      </w:pPr>
    </w:p>
    <w:p w14:paraId="2105AE6E" w14:textId="77777777" w:rsidR="000063C9" w:rsidRPr="00ED4877" w:rsidRDefault="000063C9" w:rsidP="000063C9">
      <w:pPr>
        <w:pStyle w:val="paragraph"/>
        <w:numPr>
          <w:ilvl w:val="0"/>
          <w:numId w:val="31"/>
        </w:numPr>
        <w:spacing w:before="0" w:beforeAutospacing="0" w:after="0" w:afterAutospacing="0"/>
        <w:textAlignment w:val="baseline"/>
        <w:rPr>
          <w:rStyle w:val="eop"/>
          <w:rFonts w:ascii="Calibri" w:eastAsia="Calibri" w:hAnsi="Calibri" w:cs="Calibri"/>
          <w:u w:val="single"/>
        </w:rPr>
      </w:pPr>
      <w:r w:rsidRPr="367A72AF">
        <w:rPr>
          <w:rStyle w:val="eop"/>
          <w:rFonts w:ascii="Calibri" w:hAnsi="Calibri" w:cs="Calibri"/>
        </w:rPr>
        <w:t>Describe proposed locations of activity, if different from what was described above</w:t>
      </w:r>
      <w:r>
        <w:rPr>
          <w:rStyle w:val="eop"/>
          <w:rFonts w:ascii="Calibri" w:hAnsi="Calibri" w:cs="Calibri"/>
        </w:rPr>
        <w:t>:</w:t>
      </w:r>
    </w:p>
    <w:p w14:paraId="72018355" w14:textId="77777777" w:rsidR="000063C9" w:rsidRPr="008066E1" w:rsidRDefault="000063C9" w:rsidP="000063C9">
      <w:pPr>
        <w:pStyle w:val="paragraph"/>
        <w:spacing w:before="0" w:beforeAutospacing="0" w:after="0" w:afterAutospacing="0"/>
        <w:ind w:left="720"/>
        <w:textAlignment w:val="baseline"/>
        <w:rPr>
          <w:rFonts w:ascii="Calibri" w:eastAsia="Calibri" w:hAnsi="Calibri" w:cs="Calibri"/>
          <w:u w:val="single"/>
        </w:rPr>
      </w:pPr>
    </w:p>
    <w:p w14:paraId="3F1837C2" w14:textId="77777777" w:rsidR="000063C9" w:rsidRDefault="000063C9" w:rsidP="000063C9">
      <w:pPr>
        <w:pStyle w:val="paragraph"/>
        <w:numPr>
          <w:ilvl w:val="0"/>
          <w:numId w:val="31"/>
        </w:numPr>
        <w:spacing w:before="0" w:beforeAutospacing="0" w:after="0" w:afterAutospacing="0"/>
        <w:textAlignment w:val="baseline"/>
        <w:rPr>
          <w:rStyle w:val="eop"/>
          <w:rFonts w:ascii="Calibri" w:hAnsi="Calibri" w:cs="Calibri"/>
        </w:rPr>
      </w:pPr>
      <w:r w:rsidRPr="367A72AF">
        <w:rPr>
          <w:rStyle w:val="eop"/>
          <w:rFonts w:ascii="Calibri" w:hAnsi="Calibri" w:cs="Calibri"/>
        </w:rPr>
        <w:lastRenderedPageBreak/>
        <w:t xml:space="preserve">Describe proposed hours of operation and how they meet the needs of the population(s) you </w:t>
      </w:r>
      <w:r w:rsidRPr="42BC9770">
        <w:rPr>
          <w:rStyle w:val="eop"/>
          <w:rFonts w:ascii="Calibri" w:hAnsi="Calibri" w:cs="Calibri"/>
        </w:rPr>
        <w:t>want to reach</w:t>
      </w:r>
      <w:r w:rsidRPr="367A72AF">
        <w:rPr>
          <w:rStyle w:val="eop"/>
          <w:rFonts w:ascii="Calibri" w:hAnsi="Calibri" w:cs="Calibri"/>
        </w:rPr>
        <w:t xml:space="preserve"> (non-traditional hours of operation are encouraged), if different from what was described above</w:t>
      </w:r>
      <w:r>
        <w:rPr>
          <w:rStyle w:val="eop"/>
          <w:rFonts w:ascii="Calibri" w:hAnsi="Calibri" w:cs="Calibri"/>
        </w:rPr>
        <w:t>:</w:t>
      </w:r>
    </w:p>
    <w:p w14:paraId="1F1FEC43" w14:textId="77777777" w:rsidR="000063C9" w:rsidRPr="008066E1" w:rsidRDefault="000063C9" w:rsidP="000063C9">
      <w:pPr>
        <w:pStyle w:val="paragraph"/>
        <w:spacing w:before="0" w:beforeAutospacing="0" w:after="0" w:afterAutospacing="0"/>
        <w:textAlignment w:val="baseline"/>
        <w:rPr>
          <w:rStyle w:val="eop"/>
          <w:rFonts w:ascii="Calibri" w:hAnsi="Calibri" w:cs="Calibri"/>
        </w:rPr>
      </w:pPr>
    </w:p>
    <w:p w14:paraId="26B79790" w14:textId="77777777" w:rsidR="000063C9" w:rsidRDefault="000063C9" w:rsidP="000063C9">
      <w:pPr>
        <w:pStyle w:val="paragraph"/>
        <w:numPr>
          <w:ilvl w:val="0"/>
          <w:numId w:val="31"/>
        </w:numPr>
        <w:spacing w:before="0" w:beforeAutospacing="0" w:after="0" w:afterAutospacing="0"/>
        <w:textAlignment w:val="baseline"/>
        <w:rPr>
          <w:rFonts w:ascii="Calibri" w:hAnsi="Calibri" w:cs="Calibri"/>
        </w:rPr>
      </w:pPr>
      <w:r w:rsidRPr="367A72AF">
        <w:rPr>
          <w:rStyle w:val="normaltextrun"/>
          <w:rFonts w:ascii="Calibri" w:hAnsi="Calibri" w:cs="Calibri"/>
        </w:rPr>
        <w:t>Describe your outreach and engagement methods:  </w:t>
      </w:r>
    </w:p>
    <w:p w14:paraId="6C3E4541" w14:textId="77777777" w:rsidR="000063C9" w:rsidRDefault="000063C9" w:rsidP="000063C9">
      <w:pPr>
        <w:pStyle w:val="paragraph"/>
        <w:numPr>
          <w:ilvl w:val="1"/>
          <w:numId w:val="31"/>
        </w:numPr>
        <w:spacing w:before="0" w:beforeAutospacing="0" w:after="0" w:afterAutospacing="0"/>
        <w:textAlignment w:val="baseline"/>
        <w:rPr>
          <w:rFonts w:ascii="Calibri" w:hAnsi="Calibri" w:cs="Calibri"/>
        </w:rPr>
      </w:pPr>
      <w:r w:rsidRPr="367A72AF">
        <w:rPr>
          <w:rStyle w:val="normaltextrun"/>
          <w:rFonts w:ascii="Calibri" w:hAnsi="Calibri" w:cs="Calibri"/>
        </w:rPr>
        <w:t>How will you develop your strategy? </w:t>
      </w:r>
    </w:p>
    <w:p w14:paraId="2BF3B591" w14:textId="77777777" w:rsidR="000063C9" w:rsidRDefault="000063C9" w:rsidP="000063C9">
      <w:pPr>
        <w:pStyle w:val="paragraph"/>
        <w:numPr>
          <w:ilvl w:val="1"/>
          <w:numId w:val="31"/>
        </w:numPr>
        <w:spacing w:before="0" w:beforeAutospacing="0" w:after="0" w:afterAutospacing="0"/>
        <w:textAlignment w:val="baseline"/>
        <w:rPr>
          <w:rStyle w:val="normaltextrun"/>
          <w:rFonts w:ascii="Calibri" w:hAnsi="Calibri" w:cs="Calibri"/>
        </w:rPr>
      </w:pPr>
      <w:r w:rsidRPr="367A72AF">
        <w:rPr>
          <w:rStyle w:val="normaltextrun"/>
          <w:rFonts w:ascii="Calibri" w:hAnsi="Calibri" w:cs="Calibri"/>
        </w:rPr>
        <w:t>How will you ensure you are engaging priority populations? </w:t>
      </w:r>
    </w:p>
    <w:p w14:paraId="3F894555" w14:textId="77777777" w:rsidR="000063C9" w:rsidRPr="008066E1" w:rsidRDefault="000063C9" w:rsidP="000063C9">
      <w:pPr>
        <w:pStyle w:val="paragraph"/>
        <w:spacing w:before="0" w:beforeAutospacing="0" w:after="0" w:afterAutospacing="0"/>
        <w:textAlignment w:val="baseline"/>
        <w:rPr>
          <w:rStyle w:val="eop"/>
          <w:rFonts w:ascii="Calibri" w:hAnsi="Calibri" w:cs="Calibri"/>
        </w:rPr>
      </w:pPr>
    </w:p>
    <w:p w14:paraId="10359690" w14:textId="77777777" w:rsidR="000063C9" w:rsidRPr="008066E1" w:rsidRDefault="000063C9" w:rsidP="000063C9">
      <w:pPr>
        <w:pStyle w:val="paragraph"/>
        <w:numPr>
          <w:ilvl w:val="0"/>
          <w:numId w:val="31"/>
        </w:numPr>
        <w:spacing w:before="0" w:beforeAutospacing="0" w:after="0" w:afterAutospacing="0" w:line="259" w:lineRule="auto"/>
        <w:textAlignment w:val="baseline"/>
        <w:rPr>
          <w:rFonts w:ascii="Calibri" w:hAnsi="Calibri" w:cs="Calibri"/>
        </w:rPr>
      </w:pPr>
      <w:r w:rsidRPr="008066E1">
        <w:rPr>
          <w:rStyle w:val="eop"/>
          <w:rFonts w:ascii="Calibri" w:hAnsi="Calibri" w:cs="Calibri"/>
        </w:rPr>
        <w:t xml:space="preserve">Number of program participants you expect to reach monthly </w:t>
      </w:r>
      <w:r>
        <w:rPr>
          <w:rStyle w:val="eop"/>
          <w:rFonts w:ascii="Calibri" w:hAnsi="Calibri" w:cs="Calibri"/>
        </w:rPr>
        <w:t>with c</w:t>
      </w:r>
      <w:r w:rsidRPr="008066E1">
        <w:rPr>
          <w:rStyle w:val="normaltextrun"/>
          <w:rFonts w:ascii="Calibri" w:hAnsi="Calibri" w:cs="Calibri"/>
        </w:rPr>
        <w:t xml:space="preserve">linical </w:t>
      </w:r>
      <w:r>
        <w:rPr>
          <w:rStyle w:val="normaltextrun"/>
          <w:rFonts w:ascii="Calibri" w:hAnsi="Calibri" w:cs="Calibri"/>
        </w:rPr>
        <w:t>s</w:t>
      </w:r>
      <w:r w:rsidRPr="008066E1">
        <w:rPr>
          <w:rStyle w:val="normaltextrun"/>
          <w:rFonts w:ascii="Calibri" w:hAnsi="Calibri" w:cs="Calibri"/>
        </w:rPr>
        <w:t>ervices: </w:t>
      </w:r>
    </w:p>
    <w:p w14:paraId="72DDCD21" w14:textId="77777777" w:rsidR="000063C9" w:rsidRDefault="000063C9" w:rsidP="000063C9">
      <w:pPr>
        <w:pStyle w:val="paragraph"/>
        <w:spacing w:before="0" w:beforeAutospacing="0" w:after="0" w:afterAutospacing="0"/>
        <w:textAlignment w:val="baseline"/>
        <w:rPr>
          <w:rStyle w:val="normaltextrun"/>
          <w:rFonts w:asciiTheme="minorHAnsi" w:eastAsiaTheme="minorEastAsia" w:hAnsiTheme="minorHAnsi" w:cstheme="minorBidi"/>
        </w:rPr>
      </w:pPr>
    </w:p>
    <w:p w14:paraId="42135B62" w14:textId="09A11FC1" w:rsidR="000063C9" w:rsidRDefault="000063C9" w:rsidP="000063C9">
      <w:pPr>
        <w:pStyle w:val="paragraph"/>
        <w:numPr>
          <w:ilvl w:val="0"/>
          <w:numId w:val="31"/>
        </w:numPr>
        <w:spacing w:before="0" w:beforeAutospacing="0" w:after="0" w:afterAutospacing="0"/>
        <w:textAlignment w:val="baseline"/>
        <w:rPr>
          <w:rStyle w:val="normaltextrun"/>
          <w:rFonts w:ascii="Calibri" w:hAnsi="Calibri" w:cs="Calibri"/>
        </w:rPr>
      </w:pPr>
      <w:r>
        <w:rPr>
          <w:rStyle w:val="normaltextrun"/>
          <w:rFonts w:asciiTheme="minorHAnsi" w:eastAsiaTheme="minorEastAsia" w:hAnsiTheme="minorHAnsi" w:cstheme="minorBidi"/>
        </w:rPr>
        <w:t>D</w:t>
      </w:r>
      <w:r w:rsidRPr="367A72AF">
        <w:rPr>
          <w:rStyle w:val="normaltextrun"/>
          <w:rFonts w:asciiTheme="minorHAnsi" w:eastAsiaTheme="minorEastAsia" w:hAnsiTheme="minorHAnsi" w:cstheme="minorBidi"/>
        </w:rPr>
        <w:t>escribe what c</w:t>
      </w:r>
      <w:r w:rsidRPr="367A72AF">
        <w:rPr>
          <w:rStyle w:val="normaltextrun"/>
          <w:rFonts w:ascii="Calibri" w:hAnsi="Calibri" w:cs="Calibri"/>
        </w:rPr>
        <w:t>linical services will be provided</w:t>
      </w:r>
      <w:r w:rsidRPr="7979CA47">
        <w:rPr>
          <w:rStyle w:val="normaltextrun"/>
          <w:rFonts w:ascii="Calibri" w:hAnsi="Calibri" w:cs="Calibri"/>
        </w:rPr>
        <w:t>.</w:t>
      </w:r>
      <w:r w:rsidRPr="367A72AF">
        <w:rPr>
          <w:rStyle w:val="normaltextrun"/>
          <w:rFonts w:ascii="Calibri" w:hAnsi="Calibri" w:cs="Calibri"/>
        </w:rPr>
        <w:t xml:space="preserve"> </w:t>
      </w:r>
      <w:r w:rsidR="63BD3BEA" w:rsidRPr="12C46A04">
        <w:rPr>
          <w:rStyle w:val="normaltextrun"/>
          <w:rFonts w:ascii="Calibri" w:hAnsi="Calibri" w:cs="Calibri"/>
        </w:rPr>
        <w:t>(</w:t>
      </w:r>
      <w:r w:rsidR="227B8CAB" w:rsidRPr="12C46A04">
        <w:rPr>
          <w:rStyle w:val="normaltextrun"/>
          <w:rFonts w:ascii="Calibri" w:hAnsi="Calibri" w:cs="Calibri"/>
        </w:rPr>
        <w:t>At minimum s</w:t>
      </w:r>
      <w:r w:rsidRPr="367A72AF">
        <w:rPr>
          <w:rStyle w:val="normaltextrun"/>
          <w:rFonts w:ascii="Calibri" w:hAnsi="Calibri" w:cs="Calibri"/>
        </w:rPr>
        <w:t xml:space="preserve">ervices must </w:t>
      </w:r>
      <w:proofErr w:type="gramStart"/>
      <w:r w:rsidRPr="367A72AF">
        <w:rPr>
          <w:rStyle w:val="normaltextrun"/>
          <w:rFonts w:ascii="Calibri" w:hAnsi="Calibri" w:cs="Calibri"/>
        </w:rPr>
        <w:t xml:space="preserve">include  </w:t>
      </w:r>
      <w:r w:rsidRPr="095F9691">
        <w:rPr>
          <w:rStyle w:val="normaltextrun"/>
          <w:rFonts w:ascii="Calibri" w:hAnsi="Calibri" w:cs="Calibri"/>
        </w:rPr>
        <w:t>onsite</w:t>
      </w:r>
      <w:proofErr w:type="gramEnd"/>
      <w:r w:rsidRPr="095F9691">
        <w:rPr>
          <w:rStyle w:val="normaltextrun"/>
          <w:rFonts w:ascii="Calibri" w:hAnsi="Calibri" w:cs="Calibri"/>
        </w:rPr>
        <w:t>, low</w:t>
      </w:r>
      <w:r w:rsidRPr="367A72AF">
        <w:rPr>
          <w:rStyle w:val="normaltextrun"/>
          <w:rFonts w:ascii="Calibri" w:hAnsi="Calibri" w:cs="Calibri"/>
        </w:rPr>
        <w:t xml:space="preserve">-barrier access to wound care, infectious disease testing, STI and hepatitis C treatment, and </w:t>
      </w:r>
      <w:r w:rsidRPr="095F9691">
        <w:rPr>
          <w:rStyle w:val="normaltextrun"/>
          <w:rFonts w:ascii="Calibri" w:hAnsi="Calibri" w:cs="Calibri"/>
        </w:rPr>
        <w:t xml:space="preserve">medications for </w:t>
      </w:r>
      <w:r w:rsidRPr="1835DE37">
        <w:rPr>
          <w:rStyle w:val="normaltextrun"/>
          <w:rFonts w:ascii="Calibri" w:hAnsi="Calibri" w:cs="Calibri"/>
        </w:rPr>
        <w:t>opioid use.</w:t>
      </w:r>
      <w:r w:rsidRPr="367A72AF">
        <w:rPr>
          <w:rStyle w:val="normaltextrun"/>
          <w:rFonts w:ascii="Calibri" w:hAnsi="Calibri" w:cs="Calibri"/>
        </w:rPr>
        <w:t xml:space="preserve"> Additional services can include mental health services, sexual and reproductive health care, and other primary care and psychosocial support services</w:t>
      </w:r>
      <w:r w:rsidR="575376E2" w:rsidRPr="12C46A04">
        <w:rPr>
          <w:rStyle w:val="normaltextrun"/>
          <w:rFonts w:ascii="Calibri" w:hAnsi="Calibri" w:cs="Calibri"/>
        </w:rPr>
        <w:t>.</w:t>
      </w:r>
      <w:r w:rsidR="63BD3BEA" w:rsidRPr="12C46A04">
        <w:rPr>
          <w:rStyle w:val="normaltextrun"/>
          <w:rFonts w:ascii="Calibri" w:hAnsi="Calibri" w:cs="Calibri"/>
        </w:rPr>
        <w:t>)</w:t>
      </w:r>
    </w:p>
    <w:p w14:paraId="7BA583C2" w14:textId="77777777" w:rsidR="000063C9" w:rsidRDefault="000063C9" w:rsidP="000063C9">
      <w:pPr>
        <w:pStyle w:val="paragraph"/>
        <w:numPr>
          <w:ilvl w:val="1"/>
          <w:numId w:val="31"/>
        </w:numPr>
        <w:spacing w:before="0" w:beforeAutospacing="0" w:after="0" w:afterAutospacing="0"/>
        <w:rPr>
          <w:rStyle w:val="normaltextrun"/>
          <w:rFonts w:ascii="Calibri" w:hAnsi="Calibri" w:cs="Calibri"/>
        </w:rPr>
      </w:pPr>
      <w:r w:rsidRPr="7459DA51">
        <w:rPr>
          <w:rStyle w:val="normaltextrun"/>
          <w:rFonts w:ascii="Calibri" w:hAnsi="Calibri" w:cs="Calibri"/>
        </w:rPr>
        <w:t>If using telemedicine services, please describe why in-person services cannot be provided and how the telemedicine services will be conducted to provide low-barrier access to care.</w:t>
      </w:r>
    </w:p>
    <w:p w14:paraId="17BC9C6B" w14:textId="77777777" w:rsidR="000063C9" w:rsidRDefault="000063C9" w:rsidP="000063C9">
      <w:pPr>
        <w:pStyle w:val="paragraph"/>
        <w:spacing w:before="0" w:beforeAutospacing="0" w:after="0" w:afterAutospacing="0"/>
        <w:textAlignment w:val="baseline"/>
        <w:rPr>
          <w:rStyle w:val="normaltextrun"/>
          <w:rFonts w:ascii="Calibri" w:hAnsi="Calibri" w:cs="Calibri"/>
        </w:rPr>
      </w:pPr>
    </w:p>
    <w:p w14:paraId="2231D177" w14:textId="39C980ED" w:rsidR="000063C9" w:rsidRDefault="000063C9" w:rsidP="000063C9">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rPr>
        <w:t>I</w:t>
      </w:r>
      <w:r w:rsidRPr="367A72AF">
        <w:rPr>
          <w:rStyle w:val="normaltextrun"/>
          <w:rFonts w:ascii="Calibri" w:hAnsi="Calibri" w:cs="Calibri"/>
        </w:rPr>
        <w:t xml:space="preserve">f using a sub-contractor arrangement or MOU with a FQHC or other clinical partner, please describe the justification for this </w:t>
      </w:r>
      <w:r w:rsidRPr="1835DE37">
        <w:rPr>
          <w:rStyle w:val="normaltextrun"/>
          <w:rFonts w:ascii="Calibri" w:hAnsi="Calibri" w:cs="Calibri"/>
        </w:rPr>
        <w:t>arrangement</w:t>
      </w:r>
      <w:r w:rsidRPr="367A72AF">
        <w:rPr>
          <w:rStyle w:val="normaltextrun"/>
          <w:rFonts w:ascii="Calibri" w:hAnsi="Calibri" w:cs="Calibri"/>
        </w:rPr>
        <w:t xml:space="preserve"> and how it will support efforts to reach people who use drugs and provide onsite and/or mobile clinical services.</w:t>
      </w:r>
    </w:p>
    <w:p w14:paraId="1DBC6454" w14:textId="77777777" w:rsidR="00623ED9" w:rsidRPr="007F4E33" w:rsidRDefault="00623ED9" w:rsidP="00623ED9">
      <w:r w:rsidRPr="00F51C3F">
        <w:rPr>
          <w:rFonts w:asciiTheme="minorHAnsi" w:hAnsiTheme="minorHAnsi" w:cstheme="minorHAnsi"/>
          <w:sz w:val="24"/>
          <w:szCs w:val="24"/>
        </w:rPr>
        <w:br w:type="page"/>
      </w:r>
    </w:p>
    <w:p w14:paraId="060925DC" w14:textId="77777777" w:rsidR="00EE0689" w:rsidRDefault="00EE0689" w:rsidP="00EE0689">
      <w:pPr>
        <w:rPr>
          <w:rFonts w:asciiTheme="minorHAnsi" w:hAnsiTheme="minorHAnsi" w:cstheme="minorHAnsi"/>
          <w:sz w:val="24"/>
          <w:szCs w:val="24"/>
        </w:rPr>
      </w:pPr>
      <w:bookmarkStart w:id="5" w:name="_Hlk131430650"/>
      <w:bookmarkStart w:id="6" w:name="_Hlk131431237"/>
      <w:bookmarkStart w:id="7" w:name="_Hlk131432422"/>
      <w:r w:rsidRPr="00F51C3F">
        <w:rPr>
          <w:rFonts w:asciiTheme="minorHAnsi" w:hAnsiTheme="minorHAnsi" w:cstheme="minorHAnsi"/>
          <w:b/>
          <w:bCs/>
          <w:sz w:val="24"/>
          <w:szCs w:val="24"/>
        </w:rPr>
        <w:lastRenderedPageBreak/>
        <w:t>Proposal</w:t>
      </w:r>
      <w:r>
        <w:rPr>
          <w:rFonts w:asciiTheme="minorHAnsi" w:hAnsiTheme="minorHAnsi" w:cstheme="minorHAnsi"/>
          <w:b/>
          <w:bCs/>
          <w:sz w:val="24"/>
          <w:szCs w:val="24"/>
        </w:rPr>
        <w:t xml:space="preserve"> -</w:t>
      </w:r>
      <w:r w:rsidRPr="00F51C3F">
        <w:rPr>
          <w:rFonts w:asciiTheme="minorHAnsi" w:hAnsiTheme="minorHAnsi" w:cstheme="minorHAnsi"/>
          <w:b/>
          <w:bCs/>
          <w:sz w:val="24"/>
          <w:szCs w:val="24"/>
        </w:rPr>
        <w:t xml:space="preserve"> Program approach </w:t>
      </w:r>
      <w:r w:rsidRPr="006D4C83">
        <w:rPr>
          <w:rFonts w:asciiTheme="minorHAnsi" w:hAnsiTheme="minorHAnsi" w:cstheme="minorHAnsi"/>
          <w:sz w:val="24"/>
          <w:szCs w:val="24"/>
        </w:rPr>
        <w:t>(</w:t>
      </w:r>
      <w:r>
        <w:rPr>
          <w:rFonts w:asciiTheme="minorHAnsi" w:hAnsiTheme="minorHAnsi" w:cstheme="minorHAnsi"/>
          <w:sz w:val="24"/>
          <w:szCs w:val="24"/>
        </w:rPr>
        <w:t>4</w:t>
      </w:r>
      <w:r w:rsidRPr="006D4C83">
        <w:rPr>
          <w:rFonts w:asciiTheme="minorHAnsi" w:hAnsiTheme="minorHAnsi" w:cstheme="minorHAnsi"/>
          <w:sz w:val="24"/>
          <w:szCs w:val="24"/>
        </w:rPr>
        <w:t xml:space="preserve"> pages</w:t>
      </w:r>
      <w:r>
        <w:rPr>
          <w:rFonts w:asciiTheme="minorHAnsi" w:hAnsiTheme="minorHAnsi" w:cstheme="minorHAnsi"/>
          <w:sz w:val="24"/>
          <w:szCs w:val="24"/>
        </w:rPr>
        <w:t xml:space="preserve"> maximum</w:t>
      </w:r>
      <w:r w:rsidRPr="006D4C83">
        <w:rPr>
          <w:rFonts w:asciiTheme="minorHAnsi" w:hAnsiTheme="minorHAnsi" w:cstheme="minorHAnsi"/>
          <w:sz w:val="24"/>
          <w:szCs w:val="24"/>
        </w:rPr>
        <w:t xml:space="preserve">, </w:t>
      </w:r>
      <w:r>
        <w:rPr>
          <w:rFonts w:asciiTheme="minorHAnsi" w:hAnsiTheme="minorHAnsi" w:cstheme="minorHAnsi"/>
          <w:sz w:val="24"/>
          <w:szCs w:val="24"/>
        </w:rPr>
        <w:t xml:space="preserve">including </w:t>
      </w:r>
      <w:r w:rsidRPr="006D4C83">
        <w:rPr>
          <w:rFonts w:asciiTheme="minorHAnsi" w:hAnsiTheme="minorHAnsi" w:cstheme="minorHAnsi"/>
          <w:sz w:val="24"/>
          <w:szCs w:val="24"/>
        </w:rPr>
        <w:t>questions)</w:t>
      </w:r>
    </w:p>
    <w:bookmarkEnd w:id="5"/>
    <w:p w14:paraId="27FE1701" w14:textId="77777777" w:rsidR="00EE0689" w:rsidRPr="00F51C3F" w:rsidRDefault="00EE0689" w:rsidP="00EE0689">
      <w:pPr>
        <w:rPr>
          <w:rFonts w:asciiTheme="minorHAnsi" w:hAnsiTheme="minorHAnsi" w:cstheme="minorHAnsi"/>
          <w:b/>
          <w:bCs/>
          <w:sz w:val="24"/>
          <w:szCs w:val="24"/>
        </w:rPr>
      </w:pPr>
    </w:p>
    <w:p w14:paraId="59C55009" w14:textId="77777777" w:rsidR="00EE0689" w:rsidRPr="00F51C3F" w:rsidRDefault="00EE0689" w:rsidP="00EE0689">
      <w:pPr>
        <w:rPr>
          <w:rFonts w:asciiTheme="minorHAnsi" w:hAnsiTheme="minorHAnsi" w:cstheme="minorHAnsi"/>
          <w:sz w:val="24"/>
          <w:szCs w:val="24"/>
        </w:rPr>
      </w:pPr>
      <w:bookmarkStart w:id="8" w:name="_Hlk131433371"/>
      <w:bookmarkStart w:id="9" w:name="_Hlk131430669"/>
      <w:r w:rsidRPr="00F51C3F">
        <w:rPr>
          <w:rFonts w:asciiTheme="minorHAnsi" w:hAnsiTheme="minorHAnsi" w:cstheme="minorHAnsi"/>
          <w:sz w:val="24"/>
          <w:szCs w:val="24"/>
        </w:rPr>
        <w:t>Briefly describe your programmatic vision by addressing each of the following questions:</w:t>
      </w:r>
    </w:p>
    <w:p w14:paraId="019C5ED6" w14:textId="77777777" w:rsidR="00EE0689" w:rsidRPr="00F51C3F" w:rsidRDefault="00EE0689" w:rsidP="00EE0689">
      <w:pPr>
        <w:pStyle w:val="ListParagraph"/>
        <w:numPr>
          <w:ilvl w:val="0"/>
          <w:numId w:val="4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Is the service category you are applying for a new service for your organization, or does it represent a continuation or expansion of existing services?</w:t>
      </w:r>
    </w:p>
    <w:p w14:paraId="66EEEAFE" w14:textId="77777777" w:rsidR="00EE0689" w:rsidRPr="00F51C3F" w:rsidRDefault="00EE0689" w:rsidP="00EE0689">
      <w:pPr>
        <w:pStyle w:val="ListParagraph"/>
        <w:numPr>
          <w:ilvl w:val="1"/>
          <w:numId w:val="4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this is a continuation of existing services, describe your organization’s past successes and challenges providing these services. How have you ensured your services are meeting the needs of your population?</w:t>
      </w:r>
    </w:p>
    <w:p w14:paraId="76B9F567" w14:textId="77777777" w:rsidR="00EE0689" w:rsidRPr="00F51C3F" w:rsidRDefault="00EE0689" w:rsidP="00EE0689">
      <w:pPr>
        <w:pStyle w:val="ListParagraph"/>
        <w:numPr>
          <w:ilvl w:val="1"/>
          <w:numId w:val="4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you are expanding existing services, please describe where/how you plan to expand and explain why expanding existing services is needed.</w:t>
      </w:r>
    </w:p>
    <w:p w14:paraId="570861A2"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programmatic vision incorporate a syndemic approach?</w:t>
      </w:r>
    </w:p>
    <w:p w14:paraId="77966F5F"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 incorporate evidence-based practices?</w:t>
      </w:r>
    </w:p>
    <w:p w14:paraId="613B8273"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are the priority populations that you intend to work with?</w:t>
      </w:r>
    </w:p>
    <w:p w14:paraId="43086831" w14:textId="77777777" w:rsidR="00EE0689" w:rsidRPr="00F51C3F" w:rsidRDefault="00EE0689" w:rsidP="00EE0689">
      <w:pPr>
        <w:pStyle w:val="ListParagraph"/>
        <w:numPr>
          <w:ilvl w:val="1"/>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the priority populations listed in the service category you are applying </w:t>
      </w:r>
      <w:proofErr w:type="gramStart"/>
      <w:r w:rsidRPr="00F51C3F">
        <w:rPr>
          <w:rFonts w:asciiTheme="minorHAnsi" w:hAnsiTheme="minorHAnsi" w:cstheme="minorHAnsi"/>
          <w:sz w:val="24"/>
          <w:szCs w:val="24"/>
        </w:rPr>
        <w:t>to, and</w:t>
      </w:r>
      <w:proofErr w:type="gramEnd"/>
      <w:r w:rsidRPr="00F51C3F">
        <w:rPr>
          <w:rFonts w:asciiTheme="minorHAnsi" w:hAnsiTheme="minorHAnsi" w:cstheme="minorHAnsi"/>
          <w:sz w:val="24"/>
          <w:szCs w:val="24"/>
        </w:rPr>
        <w:t xml:space="preserve"> be specific about any sub-populations or communities you plan to work with.</w:t>
      </w:r>
    </w:p>
    <w:p w14:paraId="349207A7" w14:textId="77777777" w:rsidR="00EE0689" w:rsidRPr="00F51C3F" w:rsidRDefault="00EE0689" w:rsidP="00EE0689">
      <w:pPr>
        <w:pStyle w:val="ListParagraph"/>
        <w:numPr>
          <w:ilvl w:val="1"/>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Remember to reference the syndemic data provided as part of this RFA </w:t>
      </w:r>
      <w:r>
        <w:rPr>
          <w:rFonts w:asciiTheme="minorHAnsi" w:hAnsiTheme="minorHAnsi" w:cstheme="minorHAnsi"/>
          <w:sz w:val="24"/>
          <w:szCs w:val="24"/>
        </w:rPr>
        <w:t xml:space="preserve">in </w:t>
      </w:r>
      <w:r w:rsidRPr="00EC2C47">
        <w:rPr>
          <w:rFonts w:asciiTheme="minorHAnsi" w:hAnsiTheme="minorHAnsi" w:cstheme="minorHAnsi"/>
          <w:sz w:val="24"/>
          <w:szCs w:val="24"/>
        </w:rPr>
        <w:t>Exhibit A</w:t>
      </w:r>
      <w:r w:rsidRPr="00EC2C47">
        <w:rPr>
          <w:rFonts w:asciiTheme="minorHAnsi" w:hAnsiTheme="minorHAnsi" w:cstheme="minorHAnsi"/>
          <w:b/>
          <w:bCs/>
          <w:sz w:val="24"/>
          <w:szCs w:val="24"/>
        </w:rPr>
        <w:t xml:space="preserve">, </w:t>
      </w:r>
      <w:r w:rsidRPr="00EC2C47">
        <w:rPr>
          <w:rFonts w:asciiTheme="minorHAnsi" w:hAnsiTheme="minorHAnsi" w:cstheme="minorHAnsi"/>
          <w:sz w:val="24"/>
          <w:szCs w:val="24"/>
        </w:rPr>
        <w:t>“The</w:t>
      </w:r>
      <w:r w:rsidRPr="002B190C">
        <w:rPr>
          <w:rFonts w:asciiTheme="minorHAnsi" w:hAnsiTheme="minorHAnsi" w:cstheme="minorHAnsi"/>
          <w:sz w:val="24"/>
          <w:szCs w:val="24"/>
        </w:rPr>
        <w:t xml:space="preserve"> State of the Syndemic in Washington.”</w:t>
      </w:r>
    </w:p>
    <w:p w14:paraId="613C6210"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barriers to access do the identified priority populations face, and how does your program address those barriers?</w:t>
      </w:r>
    </w:p>
    <w:p w14:paraId="648AFC31" w14:textId="77777777" w:rsidR="00EE0689" w:rsidRPr="00F51C3F" w:rsidRDefault="00EE0689" w:rsidP="00EE0689">
      <w:pPr>
        <w:pStyle w:val="ListParagraph"/>
        <w:numPr>
          <w:ilvl w:val="1"/>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In addition to other access barriers, you must address how your program currently provides language access appropriate to your populations, or how you plan to provide language access services (for example translation of written materials, interpreting services, and recruitment and hiring of bilingual staff, as needed).</w:t>
      </w:r>
    </w:p>
    <w:p w14:paraId="42F9D1B9"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define success for the program you are proposing, and what data would you need to measure your success?</w:t>
      </w:r>
    </w:p>
    <w:p w14:paraId="04EF6B98" w14:textId="77777777" w:rsidR="00EE0689" w:rsidRPr="00F51C3F" w:rsidRDefault="00EE0689" w:rsidP="00EE0689">
      <w:pPr>
        <w:pStyle w:val="ListParagraph"/>
        <w:numPr>
          <w:ilvl w:val="1"/>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any applicable outcomes from the service category tables.  </w:t>
      </w:r>
    </w:p>
    <w:p w14:paraId="6FFF6156"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involve members of the communities of focus in program design and implementation?</w:t>
      </w:r>
    </w:p>
    <w:p w14:paraId="33460625"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gather feedback from the individuals reached by this program and shift services in response to this feedback?</w:t>
      </w:r>
    </w:p>
    <w:p w14:paraId="2066947B" w14:textId="77777777" w:rsidR="00EE0689" w:rsidRPr="00F51C3F" w:rsidRDefault="00EE0689" w:rsidP="00EE0689">
      <w:pPr>
        <w:pStyle w:val="ListParagraph"/>
        <w:numPr>
          <w:ilvl w:val="0"/>
          <w:numId w:val="4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lastRenderedPageBreak/>
        <w:t>If your program plans to include any of the optional enhancements, describe how they will be integrated into your program.</w:t>
      </w:r>
    </w:p>
    <w:p w14:paraId="1A5B00C3" w14:textId="77777777" w:rsidR="00EE0689" w:rsidRPr="00F51C3F" w:rsidRDefault="00EE0689" w:rsidP="00EE0689">
      <w:pPr>
        <w:rPr>
          <w:rFonts w:asciiTheme="minorHAnsi" w:hAnsiTheme="minorHAnsi" w:cstheme="minorHAnsi"/>
          <w:i/>
          <w:iCs/>
          <w:sz w:val="24"/>
          <w:szCs w:val="24"/>
        </w:rPr>
      </w:pPr>
      <w:r w:rsidRPr="00F51C3F">
        <w:rPr>
          <w:rFonts w:asciiTheme="minorHAnsi" w:hAnsiTheme="minorHAnsi" w:cstheme="minorHAnsi"/>
          <w:i/>
          <w:iCs/>
          <w:sz w:val="24"/>
          <w:szCs w:val="24"/>
        </w:rPr>
        <w:t>Reviewers will take into consideration whether bidders have incorporated the syndemic (</w:t>
      </w:r>
      <w:proofErr w:type="gramStart"/>
      <w:r w:rsidRPr="00F51C3F">
        <w:rPr>
          <w:rFonts w:asciiTheme="minorHAnsi" w:hAnsiTheme="minorHAnsi" w:cstheme="minorHAnsi"/>
          <w:i/>
          <w:iCs/>
          <w:sz w:val="24"/>
          <w:szCs w:val="24"/>
        </w:rPr>
        <w:t>e.g.</w:t>
      </w:r>
      <w:proofErr w:type="gramEnd"/>
      <w:r w:rsidRPr="00F51C3F">
        <w:rPr>
          <w:rFonts w:asciiTheme="minorHAnsi" w:hAnsiTheme="minorHAnsi" w:cstheme="minorHAnsi"/>
          <w:i/>
          <w:iCs/>
          <w:sz w:val="24"/>
          <w:szCs w:val="24"/>
        </w:rPr>
        <w:t xml:space="preserve"> HIV, viral hepatitis, sexually transmitted infections, and overdose) data provided as part of this solicitation into their response. </w:t>
      </w:r>
    </w:p>
    <w:bookmarkEnd w:id="6"/>
    <w:bookmarkEnd w:id="8"/>
    <w:p w14:paraId="3038F6A8" w14:textId="77777777" w:rsidR="00EE0689" w:rsidRPr="00F51C3F" w:rsidRDefault="00EE0689" w:rsidP="00EE0689">
      <w:pPr>
        <w:rPr>
          <w:rFonts w:asciiTheme="minorHAnsi" w:hAnsiTheme="minorHAnsi" w:cstheme="minorHAnsi"/>
          <w:i/>
          <w:iCs/>
          <w:sz w:val="24"/>
          <w:szCs w:val="24"/>
        </w:rPr>
      </w:pPr>
    </w:p>
    <w:bookmarkEnd w:id="7"/>
    <w:bookmarkEnd w:id="9"/>
    <w:p w14:paraId="0AEE934A" w14:textId="77777777" w:rsidR="00623ED9" w:rsidRPr="00F51C3F" w:rsidRDefault="00623ED9" w:rsidP="00623ED9">
      <w:pPr>
        <w:rPr>
          <w:rFonts w:asciiTheme="minorHAnsi" w:hAnsiTheme="minorHAnsi" w:cstheme="minorHAnsi"/>
          <w:i/>
          <w:iCs/>
          <w:sz w:val="24"/>
          <w:szCs w:val="24"/>
        </w:rPr>
      </w:pPr>
    </w:p>
    <w:p w14:paraId="7D9542AA" w14:textId="77777777" w:rsidR="00623ED9" w:rsidRPr="00F51C3F" w:rsidRDefault="00623ED9" w:rsidP="00623ED9">
      <w:pPr>
        <w:rPr>
          <w:rFonts w:asciiTheme="minorHAnsi" w:hAnsiTheme="minorHAnsi" w:cstheme="minorHAnsi"/>
          <w:i/>
          <w:iCs/>
          <w:sz w:val="24"/>
          <w:szCs w:val="24"/>
        </w:rPr>
      </w:pPr>
    </w:p>
    <w:p w14:paraId="622B6A38" w14:textId="77777777" w:rsidR="00623ED9" w:rsidRDefault="00623ED9" w:rsidP="00623ED9">
      <w:pPr>
        <w:rPr>
          <w:rFonts w:asciiTheme="minorHAnsi" w:hAnsiTheme="minorHAnsi" w:cstheme="minorHAnsi"/>
          <w:i/>
          <w:iCs/>
          <w:sz w:val="24"/>
          <w:szCs w:val="24"/>
        </w:rPr>
      </w:pPr>
      <w:r>
        <w:rPr>
          <w:rFonts w:asciiTheme="minorHAnsi" w:hAnsiTheme="minorHAnsi" w:cstheme="minorHAnsi"/>
          <w:i/>
          <w:iCs/>
          <w:sz w:val="24"/>
          <w:szCs w:val="24"/>
        </w:rPr>
        <w:br w:type="page"/>
      </w:r>
    </w:p>
    <w:p w14:paraId="3696C6ED" w14:textId="2E0A759E" w:rsidR="00623ED9" w:rsidRPr="00F51C3F" w:rsidRDefault="00623ED9" w:rsidP="00623ED9">
      <w:pPr>
        <w:rPr>
          <w:rFonts w:asciiTheme="minorHAnsi" w:hAnsiTheme="minorHAnsi" w:cstheme="minorBidi"/>
          <w:i/>
          <w:sz w:val="24"/>
          <w:szCs w:val="24"/>
        </w:rPr>
      </w:pPr>
    </w:p>
    <w:p w14:paraId="44C98786" w14:textId="2E0A759E" w:rsidR="00A1248A" w:rsidRDefault="00A1248A" w:rsidP="00A1248A">
      <w:pPr>
        <w:rPr>
          <w:rFonts w:asciiTheme="minorHAnsi" w:hAnsiTheme="minorHAnsi" w:cstheme="minorBidi"/>
          <w:sz w:val="24"/>
          <w:szCs w:val="24"/>
        </w:rPr>
      </w:pPr>
      <w:bookmarkStart w:id="10" w:name="_Toc130216555"/>
      <w:bookmarkStart w:id="11" w:name="Prog_dev"/>
      <w:bookmarkStart w:id="12" w:name="_Hlk131430688"/>
      <w:r w:rsidRPr="3B823699">
        <w:rPr>
          <w:rFonts w:asciiTheme="minorHAnsi" w:hAnsiTheme="minorHAnsi" w:cstheme="minorBidi"/>
          <w:b/>
          <w:sz w:val="24"/>
          <w:szCs w:val="24"/>
        </w:rPr>
        <w:t>Program development, implementation startup, and capacity building needs</w:t>
      </w:r>
      <w:bookmarkEnd w:id="10"/>
      <w:bookmarkEnd w:id="11"/>
      <w:r w:rsidRPr="3B823699">
        <w:rPr>
          <w:rFonts w:asciiTheme="minorHAnsi" w:hAnsiTheme="minorHAnsi" w:cstheme="minorBidi"/>
          <w:sz w:val="24"/>
          <w:szCs w:val="24"/>
        </w:rPr>
        <w:t xml:space="preserve"> (1 page maximum, including questions)</w:t>
      </w:r>
    </w:p>
    <w:p w14:paraId="02610297" w14:textId="2E0A759E" w:rsidR="00A1248A" w:rsidRDefault="00A1248A" w:rsidP="00A1248A">
      <w:pPr>
        <w:rPr>
          <w:rFonts w:asciiTheme="minorHAnsi" w:hAnsiTheme="minorHAnsi" w:cstheme="minorBidi"/>
          <w:sz w:val="24"/>
          <w:szCs w:val="24"/>
        </w:rPr>
      </w:pPr>
    </w:p>
    <w:p w14:paraId="5EAD0557" w14:textId="2E0A759E" w:rsidR="00A1248A" w:rsidRPr="00F51C3F" w:rsidRDefault="00A1248A" w:rsidP="00A1248A">
      <w:pPr>
        <w:rPr>
          <w:rFonts w:asciiTheme="minorHAnsi" w:hAnsiTheme="minorHAnsi" w:cstheme="minorBidi"/>
          <w:i/>
          <w:sz w:val="24"/>
          <w:szCs w:val="24"/>
        </w:rPr>
      </w:pPr>
      <w:r w:rsidRPr="3B823699">
        <w:rPr>
          <w:rFonts w:asciiTheme="minorHAnsi" w:hAnsiTheme="minorHAnsi" w:cstheme="minorBidi"/>
          <w:i/>
          <w:sz w:val="24"/>
          <w:szCs w:val="24"/>
        </w:rPr>
        <w:t>(Required for applicants proposing new or expanded services. Applicants requesting funding to replace existing funding for services already provided can omit this section.)</w:t>
      </w:r>
    </w:p>
    <w:bookmarkEnd w:id="12"/>
    <w:p w14:paraId="32A5D548" w14:textId="77777777" w:rsidR="00623ED9" w:rsidRPr="00F51C3F" w:rsidRDefault="00623ED9" w:rsidP="00623ED9">
      <w:pPr>
        <w:rPr>
          <w:rFonts w:asciiTheme="minorHAnsi" w:hAnsiTheme="minorHAnsi" w:cstheme="minorHAnsi"/>
          <w:i/>
          <w:iCs/>
          <w:sz w:val="24"/>
          <w:szCs w:val="24"/>
        </w:rPr>
      </w:pPr>
    </w:p>
    <w:p w14:paraId="1EF3EA2C" w14:textId="2E0A759E" w:rsidR="00623ED9" w:rsidRDefault="00623ED9" w:rsidP="00623ED9">
      <w:pPr>
        <w:pStyle w:val="pf0"/>
        <w:spacing w:before="0" w:beforeAutospacing="0" w:after="0" w:afterAutospacing="0"/>
        <w:rPr>
          <w:rFonts w:asciiTheme="minorHAnsi" w:hAnsiTheme="minorHAnsi" w:cstheme="minorBidi"/>
        </w:rPr>
      </w:pPr>
      <w:r w:rsidRPr="3B823699">
        <w:rPr>
          <w:rFonts w:asciiTheme="minorHAnsi" w:hAnsiTheme="minorHAnsi" w:cstheme="minorBidi"/>
        </w:rPr>
        <w:t xml:space="preserve">OID understands that some programs will require a period of development before program implementation can begin. In most cases, this startup period should be three to six months. Some programs may require longer than this (for example, the PrEP housing pilot will likely require a </w:t>
      </w:r>
      <w:proofErr w:type="gramStart"/>
      <w:r w:rsidRPr="3B823699">
        <w:rPr>
          <w:rFonts w:asciiTheme="minorHAnsi" w:hAnsiTheme="minorHAnsi" w:cstheme="minorBidi"/>
        </w:rPr>
        <w:t>six to twelve month</w:t>
      </w:r>
      <w:proofErr w:type="gramEnd"/>
      <w:r w:rsidRPr="3B823699">
        <w:rPr>
          <w:rFonts w:asciiTheme="minorHAnsi" w:hAnsiTheme="minorHAnsi" w:cstheme="minorBidi"/>
        </w:rPr>
        <w:t xml:space="preserve"> development phase prior to implementation).</w:t>
      </w:r>
    </w:p>
    <w:p w14:paraId="49D87CA6" w14:textId="2E0A759E" w:rsidR="00A1248A" w:rsidRPr="00F51C3F" w:rsidRDefault="00A1248A" w:rsidP="00623ED9">
      <w:pPr>
        <w:pStyle w:val="pf0"/>
        <w:spacing w:before="0" w:beforeAutospacing="0" w:after="0" w:afterAutospacing="0"/>
        <w:rPr>
          <w:rFonts w:asciiTheme="minorHAnsi" w:hAnsiTheme="minorHAnsi" w:cstheme="minorBidi"/>
        </w:rPr>
      </w:pPr>
    </w:p>
    <w:p w14:paraId="0E6B6A9C" w14:textId="77777777" w:rsidR="00623ED9" w:rsidRPr="00F51C3F" w:rsidRDefault="00623ED9" w:rsidP="00623ED9">
      <w:pPr>
        <w:pStyle w:val="pf0"/>
        <w:spacing w:before="0" w:beforeAutospacing="0" w:after="0" w:afterAutospacing="0"/>
        <w:rPr>
          <w:rFonts w:asciiTheme="minorHAnsi" w:hAnsiTheme="minorHAnsi" w:cstheme="minorHAnsi"/>
        </w:rPr>
      </w:pPr>
      <w:r w:rsidRPr="00F51C3F">
        <w:rPr>
          <w:rFonts w:asciiTheme="minorHAnsi" w:hAnsiTheme="minorHAnsi" w:cstheme="minorHAnsi"/>
        </w:rPr>
        <w:t>Please provide a timeline describing program development and implementation startup activities, including, but not limited to:</w:t>
      </w:r>
    </w:p>
    <w:p w14:paraId="49E5A73B"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Staff hiring</w:t>
      </w:r>
    </w:p>
    <w:p w14:paraId="0A4D63FE"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 xml:space="preserve">Attending any training needed to implement </w:t>
      </w:r>
      <w:proofErr w:type="gramStart"/>
      <w:r w:rsidRPr="00F51C3F">
        <w:rPr>
          <w:rFonts w:asciiTheme="minorHAnsi" w:hAnsiTheme="minorHAnsi" w:cstheme="minorHAnsi"/>
        </w:rPr>
        <w:t>program</w:t>
      </w:r>
      <w:proofErr w:type="gramEnd"/>
    </w:p>
    <w:p w14:paraId="5601CDC8"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Partnership development and creation of MOUs/MOAs, if needed</w:t>
      </w:r>
    </w:p>
    <w:p w14:paraId="1E404893" w14:textId="77777777" w:rsidR="00623ED9" w:rsidRPr="00F51C3F" w:rsidRDefault="00623ED9" w:rsidP="00623ED9">
      <w:pPr>
        <w:pStyle w:val="pf0"/>
        <w:spacing w:before="0" w:beforeAutospacing="0" w:after="0" w:afterAutospacing="0"/>
        <w:rPr>
          <w:rFonts w:asciiTheme="minorHAnsi" w:hAnsiTheme="minorHAnsi" w:cstheme="minorHAnsi"/>
          <w:b/>
        </w:rPr>
      </w:pPr>
    </w:p>
    <w:p w14:paraId="232CFDDB" w14:textId="77777777" w:rsidR="00623ED9" w:rsidRPr="00F51C3F" w:rsidRDefault="00623ED9" w:rsidP="00623ED9">
      <w:pPr>
        <w:rPr>
          <w:rFonts w:asciiTheme="minorHAnsi" w:hAnsiTheme="minorHAnsi" w:cstheme="minorHAnsi"/>
          <w:sz w:val="24"/>
          <w:szCs w:val="24"/>
        </w:rPr>
      </w:pPr>
      <w:r w:rsidRPr="00F51C3F">
        <w:rPr>
          <w:rFonts w:asciiTheme="minorHAnsi" w:hAnsiTheme="minorHAnsi" w:cstheme="minorHAnsi"/>
          <w:sz w:val="24"/>
          <w:szCs w:val="24"/>
        </w:rPr>
        <w:t>In addition, OID understand that some programs will need capacity building assistance, including technical assistance and training. Please describe what capacity building assistance your agency needs to implement the proposed program(s).</w:t>
      </w:r>
    </w:p>
    <w:p w14:paraId="101374DB" w14:textId="77777777" w:rsidR="00623ED9" w:rsidRPr="00F51C3F" w:rsidRDefault="00623ED9" w:rsidP="00623ED9">
      <w:pPr>
        <w:rPr>
          <w:rFonts w:asciiTheme="minorHAnsi" w:hAnsiTheme="minorHAnsi" w:cstheme="minorHAnsi"/>
          <w:sz w:val="24"/>
          <w:szCs w:val="24"/>
        </w:rPr>
      </w:pPr>
    </w:p>
    <w:p w14:paraId="5576B52C" w14:textId="77777777" w:rsidR="00623ED9" w:rsidRDefault="00623ED9" w:rsidP="00623ED9">
      <w:pPr>
        <w:rPr>
          <w:rFonts w:asciiTheme="minorHAnsi" w:hAnsiTheme="minorHAnsi" w:cstheme="minorHAnsi"/>
          <w:sz w:val="24"/>
          <w:szCs w:val="24"/>
        </w:rPr>
      </w:pPr>
      <w:r>
        <w:rPr>
          <w:rFonts w:asciiTheme="minorHAnsi" w:hAnsiTheme="minorHAnsi" w:cstheme="minorHAnsi"/>
          <w:sz w:val="24"/>
          <w:szCs w:val="24"/>
        </w:rPr>
        <w:br w:type="page"/>
      </w:r>
    </w:p>
    <w:p w14:paraId="46113AFE" w14:textId="75D05E40" w:rsidR="00623ED9" w:rsidRPr="00F51C3F" w:rsidRDefault="00623ED9" w:rsidP="00623ED9">
      <w:pPr>
        <w:rPr>
          <w:rFonts w:asciiTheme="minorHAnsi" w:hAnsiTheme="minorHAnsi" w:cstheme="minorBidi"/>
          <w:sz w:val="24"/>
          <w:szCs w:val="24"/>
        </w:rPr>
      </w:pPr>
    </w:p>
    <w:p w14:paraId="049C19C3" w14:textId="75D05E40" w:rsidR="004E1E7F" w:rsidRDefault="004E1E7F" w:rsidP="004E1E7F">
      <w:pPr>
        <w:rPr>
          <w:rFonts w:asciiTheme="minorHAnsi" w:hAnsiTheme="minorHAnsi" w:cstheme="minorBidi"/>
          <w:sz w:val="24"/>
          <w:szCs w:val="24"/>
        </w:rPr>
      </w:pPr>
      <w:bookmarkStart w:id="13" w:name="_Hlk131430704"/>
      <w:bookmarkStart w:id="14" w:name="_Hlk131432920"/>
      <w:r w:rsidRPr="276D79CB">
        <w:rPr>
          <w:rFonts w:asciiTheme="minorHAnsi" w:hAnsiTheme="minorHAnsi" w:cstheme="minorBidi"/>
          <w:b/>
          <w:sz w:val="24"/>
          <w:szCs w:val="24"/>
        </w:rPr>
        <w:t xml:space="preserve">Qualifications </w:t>
      </w:r>
      <w:bookmarkStart w:id="15" w:name="_Hlk131431796"/>
      <w:r w:rsidRPr="276D79CB">
        <w:rPr>
          <w:rFonts w:asciiTheme="minorHAnsi" w:hAnsiTheme="minorHAnsi" w:cstheme="minorBidi"/>
          <w:sz w:val="24"/>
          <w:szCs w:val="24"/>
        </w:rPr>
        <w:t>(2 pages maximum, including questions. Attachments do not count toward page limit.)</w:t>
      </w:r>
      <w:bookmarkEnd w:id="15"/>
    </w:p>
    <w:bookmarkEnd w:id="13"/>
    <w:p w14:paraId="1E10EC3B" w14:textId="0F8413E5" w:rsidR="004E1E7F" w:rsidRPr="00FB1849" w:rsidRDefault="004E1E7F" w:rsidP="004E1E7F">
      <w:pPr>
        <w:rPr>
          <w:rFonts w:asciiTheme="minorHAnsi" w:hAnsiTheme="minorHAnsi" w:cstheme="minorHAnsi"/>
          <w:sz w:val="24"/>
          <w:szCs w:val="24"/>
        </w:rPr>
      </w:pPr>
    </w:p>
    <w:p w14:paraId="0A4351A1" w14:textId="77777777" w:rsidR="004E1E7F" w:rsidRPr="00F51C3F" w:rsidRDefault="004E1E7F" w:rsidP="004E1E7F">
      <w:pPr>
        <w:rPr>
          <w:rFonts w:asciiTheme="minorHAnsi" w:eastAsia="Calibri" w:hAnsiTheme="minorHAnsi" w:cstheme="minorHAnsi"/>
          <w:sz w:val="24"/>
          <w:szCs w:val="24"/>
        </w:rPr>
      </w:pPr>
      <w:r w:rsidRPr="00F51C3F">
        <w:rPr>
          <w:rFonts w:asciiTheme="minorHAnsi" w:eastAsia="Calibri" w:hAnsiTheme="minorHAnsi" w:cstheme="minorHAnsi"/>
          <w:sz w:val="24"/>
          <w:szCs w:val="24"/>
        </w:rPr>
        <w:t>Please describe your staff capacity and explain why they can make the proposed program a success by addressing the following points:</w:t>
      </w:r>
    </w:p>
    <w:p w14:paraId="539F37D2" w14:textId="77777777" w:rsidR="004E1E7F" w:rsidRPr="00F51C3F" w:rsidRDefault="004E1E7F" w:rsidP="004E1E7F">
      <w:pPr>
        <w:pStyle w:val="ListParagraph"/>
        <w:numPr>
          <w:ilvl w:val="0"/>
          <w:numId w:val="4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Describe the relevant experience and qualifications of current staff who will be working on this project, including project role and title, and any relevant licenses or trainings. Explain how their capacity, including lived experience, work experience, and technical skills, will ensure implementation of the services as you have described in your work plan.</w:t>
      </w:r>
    </w:p>
    <w:p w14:paraId="1E2D652F" w14:textId="77777777" w:rsidR="004E1E7F" w:rsidRPr="00F51C3F" w:rsidRDefault="004E1E7F" w:rsidP="004E1E7F">
      <w:pPr>
        <w:pStyle w:val="ListParagraph"/>
        <w:numPr>
          <w:ilvl w:val="0"/>
          <w:numId w:val="4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will hire additional staff to fulfill project activities, list the proposed job titles, activities, qualifications. </w:t>
      </w:r>
    </w:p>
    <w:p w14:paraId="4E8F7325" w14:textId="77777777" w:rsidR="004E1E7F" w:rsidRPr="00F51C3F" w:rsidRDefault="004E1E7F" w:rsidP="004E1E7F">
      <w:pPr>
        <w:pStyle w:val="ListParagraph"/>
        <w:numPr>
          <w:ilvl w:val="0"/>
          <w:numId w:val="4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any technical assistance or training needs you anticipate needing </w:t>
      </w:r>
      <w:proofErr w:type="gramStart"/>
      <w:r w:rsidRPr="00F51C3F">
        <w:rPr>
          <w:rFonts w:asciiTheme="minorHAnsi" w:eastAsia="Calibri" w:hAnsiTheme="minorHAnsi" w:cstheme="minorHAnsi"/>
          <w:sz w:val="24"/>
          <w:szCs w:val="24"/>
        </w:rPr>
        <w:t>in order to</w:t>
      </w:r>
      <w:proofErr w:type="gramEnd"/>
      <w:r w:rsidRPr="00F51C3F">
        <w:rPr>
          <w:rFonts w:asciiTheme="minorHAnsi" w:eastAsia="Calibri" w:hAnsiTheme="minorHAnsi" w:cstheme="minorHAnsi"/>
          <w:sz w:val="24"/>
          <w:szCs w:val="24"/>
        </w:rPr>
        <w:t xml:space="preserve"> implement a syndemic approach.</w:t>
      </w:r>
    </w:p>
    <w:p w14:paraId="70413FAF" w14:textId="77777777" w:rsidR="004E1E7F" w:rsidRPr="00F51C3F" w:rsidRDefault="004E1E7F" w:rsidP="004E1E7F">
      <w:pPr>
        <w:rPr>
          <w:rFonts w:asciiTheme="minorHAnsi" w:eastAsia="Calibri" w:hAnsiTheme="minorHAnsi" w:cstheme="minorHAnsi"/>
          <w:i/>
          <w:sz w:val="24"/>
          <w:szCs w:val="24"/>
        </w:rPr>
      </w:pPr>
      <w:r w:rsidRPr="00F51C3F">
        <w:rPr>
          <w:rFonts w:asciiTheme="minorHAnsi" w:eastAsia="Calibri" w:hAnsiTheme="minorHAnsi" w:cstheme="minorHAnsi"/>
          <w:i/>
          <w:sz w:val="24"/>
          <w:szCs w:val="24"/>
        </w:rPr>
        <w:t>Attach position descriptions for all funded positions, including existing staff and proposed new hires, as attachments to your submission.</w:t>
      </w:r>
    </w:p>
    <w:p w14:paraId="12351656" w14:textId="77777777" w:rsidR="004E1E7F" w:rsidRPr="00F51C3F" w:rsidRDefault="004E1E7F" w:rsidP="004E1E7F">
      <w:pPr>
        <w:rPr>
          <w:rFonts w:asciiTheme="minorHAnsi" w:eastAsia="Calibri" w:hAnsiTheme="minorHAnsi" w:cstheme="minorHAnsi"/>
          <w:sz w:val="24"/>
          <w:szCs w:val="24"/>
        </w:rPr>
      </w:pPr>
    </w:p>
    <w:p w14:paraId="19A69B2A" w14:textId="58FBE2F9" w:rsidR="004E1E7F" w:rsidRPr="00F51C3F" w:rsidRDefault="004E1E7F" w:rsidP="004E1E7F">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 xml:space="preserve">Attach an organizational chart that includes all positions in this proposal. You may include the agency org chart but please indicate which </w:t>
      </w:r>
      <w:r>
        <w:rPr>
          <w:rFonts w:asciiTheme="minorHAnsi" w:eastAsia="Calibri" w:hAnsiTheme="minorHAnsi" w:cstheme="minorHAnsi"/>
          <w:i/>
          <w:iCs/>
          <w:sz w:val="24"/>
          <w:szCs w:val="24"/>
        </w:rPr>
        <w:t xml:space="preserve">positions </w:t>
      </w:r>
      <w:r w:rsidRPr="00F51C3F">
        <w:rPr>
          <w:rFonts w:asciiTheme="minorHAnsi" w:eastAsia="Calibri" w:hAnsiTheme="minorHAnsi" w:cstheme="minorHAnsi"/>
          <w:i/>
          <w:iCs/>
          <w:sz w:val="24"/>
          <w:szCs w:val="24"/>
        </w:rPr>
        <w:t>are to be funded by this grant and which are not.</w:t>
      </w:r>
    </w:p>
    <w:bookmarkEnd w:id="14"/>
    <w:p w14:paraId="279B5D65" w14:textId="77777777" w:rsidR="00623ED9" w:rsidRPr="00F51C3F" w:rsidRDefault="00623ED9" w:rsidP="00623ED9">
      <w:pPr>
        <w:rPr>
          <w:rFonts w:asciiTheme="minorHAnsi" w:eastAsia="Calibri" w:hAnsiTheme="minorHAnsi" w:cstheme="minorHAnsi"/>
          <w:i/>
          <w:iCs/>
          <w:sz w:val="24"/>
          <w:szCs w:val="24"/>
        </w:rPr>
      </w:pPr>
    </w:p>
    <w:p w14:paraId="0E5ABBF1" w14:textId="77777777" w:rsidR="00623ED9" w:rsidRDefault="00623ED9" w:rsidP="00623ED9">
      <w:pPr>
        <w:rPr>
          <w:rFonts w:asciiTheme="minorHAnsi" w:eastAsia="Calibri" w:hAnsiTheme="minorHAnsi" w:cstheme="minorHAnsi"/>
          <w:i/>
          <w:iCs/>
          <w:sz w:val="24"/>
          <w:szCs w:val="24"/>
        </w:rPr>
        <w:sectPr w:rsidR="00623ED9" w:rsidSect="007C2450">
          <w:type w:val="continuous"/>
          <w:pgSz w:w="12240" w:h="15840"/>
          <w:pgMar w:top="1440" w:right="1440" w:bottom="1440" w:left="1440" w:header="720" w:footer="720" w:gutter="0"/>
          <w:cols w:space="720"/>
          <w:docGrid w:linePitch="360"/>
        </w:sectPr>
      </w:pPr>
    </w:p>
    <w:p w14:paraId="49E8D4A2" w14:textId="75D05E40" w:rsidR="004E1E7F" w:rsidRDefault="004E1E7F">
      <w:pPr>
        <w:spacing w:after="160" w:line="259" w:lineRule="auto"/>
        <w:rPr>
          <w:rFonts w:asciiTheme="minorHAnsi" w:eastAsia="Calibri" w:hAnsiTheme="minorHAnsi" w:cstheme="minorBidi"/>
          <w:i/>
          <w:sz w:val="24"/>
          <w:szCs w:val="24"/>
        </w:rPr>
      </w:pPr>
      <w:r w:rsidRPr="276D79CB">
        <w:rPr>
          <w:rFonts w:asciiTheme="minorHAnsi" w:eastAsia="Calibri" w:hAnsiTheme="minorHAnsi" w:cstheme="minorBidi"/>
          <w:i/>
          <w:sz w:val="24"/>
          <w:szCs w:val="24"/>
        </w:rPr>
        <w:br w:type="page"/>
      </w:r>
    </w:p>
    <w:p w14:paraId="027915A9" w14:textId="75D05E40" w:rsidR="00623ED9" w:rsidRPr="00F51C3F" w:rsidRDefault="00623ED9" w:rsidP="00623ED9">
      <w:pPr>
        <w:rPr>
          <w:rFonts w:asciiTheme="minorHAnsi" w:eastAsia="Calibri" w:hAnsiTheme="minorHAnsi" w:cstheme="minorBidi"/>
          <w:i/>
          <w:sz w:val="24"/>
          <w:szCs w:val="24"/>
        </w:rPr>
      </w:pPr>
    </w:p>
    <w:p w14:paraId="6FDCE68A" w14:textId="77777777" w:rsidR="00E23AB7" w:rsidRDefault="00E23AB7" w:rsidP="00E23AB7">
      <w:pPr>
        <w:rPr>
          <w:rFonts w:asciiTheme="minorHAnsi" w:hAnsiTheme="minorHAnsi" w:cstheme="minorHAnsi"/>
          <w:sz w:val="24"/>
          <w:szCs w:val="24"/>
        </w:rPr>
      </w:pPr>
      <w:bookmarkStart w:id="16" w:name="_Hlk131430720"/>
      <w:bookmarkStart w:id="17" w:name="_Hlk131433410"/>
      <w:r w:rsidRPr="00F51C3F">
        <w:rPr>
          <w:rFonts w:asciiTheme="minorHAnsi" w:eastAsia="Calibri" w:hAnsiTheme="minorHAnsi" w:cstheme="minorHAnsi"/>
          <w:b/>
          <w:bCs/>
          <w:sz w:val="24"/>
          <w:szCs w:val="24"/>
        </w:rPr>
        <w:t>Partnerships</w:t>
      </w:r>
      <w:r w:rsidRPr="00FB1849">
        <w:rPr>
          <w:rFonts w:asciiTheme="minorHAnsi" w:eastAsia="Calibri" w:hAnsiTheme="minorHAnsi" w:cstheme="minorHAnsi"/>
          <w:sz w:val="24"/>
          <w:szCs w:val="24"/>
        </w:rPr>
        <w:t xml:space="preserve"> (1 page max</w:t>
      </w:r>
      <w:r>
        <w:rPr>
          <w:rFonts w:asciiTheme="minorHAnsi" w:eastAsia="Calibri" w:hAnsiTheme="minorHAnsi" w:cstheme="minorHAnsi"/>
          <w:sz w:val="24"/>
          <w:szCs w:val="24"/>
        </w:rPr>
        <w:t>imum</w:t>
      </w:r>
      <w:r>
        <w:rPr>
          <w:rFonts w:asciiTheme="minorHAnsi" w:hAnsiTheme="minorHAnsi" w:cstheme="minorHAnsi"/>
          <w:sz w:val="24"/>
          <w:szCs w:val="24"/>
        </w:rPr>
        <w:t>,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bookmarkEnd w:id="16"/>
    <w:p w14:paraId="04321AA7" w14:textId="5727C1EB" w:rsidR="00E23AB7" w:rsidRDefault="00E23AB7" w:rsidP="00E23AB7">
      <w:pPr>
        <w:rPr>
          <w:rFonts w:asciiTheme="minorHAnsi" w:hAnsiTheme="minorHAnsi" w:cstheme="minorHAnsi"/>
          <w:sz w:val="24"/>
          <w:szCs w:val="24"/>
        </w:rPr>
      </w:pPr>
    </w:p>
    <w:p w14:paraId="11353D4E" w14:textId="77777777" w:rsidR="00E23AB7" w:rsidRPr="00F51C3F" w:rsidRDefault="00E23AB7" w:rsidP="00E23AB7">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List any other organizations who you propose to formally partner with to complete program activities. Briefly describe what services each partner would provide and how your proposed partners’ activities and strengths complement your work. </w:t>
      </w:r>
    </w:p>
    <w:p w14:paraId="427D9B7F" w14:textId="77777777" w:rsidR="00E23AB7" w:rsidRPr="00F51C3F" w:rsidRDefault="00E23AB7" w:rsidP="00E23AB7">
      <w:pPr>
        <w:rPr>
          <w:rFonts w:asciiTheme="minorHAnsi" w:eastAsia="Calibri" w:hAnsiTheme="minorHAnsi" w:cstheme="minorHAnsi"/>
          <w:sz w:val="24"/>
          <w:szCs w:val="24"/>
        </w:rPr>
      </w:pPr>
    </w:p>
    <w:p w14:paraId="67C33FE2" w14:textId="77777777" w:rsidR="00E23AB7" w:rsidRPr="00F51C3F" w:rsidRDefault="00E23AB7" w:rsidP="00E23AB7">
      <w:pPr>
        <w:rPr>
          <w:rFonts w:asciiTheme="minorHAnsi" w:eastAsia="Calibri" w:hAnsiTheme="minorHAnsi" w:cstheme="minorHAnsi"/>
          <w:sz w:val="24"/>
          <w:szCs w:val="24"/>
        </w:rPr>
      </w:pPr>
      <w:r w:rsidRPr="00F51C3F">
        <w:rPr>
          <w:rFonts w:asciiTheme="minorHAnsi" w:eastAsia="Calibri" w:hAnsiTheme="minorHAnsi" w:cstheme="minorHAnsi"/>
          <w:sz w:val="24"/>
          <w:szCs w:val="24"/>
        </w:rPr>
        <w:t>If you have current partnerships that you plan to continue to complete these program activities, please include any current Memoranda of Understanding.</w:t>
      </w:r>
    </w:p>
    <w:p w14:paraId="4876BEC2" w14:textId="77777777" w:rsidR="00E23AB7" w:rsidRPr="00F51C3F" w:rsidRDefault="00E23AB7" w:rsidP="00E23AB7">
      <w:pPr>
        <w:rPr>
          <w:rFonts w:asciiTheme="minorHAnsi" w:eastAsia="Calibri" w:hAnsiTheme="minorHAnsi" w:cstheme="minorHAnsi"/>
          <w:sz w:val="24"/>
          <w:szCs w:val="24"/>
        </w:rPr>
      </w:pPr>
    </w:p>
    <w:p w14:paraId="0E80E368" w14:textId="77777777" w:rsidR="00E23AB7" w:rsidRPr="00F51C3F" w:rsidRDefault="00E23AB7" w:rsidP="00E23AB7">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plan to pursue new partnerships as part of these program activities, please include a Letter of Support from each partner and plan to develop MOUs or MOAs during contract negotiation. </w:t>
      </w:r>
    </w:p>
    <w:p w14:paraId="01A0D8D6" w14:textId="77777777" w:rsidR="00E23AB7" w:rsidRPr="00F51C3F" w:rsidRDefault="00E23AB7" w:rsidP="00E23AB7">
      <w:pPr>
        <w:rPr>
          <w:rFonts w:asciiTheme="minorHAnsi" w:eastAsia="Calibri" w:hAnsiTheme="minorHAnsi" w:cstheme="minorHAnsi"/>
          <w:sz w:val="24"/>
          <w:szCs w:val="24"/>
        </w:rPr>
      </w:pPr>
    </w:p>
    <w:p w14:paraId="1C2E9852" w14:textId="77777777" w:rsidR="00E23AB7" w:rsidRPr="00F51C3F" w:rsidRDefault="00E23AB7" w:rsidP="00E23AB7">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See the service category definition for more details or requirements</w:t>
      </w:r>
      <w:r>
        <w:rPr>
          <w:rFonts w:asciiTheme="minorHAnsi" w:eastAsia="Calibri" w:hAnsiTheme="minorHAnsi" w:cstheme="minorHAnsi"/>
          <w:i/>
          <w:iCs/>
          <w:sz w:val="24"/>
          <w:szCs w:val="24"/>
        </w:rPr>
        <w:t>.</w:t>
      </w:r>
    </w:p>
    <w:bookmarkEnd w:id="17"/>
    <w:p w14:paraId="12AB4B3C" w14:textId="06C35C94" w:rsidR="00623ED9" w:rsidRPr="00F51C3F" w:rsidRDefault="00623ED9" w:rsidP="00623ED9">
      <w:pPr>
        <w:rPr>
          <w:rFonts w:asciiTheme="minorHAnsi" w:eastAsia="Calibri" w:hAnsiTheme="minorHAnsi" w:cstheme="minorHAnsi"/>
          <w:i/>
          <w:iCs/>
          <w:sz w:val="24"/>
          <w:szCs w:val="24"/>
        </w:rPr>
      </w:pPr>
    </w:p>
    <w:p w14:paraId="5071E6D5" w14:textId="77777777" w:rsidR="00623ED9" w:rsidRPr="00F51C3F" w:rsidRDefault="00623ED9" w:rsidP="00623ED9">
      <w:pPr>
        <w:rPr>
          <w:rFonts w:asciiTheme="minorHAnsi" w:eastAsia="Calibri" w:hAnsiTheme="minorHAnsi" w:cstheme="minorHAnsi"/>
          <w:i/>
          <w:iCs/>
          <w:sz w:val="24"/>
          <w:szCs w:val="24"/>
        </w:rPr>
      </w:pPr>
    </w:p>
    <w:p w14:paraId="3CB15AE6" w14:textId="77777777" w:rsidR="00623ED9" w:rsidRDefault="00623ED9" w:rsidP="00623ED9">
      <w:pPr>
        <w:rPr>
          <w:rFonts w:asciiTheme="minorHAnsi" w:eastAsia="Calibri" w:hAnsiTheme="minorHAnsi" w:cstheme="minorHAnsi"/>
          <w:i/>
          <w:iCs/>
          <w:sz w:val="24"/>
          <w:szCs w:val="24"/>
        </w:rPr>
      </w:pPr>
    </w:p>
    <w:p w14:paraId="4FA0A10C" w14:textId="77777777" w:rsidR="00E031E9" w:rsidRDefault="00E031E9" w:rsidP="00623ED9">
      <w:pPr>
        <w:rPr>
          <w:rFonts w:asciiTheme="minorHAnsi" w:eastAsia="Calibri" w:hAnsiTheme="minorHAnsi" w:cstheme="minorHAnsi"/>
          <w:i/>
          <w:iCs/>
          <w:sz w:val="24"/>
          <w:szCs w:val="24"/>
        </w:rPr>
      </w:pPr>
    </w:p>
    <w:p w14:paraId="70B8D8EC" w14:textId="77777777" w:rsidR="0096028F" w:rsidRPr="0096028F" w:rsidRDefault="0096028F" w:rsidP="00623ED9">
      <w:pPr>
        <w:spacing w:after="160" w:line="259" w:lineRule="auto"/>
        <w:rPr>
          <w:rFonts w:asciiTheme="minorHAnsi" w:hAnsiTheme="minorHAnsi" w:cstheme="minorHAnsi"/>
          <w:sz w:val="24"/>
          <w:szCs w:val="24"/>
        </w:rPr>
      </w:pPr>
    </w:p>
    <w:sectPr w:rsidR="0096028F" w:rsidRPr="0096028F" w:rsidSect="007C2450">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1703" w14:textId="77777777" w:rsidR="00087299" w:rsidRDefault="00087299" w:rsidP="005876A6">
      <w:r>
        <w:separator/>
      </w:r>
    </w:p>
  </w:endnote>
  <w:endnote w:type="continuationSeparator" w:id="0">
    <w:p w14:paraId="39C41254" w14:textId="77777777" w:rsidR="00087299" w:rsidRDefault="00087299" w:rsidP="005876A6">
      <w:r>
        <w:continuationSeparator/>
      </w:r>
    </w:p>
  </w:endnote>
  <w:endnote w:type="continuationNotice" w:id="1">
    <w:p w14:paraId="4370CF86" w14:textId="77777777" w:rsidR="007C5B54" w:rsidRDefault="007C5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6802"/>
      <w:docPartObj>
        <w:docPartGallery w:val="Page Numbers (Bottom of Page)"/>
        <w:docPartUnique/>
      </w:docPartObj>
    </w:sdtPr>
    <w:sdtEndPr>
      <w:rPr>
        <w:noProof/>
      </w:rPr>
    </w:sdtEndPr>
    <w:sdtContent>
      <w:p w14:paraId="6F1D5313" w14:textId="3B0B3F34" w:rsidR="00E24A16" w:rsidRDefault="00E24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AF5F0" w14:textId="2B008931" w:rsidR="007D0372" w:rsidRPr="007D0372" w:rsidRDefault="007D0372" w:rsidP="007D0372">
    <w:pPr>
      <w:pStyle w:val="Footer"/>
    </w:pPr>
    <w:sdt>
      <w:sdtPr>
        <w:id w:val="-324750118"/>
        <w:docPartObj>
          <w:docPartGallery w:val="Page Numbers (Bottom of Page)"/>
          <w:docPartUnique/>
        </w:docPartObj>
      </w:sdtPr>
      <w:sdtEndPr>
        <w:rPr>
          <w:noProof/>
        </w:rPr>
      </w:sdtEndPr>
      <w:sdtContent>
        <w:r>
          <w:rPr>
            <w:noProof/>
          </w:rPr>
          <w:drawing>
            <wp:anchor distT="0" distB="0" distL="114300" distR="114300" simplePos="0" relativeHeight="251659264" behindDoc="1" locked="0" layoutInCell="1" allowOverlap="1" wp14:anchorId="193C0C2C" wp14:editId="2FABA1C5">
              <wp:simplePos x="0" y="0"/>
              <wp:positionH relativeFrom="column">
                <wp:posOffset>-600075</wp:posOffset>
              </wp:positionH>
              <wp:positionV relativeFrom="paragraph">
                <wp:posOffset>-88900</wp:posOffset>
              </wp:positionV>
              <wp:extent cx="771525" cy="771525"/>
              <wp:effectExtent l="0" t="0" r="9525" b="9525"/>
              <wp:wrapTight wrapText="bothSides">
                <wp:wrapPolygon edited="0">
                  <wp:start x="0" y="0"/>
                  <wp:lineTo x="0" y="21333"/>
                  <wp:lineTo x="21333" y="21333"/>
                  <wp:lineTo x="21333" y="0"/>
                  <wp:lineTo x="0" y="0"/>
                </wp:wrapPolygon>
              </wp:wrapTight>
              <wp:docPr id="20032312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3126"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sdtContent>
    </w:sdt>
    <w:r w:rsidRPr="00F744D3">
      <w:rPr>
        <w:rFonts w:asciiTheme="minorHAnsi" w:hAnsiTheme="minorHAnsi" w:cstheme="minorHAnsi"/>
      </w:rPr>
      <w:t xml:space="preserve">DOH </w:t>
    </w:r>
    <w:r w:rsidRPr="0084020A">
      <w:rPr>
        <w:rFonts w:asciiTheme="minorHAnsi" w:hAnsiTheme="minorHAnsi" w:cstheme="minorHAnsi"/>
      </w:rPr>
      <w:t>150-21</w:t>
    </w:r>
    <w:r w:rsidR="001D59C3">
      <w:rPr>
        <w:rFonts w:asciiTheme="minorHAnsi" w:hAnsiTheme="minorHAnsi" w:cstheme="minorHAnsi"/>
      </w:rPr>
      <w:t>4</w:t>
    </w:r>
    <w:r>
      <w:rPr>
        <w:rFonts w:asciiTheme="minorHAnsi" w:hAnsiTheme="minorHAnsi" w:cstheme="minorHAnsi"/>
      </w:rPr>
      <w:t xml:space="preserve"> (APRIL 2023 ENGLISH)</w:t>
    </w:r>
  </w:p>
  <w:p w14:paraId="01D9BD33" w14:textId="77777777" w:rsidR="007D0372" w:rsidRPr="00F744D3" w:rsidRDefault="007D0372" w:rsidP="007D0372">
    <w:pPr>
      <w:pStyle w:val="Footer"/>
      <w:rPr>
        <w:rFonts w:asciiTheme="minorHAnsi" w:hAnsiTheme="minorHAnsi" w:cstheme="minorHAnsi"/>
      </w:rPr>
    </w:pPr>
    <w:r>
      <w:rPr>
        <w:rFonts w:ascii="Segoe UI" w:hAnsi="Segoe UI" w:cs="Segoe UI"/>
        <w:color w:val="323130"/>
      </w:rPr>
      <w:t>To request this document in another format, call 1-800-525-0127. Deaf or hard of hearing customers, please call 711 (Washington Relay) or email civil.rights@doh.wa.gov.</w:t>
    </w:r>
  </w:p>
  <w:p w14:paraId="18266D35" w14:textId="77777777" w:rsidR="00E24A16" w:rsidRDefault="00E24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56161"/>
      <w:docPartObj>
        <w:docPartGallery w:val="Page Numbers (Bottom of Page)"/>
        <w:docPartUnique/>
      </w:docPartObj>
    </w:sdtPr>
    <w:sdtEndPr>
      <w:rPr>
        <w:noProof/>
      </w:rPr>
    </w:sdtEndPr>
    <w:sdtContent>
      <w:p w14:paraId="51856F0A" w14:textId="77777777" w:rsidR="00623ED9" w:rsidRDefault="00623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1BC10" w14:textId="77777777" w:rsidR="00623ED9" w:rsidRDefault="00623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4256"/>
      <w:docPartObj>
        <w:docPartGallery w:val="Page Numbers (Bottom of Page)"/>
        <w:docPartUnique/>
      </w:docPartObj>
    </w:sdtPr>
    <w:sdtEndPr>
      <w:rPr>
        <w:noProof/>
      </w:rPr>
    </w:sdtEndPr>
    <w:sdtContent>
      <w:p w14:paraId="4B5079F3" w14:textId="5B8F1F1B" w:rsidR="002A56C4" w:rsidRDefault="002A5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F4C69" w14:textId="77777777" w:rsidR="005876A6" w:rsidRDefault="0058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59B3" w14:textId="77777777" w:rsidR="00087299" w:rsidRDefault="00087299" w:rsidP="005876A6">
      <w:r>
        <w:separator/>
      </w:r>
    </w:p>
  </w:footnote>
  <w:footnote w:type="continuationSeparator" w:id="0">
    <w:p w14:paraId="11A0AE87" w14:textId="77777777" w:rsidR="00087299" w:rsidRDefault="00087299" w:rsidP="005876A6">
      <w:r>
        <w:continuationSeparator/>
      </w:r>
    </w:p>
  </w:footnote>
  <w:footnote w:type="continuationNotice" w:id="1">
    <w:p w14:paraId="25851769" w14:textId="77777777" w:rsidR="007C5B54" w:rsidRDefault="007C5B54"/>
  </w:footnote>
  <w:footnote w:id="2">
    <w:p w14:paraId="5D1BD0C7" w14:textId="77777777" w:rsidR="006C4CD2" w:rsidRDefault="006C4CD2" w:rsidP="006C4CD2">
      <w:pPr>
        <w:pStyle w:val="FootnoteText"/>
      </w:pPr>
      <w:r>
        <w:rPr>
          <w:rStyle w:val="FootnoteReference"/>
        </w:rPr>
        <w:footnoteRef/>
      </w:r>
      <w:r>
        <w:t xml:space="preserve"> See, for example, </w:t>
      </w:r>
      <w:hyperlink r:id="rId1" w:history="1">
        <w:r w:rsidRPr="00C72CA4">
          <w:rPr>
            <w:rStyle w:val="Hyperlink"/>
          </w:rPr>
          <w:t>this video</w:t>
        </w:r>
      </w:hyperlink>
      <w:r w:rsidRPr="00924114">
        <w:t xml:space="preserve"> about physician diversity </w:t>
      </w:r>
      <w:r>
        <w:t xml:space="preserve">in Washington state, and </w:t>
      </w:r>
      <w:hyperlink r:id="rId2" w:history="1">
        <w:r w:rsidRPr="00924114">
          <w:rPr>
            <w:rStyle w:val="Hyperlink"/>
          </w:rPr>
          <w:t>this article</w:t>
        </w:r>
      </w:hyperlink>
      <w:r>
        <w:t xml:space="preserve"> about improved patient satisfaction when patients and providers share the same racial/ethnic background.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5A5" w14:textId="4E1DB300" w:rsidR="00032AC9" w:rsidRDefault="00032AC9" w:rsidP="00032AC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000063C9">
      <w:rPr>
        <w:rStyle w:val="normaltextrun"/>
        <w:rFonts w:ascii="Calibri" w:hAnsi="Calibri" w:cs="Calibri"/>
        <w:b/>
        <w:bCs/>
        <w:color w:val="000000" w:themeColor="text1"/>
      </w:rPr>
      <w:t>Syringe Services Programs</w:t>
    </w:r>
  </w:p>
  <w:p w14:paraId="4EFA9501" w14:textId="77777777" w:rsidR="00032AC9" w:rsidRDefault="00032AC9" w:rsidP="00032AC9">
    <w:pPr>
      <w:pStyle w:val="Header"/>
      <w:rPr>
        <w:rStyle w:val="eop"/>
        <w:rFonts w:ascii="Calibri" w:hAnsi="Calibri" w:cs="Calibri"/>
      </w:rPr>
    </w:pPr>
    <w:r>
      <w:rPr>
        <w:rStyle w:val="eop"/>
        <w:rFonts w:ascii="Calibri" w:hAnsi="Calibri" w:cs="Calibri"/>
      </w:rPr>
      <w:t>Syndemic RFA</w:t>
    </w:r>
  </w:p>
  <w:p w14:paraId="7E332DF0" w14:textId="77777777" w:rsidR="00032AC9" w:rsidRDefault="00032AC9" w:rsidP="00032AC9">
    <w:pPr>
      <w:pStyle w:val="Header"/>
      <w:rPr>
        <w:rStyle w:val="eop"/>
        <w:rFonts w:ascii="Calibri" w:hAnsi="Calibri" w:cs="Calibri"/>
      </w:rPr>
    </w:pPr>
    <w:r>
      <w:rPr>
        <w:rStyle w:val="eop"/>
        <w:rFonts w:ascii="Calibri" w:hAnsi="Calibri" w:cs="Calibri"/>
      </w:rPr>
      <w:t>Office of Infectious Disease, Washington State Department of Health</w:t>
    </w:r>
  </w:p>
  <w:p w14:paraId="0C764395" w14:textId="77777777" w:rsidR="00032AC9" w:rsidRDefault="00032AC9" w:rsidP="00032AC9">
    <w:pPr>
      <w:pStyle w:val="Header"/>
    </w:pPr>
    <w:r>
      <w:rPr>
        <w:rStyle w:val="eop"/>
        <w:rFonts w:ascii="Calibri" w:hAnsi="Calibri" w:cs="Calibri"/>
      </w:rPr>
      <w:t>2023</w:t>
    </w:r>
  </w:p>
  <w:p w14:paraId="0E3F9C74" w14:textId="4334DAB4" w:rsidR="005876A6" w:rsidRPr="00930783" w:rsidRDefault="005876A6" w:rsidP="00032AC9">
    <w:pPr>
      <w:pStyle w:val="Header"/>
      <w:tabs>
        <w:tab w:val="clear" w:pos="8640"/>
        <w:tab w:val="right" w:pos="9360"/>
      </w:tabs>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606F" w14:textId="4BA7E77E" w:rsidR="00F51C3F" w:rsidRDefault="002A56C4">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Pr="7F7AF0CB">
      <w:rPr>
        <w:rStyle w:val="normaltextrun"/>
        <w:rFonts w:ascii="Calibri" w:hAnsi="Calibri" w:cs="Calibri"/>
        <w:b/>
        <w:bCs/>
        <w:color w:val="000000" w:themeColor="text1"/>
      </w:rPr>
      <w:t>Community-focused integrated infectious disease testing and linkage to services in</w:t>
    </w:r>
    <w:r w:rsidRPr="7F7AF0CB">
      <w:rPr>
        <w:rStyle w:val="normaltextrun"/>
        <w:rFonts w:ascii="Calibri" w:hAnsi="Calibri" w:cs="Calibri"/>
      </w:rPr>
      <w:t xml:space="preserve"> </w:t>
    </w:r>
    <w:r w:rsidRPr="7F7AF0CB">
      <w:rPr>
        <w:rStyle w:val="normaltextrun"/>
        <w:rFonts w:ascii="Calibri" w:hAnsi="Calibri" w:cs="Calibri"/>
        <w:b/>
        <w:bCs/>
        <w:color w:val="000000" w:themeColor="text1"/>
      </w:rPr>
      <w:t>high-impact settings </w:t>
    </w:r>
    <w:r w:rsidRPr="7F7AF0CB">
      <w:rPr>
        <w:rStyle w:val="normaltextrun"/>
        <w:rFonts w:ascii="Calibri" w:hAnsi="Calibri" w:cs="Calibri"/>
      </w:rPr>
      <w:t xml:space="preserve"> </w:t>
    </w:r>
    <w:r w:rsidRPr="7F7AF0CB">
      <w:rPr>
        <w:rStyle w:val="eop"/>
        <w:rFonts w:ascii="Calibri" w:hAnsi="Calibri" w:cs="Calibri"/>
      </w:rPr>
      <w:t> </w:t>
    </w:r>
  </w:p>
  <w:p w14:paraId="0368AAD0" w14:textId="175E9397" w:rsidR="002A56C4" w:rsidRDefault="002A56C4">
    <w:pPr>
      <w:pStyle w:val="Header"/>
      <w:rPr>
        <w:rStyle w:val="eop"/>
        <w:rFonts w:ascii="Calibri" w:hAnsi="Calibri" w:cs="Calibri"/>
      </w:rPr>
    </w:pPr>
    <w:r>
      <w:rPr>
        <w:rStyle w:val="eop"/>
        <w:rFonts w:ascii="Calibri" w:hAnsi="Calibri" w:cs="Calibri"/>
      </w:rPr>
      <w:t>Syndemic RFA</w:t>
    </w:r>
  </w:p>
  <w:p w14:paraId="2250B62A" w14:textId="15CEEA87" w:rsidR="002A56C4" w:rsidRDefault="002A56C4">
    <w:pPr>
      <w:pStyle w:val="Header"/>
      <w:rPr>
        <w:rStyle w:val="eop"/>
        <w:rFonts w:ascii="Calibri" w:hAnsi="Calibri" w:cs="Calibri"/>
      </w:rPr>
    </w:pPr>
    <w:r>
      <w:rPr>
        <w:rStyle w:val="eop"/>
        <w:rFonts w:ascii="Calibri" w:hAnsi="Calibri" w:cs="Calibri"/>
      </w:rPr>
      <w:t>Office of Infectious Disease, Washington State Department of Health</w:t>
    </w:r>
  </w:p>
  <w:p w14:paraId="3E07F337" w14:textId="30537791" w:rsidR="002A56C4" w:rsidRDefault="002A56C4">
    <w:pPr>
      <w:pStyle w:val="Header"/>
    </w:pPr>
    <w:r>
      <w:rPr>
        <w:rStyle w:val="eop"/>
        <w:rFonts w:ascii="Calibri" w:hAnsi="Calibri" w:cs="Calibri"/>
      </w:rPr>
      <w:t>2023</w:t>
    </w:r>
  </w:p>
  <w:p w14:paraId="34515A55" w14:textId="77777777" w:rsidR="005876A6" w:rsidRDefault="005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9DC"/>
    <w:multiLevelType w:val="hybridMultilevel"/>
    <w:tmpl w:val="F89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F832"/>
    <w:multiLevelType w:val="hybridMultilevel"/>
    <w:tmpl w:val="10365BE4"/>
    <w:lvl w:ilvl="0" w:tplc="A440A1CC">
      <w:start w:val="1"/>
      <w:numFmt w:val="bullet"/>
      <w:lvlText w:val="·"/>
      <w:lvlJc w:val="left"/>
      <w:pPr>
        <w:ind w:left="720" w:hanging="360"/>
      </w:pPr>
      <w:rPr>
        <w:rFonts w:ascii="Symbol" w:hAnsi="Symbol" w:hint="default"/>
      </w:rPr>
    </w:lvl>
    <w:lvl w:ilvl="1" w:tplc="9F261C64">
      <w:start w:val="1"/>
      <w:numFmt w:val="bullet"/>
      <w:lvlText w:val="o"/>
      <w:lvlJc w:val="left"/>
      <w:pPr>
        <w:ind w:left="1440" w:hanging="360"/>
      </w:pPr>
      <w:rPr>
        <w:rFonts w:ascii="Courier New" w:hAnsi="Courier New" w:hint="default"/>
      </w:rPr>
    </w:lvl>
    <w:lvl w:ilvl="2" w:tplc="6A14FDC6">
      <w:start w:val="1"/>
      <w:numFmt w:val="bullet"/>
      <w:lvlText w:val=""/>
      <w:lvlJc w:val="left"/>
      <w:pPr>
        <w:ind w:left="2160" w:hanging="360"/>
      </w:pPr>
      <w:rPr>
        <w:rFonts w:ascii="Wingdings" w:hAnsi="Wingdings" w:hint="default"/>
      </w:rPr>
    </w:lvl>
    <w:lvl w:ilvl="3" w:tplc="1D1E4EFE">
      <w:start w:val="1"/>
      <w:numFmt w:val="bullet"/>
      <w:lvlText w:val=""/>
      <w:lvlJc w:val="left"/>
      <w:pPr>
        <w:ind w:left="2880" w:hanging="360"/>
      </w:pPr>
      <w:rPr>
        <w:rFonts w:ascii="Symbol" w:hAnsi="Symbol" w:hint="default"/>
      </w:rPr>
    </w:lvl>
    <w:lvl w:ilvl="4" w:tplc="BEBE2C06">
      <w:start w:val="1"/>
      <w:numFmt w:val="bullet"/>
      <w:lvlText w:val="o"/>
      <w:lvlJc w:val="left"/>
      <w:pPr>
        <w:ind w:left="3600" w:hanging="360"/>
      </w:pPr>
      <w:rPr>
        <w:rFonts w:ascii="Courier New" w:hAnsi="Courier New" w:hint="default"/>
      </w:rPr>
    </w:lvl>
    <w:lvl w:ilvl="5" w:tplc="4AE4939A">
      <w:start w:val="1"/>
      <w:numFmt w:val="bullet"/>
      <w:lvlText w:val=""/>
      <w:lvlJc w:val="left"/>
      <w:pPr>
        <w:ind w:left="4320" w:hanging="360"/>
      </w:pPr>
      <w:rPr>
        <w:rFonts w:ascii="Wingdings" w:hAnsi="Wingdings" w:hint="default"/>
      </w:rPr>
    </w:lvl>
    <w:lvl w:ilvl="6" w:tplc="F808FEB0">
      <w:start w:val="1"/>
      <w:numFmt w:val="bullet"/>
      <w:lvlText w:val=""/>
      <w:lvlJc w:val="left"/>
      <w:pPr>
        <w:ind w:left="5040" w:hanging="360"/>
      </w:pPr>
      <w:rPr>
        <w:rFonts w:ascii="Symbol" w:hAnsi="Symbol" w:hint="default"/>
      </w:rPr>
    </w:lvl>
    <w:lvl w:ilvl="7" w:tplc="3D401068">
      <w:start w:val="1"/>
      <w:numFmt w:val="bullet"/>
      <w:lvlText w:val="o"/>
      <w:lvlJc w:val="left"/>
      <w:pPr>
        <w:ind w:left="5760" w:hanging="360"/>
      </w:pPr>
      <w:rPr>
        <w:rFonts w:ascii="Courier New" w:hAnsi="Courier New" w:hint="default"/>
      </w:rPr>
    </w:lvl>
    <w:lvl w:ilvl="8" w:tplc="E6144992">
      <w:start w:val="1"/>
      <w:numFmt w:val="bullet"/>
      <w:lvlText w:val=""/>
      <w:lvlJc w:val="left"/>
      <w:pPr>
        <w:ind w:left="6480" w:hanging="360"/>
      </w:pPr>
      <w:rPr>
        <w:rFonts w:ascii="Wingdings" w:hAnsi="Wingdings" w:hint="default"/>
      </w:rPr>
    </w:lvl>
  </w:abstractNum>
  <w:abstractNum w:abstractNumId="2" w15:restartNumberingAfterBreak="0">
    <w:nsid w:val="07767B4E"/>
    <w:multiLevelType w:val="hybridMultilevel"/>
    <w:tmpl w:val="59A0A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736DE"/>
    <w:multiLevelType w:val="multilevel"/>
    <w:tmpl w:val="5E7AD6EC"/>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Calibri" w:hAnsi="Calibri" w:cs="Calibri"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AB1100E"/>
    <w:multiLevelType w:val="hybridMultilevel"/>
    <w:tmpl w:val="02F8205C"/>
    <w:lvl w:ilvl="0" w:tplc="FFFFFFFF">
      <w:start w:val="1"/>
      <w:numFmt w:val="bullet"/>
      <w:lvlText w:val=""/>
      <w:lvlJc w:val="left"/>
      <w:pPr>
        <w:ind w:left="720" w:hanging="360"/>
      </w:pPr>
      <w:rPr>
        <w:rFonts w:ascii="Symbol" w:hAnsi="Symbol" w:hint="default"/>
      </w:rPr>
    </w:lvl>
    <w:lvl w:ilvl="1" w:tplc="6D6E7632">
      <w:start w:val="1"/>
      <w:numFmt w:val="bullet"/>
      <w:lvlText w:val="o"/>
      <w:lvlJc w:val="left"/>
      <w:pPr>
        <w:ind w:left="1440" w:hanging="360"/>
      </w:pPr>
      <w:rPr>
        <w:rFonts w:ascii="Courier New" w:hAnsi="Courier New" w:hint="default"/>
      </w:rPr>
    </w:lvl>
    <w:lvl w:ilvl="2" w:tplc="FF38AC0A">
      <w:start w:val="1"/>
      <w:numFmt w:val="bullet"/>
      <w:lvlText w:val=""/>
      <w:lvlJc w:val="left"/>
      <w:pPr>
        <w:ind w:left="2160" w:hanging="360"/>
      </w:pPr>
      <w:rPr>
        <w:rFonts w:ascii="Wingdings" w:hAnsi="Wingdings" w:hint="default"/>
      </w:rPr>
    </w:lvl>
    <w:lvl w:ilvl="3" w:tplc="A6489EEE">
      <w:start w:val="1"/>
      <w:numFmt w:val="bullet"/>
      <w:lvlText w:val=""/>
      <w:lvlJc w:val="left"/>
      <w:pPr>
        <w:ind w:left="2880" w:hanging="360"/>
      </w:pPr>
      <w:rPr>
        <w:rFonts w:ascii="Symbol" w:hAnsi="Symbol" w:hint="default"/>
      </w:rPr>
    </w:lvl>
    <w:lvl w:ilvl="4" w:tplc="9EC6B192">
      <w:start w:val="1"/>
      <w:numFmt w:val="bullet"/>
      <w:lvlText w:val="o"/>
      <w:lvlJc w:val="left"/>
      <w:pPr>
        <w:ind w:left="3600" w:hanging="360"/>
      </w:pPr>
      <w:rPr>
        <w:rFonts w:ascii="Courier New" w:hAnsi="Courier New" w:hint="default"/>
      </w:rPr>
    </w:lvl>
    <w:lvl w:ilvl="5" w:tplc="D92AD3C0">
      <w:start w:val="1"/>
      <w:numFmt w:val="bullet"/>
      <w:lvlText w:val=""/>
      <w:lvlJc w:val="left"/>
      <w:pPr>
        <w:ind w:left="4320" w:hanging="360"/>
      </w:pPr>
      <w:rPr>
        <w:rFonts w:ascii="Wingdings" w:hAnsi="Wingdings" w:hint="default"/>
      </w:rPr>
    </w:lvl>
    <w:lvl w:ilvl="6" w:tplc="0B0C47F8">
      <w:start w:val="1"/>
      <w:numFmt w:val="bullet"/>
      <w:lvlText w:val=""/>
      <w:lvlJc w:val="left"/>
      <w:pPr>
        <w:ind w:left="5040" w:hanging="360"/>
      </w:pPr>
      <w:rPr>
        <w:rFonts w:ascii="Symbol" w:hAnsi="Symbol" w:hint="default"/>
      </w:rPr>
    </w:lvl>
    <w:lvl w:ilvl="7" w:tplc="4BF8BD54">
      <w:start w:val="1"/>
      <w:numFmt w:val="bullet"/>
      <w:lvlText w:val="o"/>
      <w:lvlJc w:val="left"/>
      <w:pPr>
        <w:ind w:left="5760" w:hanging="360"/>
      </w:pPr>
      <w:rPr>
        <w:rFonts w:ascii="Courier New" w:hAnsi="Courier New" w:hint="default"/>
      </w:rPr>
    </w:lvl>
    <w:lvl w:ilvl="8" w:tplc="CCA8C18E">
      <w:start w:val="1"/>
      <w:numFmt w:val="bullet"/>
      <w:lvlText w:val=""/>
      <w:lvlJc w:val="left"/>
      <w:pPr>
        <w:ind w:left="6480" w:hanging="360"/>
      </w:pPr>
      <w:rPr>
        <w:rFonts w:ascii="Wingdings" w:hAnsi="Wingdings" w:hint="default"/>
      </w:rPr>
    </w:lvl>
  </w:abstractNum>
  <w:abstractNum w:abstractNumId="5" w15:restartNumberingAfterBreak="0">
    <w:nsid w:val="117601A8"/>
    <w:multiLevelType w:val="hybridMultilevel"/>
    <w:tmpl w:val="9752C478"/>
    <w:lvl w:ilvl="0" w:tplc="B20871F6">
      <w:start w:val="1"/>
      <w:numFmt w:val="upperLetter"/>
      <w:pStyle w:val="KLebel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73ADE"/>
    <w:multiLevelType w:val="hybridMultilevel"/>
    <w:tmpl w:val="DDDE1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66E7"/>
    <w:multiLevelType w:val="hybridMultilevel"/>
    <w:tmpl w:val="03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B0B86"/>
    <w:multiLevelType w:val="hybridMultilevel"/>
    <w:tmpl w:val="64C44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4406CD"/>
    <w:multiLevelType w:val="hybridMultilevel"/>
    <w:tmpl w:val="153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5590D"/>
    <w:multiLevelType w:val="hybridMultilevel"/>
    <w:tmpl w:val="25FE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00973"/>
    <w:multiLevelType w:val="hybridMultilevel"/>
    <w:tmpl w:val="B7BEA7E0"/>
    <w:lvl w:ilvl="0" w:tplc="DA1E400C">
      <w:start w:val="1"/>
      <w:numFmt w:val="decimal"/>
      <w:lvlText w:val="%1."/>
      <w:lvlJc w:val="left"/>
      <w:pPr>
        <w:ind w:left="720" w:hanging="360"/>
      </w:pPr>
    </w:lvl>
    <w:lvl w:ilvl="1" w:tplc="76B0B0EC">
      <w:start w:val="1"/>
      <w:numFmt w:val="lowerLetter"/>
      <w:lvlText w:val="%2."/>
      <w:lvlJc w:val="left"/>
      <w:pPr>
        <w:ind w:left="1440" w:hanging="360"/>
      </w:pPr>
    </w:lvl>
    <w:lvl w:ilvl="2" w:tplc="BAA6FABC">
      <w:start w:val="1"/>
      <w:numFmt w:val="lowerRoman"/>
      <w:lvlText w:val="%3."/>
      <w:lvlJc w:val="right"/>
      <w:pPr>
        <w:ind w:left="2160" w:hanging="180"/>
      </w:pPr>
    </w:lvl>
    <w:lvl w:ilvl="3" w:tplc="B518F3DC">
      <w:start w:val="1"/>
      <w:numFmt w:val="decimal"/>
      <w:lvlText w:val="%4."/>
      <w:lvlJc w:val="left"/>
      <w:pPr>
        <w:ind w:left="2880" w:hanging="360"/>
      </w:pPr>
    </w:lvl>
    <w:lvl w:ilvl="4" w:tplc="D81EB44A">
      <w:start w:val="1"/>
      <w:numFmt w:val="lowerLetter"/>
      <w:lvlText w:val="%5."/>
      <w:lvlJc w:val="left"/>
      <w:pPr>
        <w:ind w:left="3600" w:hanging="360"/>
      </w:pPr>
    </w:lvl>
    <w:lvl w:ilvl="5" w:tplc="1DE8B190">
      <w:start w:val="1"/>
      <w:numFmt w:val="lowerRoman"/>
      <w:lvlText w:val="%6."/>
      <w:lvlJc w:val="right"/>
      <w:pPr>
        <w:ind w:left="4320" w:hanging="180"/>
      </w:pPr>
    </w:lvl>
    <w:lvl w:ilvl="6" w:tplc="50BEEC60">
      <w:start w:val="1"/>
      <w:numFmt w:val="decimal"/>
      <w:lvlText w:val="%7."/>
      <w:lvlJc w:val="left"/>
      <w:pPr>
        <w:ind w:left="5040" w:hanging="360"/>
      </w:pPr>
    </w:lvl>
    <w:lvl w:ilvl="7" w:tplc="A104B13C">
      <w:start w:val="1"/>
      <w:numFmt w:val="lowerLetter"/>
      <w:lvlText w:val="%8."/>
      <w:lvlJc w:val="left"/>
      <w:pPr>
        <w:ind w:left="5760" w:hanging="360"/>
      </w:pPr>
    </w:lvl>
    <w:lvl w:ilvl="8" w:tplc="B95809A6">
      <w:start w:val="1"/>
      <w:numFmt w:val="lowerRoman"/>
      <w:lvlText w:val="%9."/>
      <w:lvlJc w:val="right"/>
      <w:pPr>
        <w:ind w:left="6480" w:hanging="180"/>
      </w:pPr>
    </w:lvl>
  </w:abstractNum>
  <w:abstractNum w:abstractNumId="12" w15:restartNumberingAfterBreak="0">
    <w:nsid w:val="203300E6"/>
    <w:multiLevelType w:val="hybridMultilevel"/>
    <w:tmpl w:val="353C9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F1B5A"/>
    <w:multiLevelType w:val="hybridMultilevel"/>
    <w:tmpl w:val="4E742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D4897"/>
    <w:multiLevelType w:val="hybridMultilevel"/>
    <w:tmpl w:val="B7BEA7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81516F2"/>
    <w:multiLevelType w:val="hybridMultilevel"/>
    <w:tmpl w:val="8EC0070A"/>
    <w:lvl w:ilvl="0" w:tplc="7754640E">
      <w:start w:val="1"/>
      <w:numFmt w:val="bullet"/>
      <w:lvlText w:val="o"/>
      <w:lvlJc w:val="left"/>
      <w:pPr>
        <w:ind w:left="720" w:hanging="360"/>
      </w:pPr>
      <w:rPr>
        <w:rFonts w:ascii="&quot;Courier New&quot;" w:hAnsi="&quot;Courier New&quot;" w:hint="default"/>
      </w:rPr>
    </w:lvl>
    <w:lvl w:ilvl="1" w:tplc="D54AFB66">
      <w:start w:val="1"/>
      <w:numFmt w:val="bullet"/>
      <w:lvlText w:val="o"/>
      <w:lvlJc w:val="left"/>
      <w:pPr>
        <w:ind w:left="1440" w:hanging="360"/>
      </w:pPr>
      <w:rPr>
        <w:rFonts w:ascii="Courier New" w:hAnsi="Courier New" w:hint="default"/>
      </w:rPr>
    </w:lvl>
    <w:lvl w:ilvl="2" w:tplc="09520BD0">
      <w:start w:val="1"/>
      <w:numFmt w:val="bullet"/>
      <w:lvlText w:val=""/>
      <w:lvlJc w:val="left"/>
      <w:pPr>
        <w:ind w:left="2160" w:hanging="360"/>
      </w:pPr>
      <w:rPr>
        <w:rFonts w:ascii="Wingdings" w:hAnsi="Wingdings" w:hint="default"/>
      </w:rPr>
    </w:lvl>
    <w:lvl w:ilvl="3" w:tplc="741486AC">
      <w:start w:val="1"/>
      <w:numFmt w:val="bullet"/>
      <w:lvlText w:val=""/>
      <w:lvlJc w:val="left"/>
      <w:pPr>
        <w:ind w:left="2880" w:hanging="360"/>
      </w:pPr>
      <w:rPr>
        <w:rFonts w:ascii="Symbol" w:hAnsi="Symbol" w:hint="default"/>
      </w:rPr>
    </w:lvl>
    <w:lvl w:ilvl="4" w:tplc="0088B4DA">
      <w:start w:val="1"/>
      <w:numFmt w:val="bullet"/>
      <w:lvlText w:val="o"/>
      <w:lvlJc w:val="left"/>
      <w:pPr>
        <w:ind w:left="3600" w:hanging="360"/>
      </w:pPr>
      <w:rPr>
        <w:rFonts w:ascii="Courier New" w:hAnsi="Courier New" w:hint="default"/>
      </w:rPr>
    </w:lvl>
    <w:lvl w:ilvl="5" w:tplc="C41E560C">
      <w:start w:val="1"/>
      <w:numFmt w:val="bullet"/>
      <w:lvlText w:val=""/>
      <w:lvlJc w:val="left"/>
      <w:pPr>
        <w:ind w:left="4320" w:hanging="360"/>
      </w:pPr>
      <w:rPr>
        <w:rFonts w:ascii="Wingdings" w:hAnsi="Wingdings" w:hint="default"/>
      </w:rPr>
    </w:lvl>
    <w:lvl w:ilvl="6" w:tplc="A10A9272">
      <w:start w:val="1"/>
      <w:numFmt w:val="bullet"/>
      <w:lvlText w:val=""/>
      <w:lvlJc w:val="left"/>
      <w:pPr>
        <w:ind w:left="5040" w:hanging="360"/>
      </w:pPr>
      <w:rPr>
        <w:rFonts w:ascii="Symbol" w:hAnsi="Symbol" w:hint="default"/>
      </w:rPr>
    </w:lvl>
    <w:lvl w:ilvl="7" w:tplc="820EF7D2">
      <w:start w:val="1"/>
      <w:numFmt w:val="bullet"/>
      <w:lvlText w:val="o"/>
      <w:lvlJc w:val="left"/>
      <w:pPr>
        <w:ind w:left="5760" w:hanging="360"/>
      </w:pPr>
      <w:rPr>
        <w:rFonts w:ascii="Courier New" w:hAnsi="Courier New" w:hint="default"/>
      </w:rPr>
    </w:lvl>
    <w:lvl w:ilvl="8" w:tplc="F74A6FA0">
      <w:start w:val="1"/>
      <w:numFmt w:val="bullet"/>
      <w:lvlText w:val=""/>
      <w:lvlJc w:val="left"/>
      <w:pPr>
        <w:ind w:left="6480" w:hanging="360"/>
      </w:pPr>
      <w:rPr>
        <w:rFonts w:ascii="Wingdings" w:hAnsi="Wingdings" w:hint="default"/>
      </w:rPr>
    </w:lvl>
  </w:abstractNum>
  <w:abstractNum w:abstractNumId="16" w15:restartNumberingAfterBreak="0">
    <w:nsid w:val="2AE6642B"/>
    <w:multiLevelType w:val="multilevel"/>
    <w:tmpl w:val="5D6A33BE"/>
    <w:lvl w:ilvl="0">
      <w:start w:val="1"/>
      <w:numFmt w:val="decimal"/>
      <w:pStyle w:val="Heading1"/>
      <w:lvlText w:val="%1."/>
      <w:lvlJc w:val="left"/>
      <w:pPr>
        <w:ind w:left="360" w:hanging="360"/>
      </w:pPr>
    </w:lvl>
    <w:lvl w:ilvl="1">
      <w:start w:val="1"/>
      <w:numFmt w:val="decimal"/>
      <w:pStyle w:val="ListParagraph11"/>
      <w:lvlText w:val="%1.%2."/>
      <w:lvlJc w:val="left"/>
      <w:pPr>
        <w:ind w:left="241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9704E5"/>
    <w:multiLevelType w:val="hybridMultilevel"/>
    <w:tmpl w:val="958E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BB2F89"/>
    <w:multiLevelType w:val="hybridMultilevel"/>
    <w:tmpl w:val="CCA2D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A2500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456BB8"/>
    <w:multiLevelType w:val="hybridMultilevel"/>
    <w:tmpl w:val="3542AEC4"/>
    <w:lvl w:ilvl="0" w:tplc="21EA51BE">
      <w:start w:val="1"/>
      <w:numFmt w:val="decimal"/>
      <w:lvlText w:val="%1."/>
      <w:lvlJc w:val="left"/>
      <w:pPr>
        <w:ind w:left="720" w:hanging="360"/>
      </w:pPr>
    </w:lvl>
    <w:lvl w:ilvl="1" w:tplc="3C8088A4">
      <w:start w:val="1"/>
      <w:numFmt w:val="lowerLetter"/>
      <w:lvlText w:val="%2."/>
      <w:lvlJc w:val="left"/>
      <w:pPr>
        <w:ind w:left="1440" w:hanging="360"/>
      </w:pPr>
    </w:lvl>
    <w:lvl w:ilvl="2" w:tplc="99D62228">
      <w:start w:val="1"/>
      <w:numFmt w:val="lowerRoman"/>
      <w:lvlText w:val="%3."/>
      <w:lvlJc w:val="right"/>
      <w:pPr>
        <w:ind w:left="2160" w:hanging="180"/>
      </w:pPr>
    </w:lvl>
    <w:lvl w:ilvl="3" w:tplc="E1CA9F06">
      <w:start w:val="1"/>
      <w:numFmt w:val="decimal"/>
      <w:lvlText w:val="%4."/>
      <w:lvlJc w:val="left"/>
      <w:pPr>
        <w:ind w:left="2880" w:hanging="360"/>
      </w:pPr>
    </w:lvl>
    <w:lvl w:ilvl="4" w:tplc="571C3196">
      <w:start w:val="1"/>
      <w:numFmt w:val="lowerLetter"/>
      <w:lvlText w:val="%5."/>
      <w:lvlJc w:val="left"/>
      <w:pPr>
        <w:ind w:left="3600" w:hanging="360"/>
      </w:pPr>
    </w:lvl>
    <w:lvl w:ilvl="5" w:tplc="B78017FC">
      <w:start w:val="1"/>
      <w:numFmt w:val="lowerRoman"/>
      <w:lvlText w:val="%6."/>
      <w:lvlJc w:val="right"/>
      <w:pPr>
        <w:ind w:left="4320" w:hanging="180"/>
      </w:pPr>
    </w:lvl>
    <w:lvl w:ilvl="6" w:tplc="7C52DF4A">
      <w:start w:val="1"/>
      <w:numFmt w:val="decimal"/>
      <w:lvlText w:val="%7."/>
      <w:lvlJc w:val="left"/>
      <w:pPr>
        <w:ind w:left="5040" w:hanging="360"/>
      </w:pPr>
    </w:lvl>
    <w:lvl w:ilvl="7" w:tplc="A6DCDE7C">
      <w:start w:val="1"/>
      <w:numFmt w:val="lowerLetter"/>
      <w:lvlText w:val="%8."/>
      <w:lvlJc w:val="left"/>
      <w:pPr>
        <w:ind w:left="5760" w:hanging="360"/>
      </w:pPr>
    </w:lvl>
    <w:lvl w:ilvl="8" w:tplc="C40465BA">
      <w:start w:val="1"/>
      <w:numFmt w:val="lowerRoman"/>
      <w:lvlText w:val="%9."/>
      <w:lvlJc w:val="right"/>
      <w:pPr>
        <w:ind w:left="6480" w:hanging="180"/>
      </w:pPr>
    </w:lvl>
  </w:abstractNum>
  <w:abstractNum w:abstractNumId="21" w15:restartNumberingAfterBreak="0">
    <w:nsid w:val="36145E21"/>
    <w:multiLevelType w:val="hybridMultilevel"/>
    <w:tmpl w:val="381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30C2E"/>
    <w:multiLevelType w:val="hybridMultilevel"/>
    <w:tmpl w:val="1F5A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F2657"/>
    <w:multiLevelType w:val="hybridMultilevel"/>
    <w:tmpl w:val="BED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BBFED"/>
    <w:multiLevelType w:val="hybridMultilevel"/>
    <w:tmpl w:val="2E4A3DF8"/>
    <w:lvl w:ilvl="0" w:tplc="B11E4E56">
      <w:start w:val="1"/>
      <w:numFmt w:val="decimal"/>
      <w:lvlText w:val="%1."/>
      <w:lvlJc w:val="left"/>
      <w:pPr>
        <w:ind w:left="720" w:hanging="360"/>
      </w:pPr>
    </w:lvl>
    <w:lvl w:ilvl="1" w:tplc="9578BB9A">
      <w:start w:val="1"/>
      <w:numFmt w:val="lowerLetter"/>
      <w:lvlText w:val="%2."/>
      <w:lvlJc w:val="left"/>
      <w:pPr>
        <w:ind w:left="1440" w:hanging="360"/>
      </w:pPr>
    </w:lvl>
    <w:lvl w:ilvl="2" w:tplc="ADB48132">
      <w:start w:val="1"/>
      <w:numFmt w:val="lowerRoman"/>
      <w:lvlText w:val="%3."/>
      <w:lvlJc w:val="right"/>
      <w:pPr>
        <w:ind w:left="2160" w:hanging="180"/>
      </w:pPr>
    </w:lvl>
    <w:lvl w:ilvl="3" w:tplc="EE1EBC7A">
      <w:start w:val="1"/>
      <w:numFmt w:val="decimal"/>
      <w:lvlText w:val="%4."/>
      <w:lvlJc w:val="left"/>
      <w:pPr>
        <w:ind w:left="2880" w:hanging="360"/>
      </w:pPr>
    </w:lvl>
    <w:lvl w:ilvl="4" w:tplc="3E549F18">
      <w:start w:val="1"/>
      <w:numFmt w:val="lowerLetter"/>
      <w:lvlText w:val="%5."/>
      <w:lvlJc w:val="left"/>
      <w:pPr>
        <w:ind w:left="3600" w:hanging="360"/>
      </w:pPr>
    </w:lvl>
    <w:lvl w:ilvl="5" w:tplc="F3B29E36">
      <w:start w:val="1"/>
      <w:numFmt w:val="lowerRoman"/>
      <w:lvlText w:val="%6."/>
      <w:lvlJc w:val="right"/>
      <w:pPr>
        <w:ind w:left="4320" w:hanging="180"/>
      </w:pPr>
    </w:lvl>
    <w:lvl w:ilvl="6" w:tplc="EB42C800">
      <w:start w:val="1"/>
      <w:numFmt w:val="decimal"/>
      <w:lvlText w:val="%7."/>
      <w:lvlJc w:val="left"/>
      <w:pPr>
        <w:ind w:left="5040" w:hanging="360"/>
      </w:pPr>
    </w:lvl>
    <w:lvl w:ilvl="7" w:tplc="3CFAA6E8">
      <w:start w:val="1"/>
      <w:numFmt w:val="lowerLetter"/>
      <w:lvlText w:val="%8."/>
      <w:lvlJc w:val="left"/>
      <w:pPr>
        <w:ind w:left="5760" w:hanging="360"/>
      </w:pPr>
    </w:lvl>
    <w:lvl w:ilvl="8" w:tplc="9C18D2C0">
      <w:start w:val="1"/>
      <w:numFmt w:val="lowerRoman"/>
      <w:lvlText w:val="%9."/>
      <w:lvlJc w:val="right"/>
      <w:pPr>
        <w:ind w:left="6480" w:hanging="180"/>
      </w:pPr>
    </w:lvl>
  </w:abstractNum>
  <w:abstractNum w:abstractNumId="25" w15:restartNumberingAfterBreak="0">
    <w:nsid w:val="410E798B"/>
    <w:multiLevelType w:val="hybridMultilevel"/>
    <w:tmpl w:val="D15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B493F"/>
    <w:multiLevelType w:val="hybridMultilevel"/>
    <w:tmpl w:val="4E104A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855298D"/>
    <w:multiLevelType w:val="hybridMultilevel"/>
    <w:tmpl w:val="A1C6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93C12"/>
    <w:multiLevelType w:val="hybridMultilevel"/>
    <w:tmpl w:val="5AB68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B5F15"/>
    <w:multiLevelType w:val="hybridMultilevel"/>
    <w:tmpl w:val="17F0BD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D631457"/>
    <w:multiLevelType w:val="hybridMultilevel"/>
    <w:tmpl w:val="0A4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0D089F"/>
    <w:multiLevelType w:val="multilevel"/>
    <w:tmpl w:val="1F2422DA"/>
    <w:lvl w:ilvl="0">
      <w:start w:val="1"/>
      <w:numFmt w:val="upperRoman"/>
      <w:pStyle w:val="KLevel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4F798754"/>
    <w:multiLevelType w:val="hybridMultilevel"/>
    <w:tmpl w:val="FFFFFFFF"/>
    <w:lvl w:ilvl="0" w:tplc="68DAE23C">
      <w:start w:val="1"/>
      <w:numFmt w:val="bullet"/>
      <w:lvlText w:val=""/>
      <w:lvlJc w:val="left"/>
      <w:pPr>
        <w:ind w:left="720" w:hanging="360"/>
      </w:pPr>
      <w:rPr>
        <w:rFonts w:ascii="Symbol" w:hAnsi="Symbol" w:hint="default"/>
      </w:rPr>
    </w:lvl>
    <w:lvl w:ilvl="1" w:tplc="AC54A380">
      <w:start w:val="1"/>
      <w:numFmt w:val="bullet"/>
      <w:lvlText w:val="o"/>
      <w:lvlJc w:val="left"/>
      <w:pPr>
        <w:ind w:left="1440" w:hanging="360"/>
      </w:pPr>
      <w:rPr>
        <w:rFonts w:ascii="Courier New" w:hAnsi="Courier New" w:hint="default"/>
      </w:rPr>
    </w:lvl>
    <w:lvl w:ilvl="2" w:tplc="DBE2FC70">
      <w:start w:val="1"/>
      <w:numFmt w:val="bullet"/>
      <w:lvlText w:val=""/>
      <w:lvlJc w:val="left"/>
      <w:pPr>
        <w:ind w:left="2160" w:hanging="360"/>
      </w:pPr>
      <w:rPr>
        <w:rFonts w:ascii="Wingdings" w:hAnsi="Wingdings" w:hint="default"/>
      </w:rPr>
    </w:lvl>
    <w:lvl w:ilvl="3" w:tplc="E9FC0A4A">
      <w:start w:val="1"/>
      <w:numFmt w:val="bullet"/>
      <w:lvlText w:val=""/>
      <w:lvlJc w:val="left"/>
      <w:pPr>
        <w:ind w:left="2880" w:hanging="360"/>
      </w:pPr>
      <w:rPr>
        <w:rFonts w:ascii="Symbol" w:hAnsi="Symbol" w:hint="default"/>
      </w:rPr>
    </w:lvl>
    <w:lvl w:ilvl="4" w:tplc="23D2AB48">
      <w:start w:val="1"/>
      <w:numFmt w:val="bullet"/>
      <w:lvlText w:val="o"/>
      <w:lvlJc w:val="left"/>
      <w:pPr>
        <w:ind w:left="3600" w:hanging="360"/>
      </w:pPr>
      <w:rPr>
        <w:rFonts w:ascii="Courier New" w:hAnsi="Courier New" w:hint="default"/>
      </w:rPr>
    </w:lvl>
    <w:lvl w:ilvl="5" w:tplc="6318FC1C">
      <w:start w:val="1"/>
      <w:numFmt w:val="bullet"/>
      <w:lvlText w:val=""/>
      <w:lvlJc w:val="left"/>
      <w:pPr>
        <w:ind w:left="4320" w:hanging="360"/>
      </w:pPr>
      <w:rPr>
        <w:rFonts w:ascii="Wingdings" w:hAnsi="Wingdings" w:hint="default"/>
      </w:rPr>
    </w:lvl>
    <w:lvl w:ilvl="6" w:tplc="46AEFF9E">
      <w:start w:val="1"/>
      <w:numFmt w:val="bullet"/>
      <w:lvlText w:val=""/>
      <w:lvlJc w:val="left"/>
      <w:pPr>
        <w:ind w:left="5040" w:hanging="360"/>
      </w:pPr>
      <w:rPr>
        <w:rFonts w:ascii="Symbol" w:hAnsi="Symbol" w:hint="default"/>
      </w:rPr>
    </w:lvl>
    <w:lvl w:ilvl="7" w:tplc="F4CE42A0">
      <w:start w:val="1"/>
      <w:numFmt w:val="bullet"/>
      <w:lvlText w:val="o"/>
      <w:lvlJc w:val="left"/>
      <w:pPr>
        <w:ind w:left="5760" w:hanging="360"/>
      </w:pPr>
      <w:rPr>
        <w:rFonts w:ascii="Courier New" w:hAnsi="Courier New" w:hint="default"/>
      </w:rPr>
    </w:lvl>
    <w:lvl w:ilvl="8" w:tplc="556222D4">
      <w:start w:val="1"/>
      <w:numFmt w:val="bullet"/>
      <w:lvlText w:val=""/>
      <w:lvlJc w:val="left"/>
      <w:pPr>
        <w:ind w:left="6480" w:hanging="360"/>
      </w:pPr>
      <w:rPr>
        <w:rFonts w:ascii="Wingdings" w:hAnsi="Wingdings" w:hint="default"/>
      </w:rPr>
    </w:lvl>
  </w:abstractNum>
  <w:abstractNum w:abstractNumId="33" w15:restartNumberingAfterBreak="0">
    <w:nsid w:val="505C2D5D"/>
    <w:multiLevelType w:val="multilevel"/>
    <w:tmpl w:val="CBCCF97C"/>
    <w:lvl w:ilvl="0">
      <w:start w:val="1"/>
      <w:numFmt w:val="lowerLetter"/>
      <w:lvlText w:val="%1."/>
      <w:lvlJc w:val="left"/>
      <w:pPr>
        <w:tabs>
          <w:tab w:val="num" w:pos="720"/>
        </w:tabs>
        <w:ind w:left="72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Calibri" w:hAnsi="Calibri" w:cs="Calibri"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0631C7F"/>
    <w:multiLevelType w:val="hybridMultilevel"/>
    <w:tmpl w:val="B35EB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737F75"/>
    <w:multiLevelType w:val="hybridMultilevel"/>
    <w:tmpl w:val="E7BE1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290773"/>
    <w:multiLevelType w:val="hybridMultilevel"/>
    <w:tmpl w:val="0934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D2D36"/>
    <w:multiLevelType w:val="hybridMultilevel"/>
    <w:tmpl w:val="874E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DC9277"/>
    <w:multiLevelType w:val="hybridMultilevel"/>
    <w:tmpl w:val="8CC4D530"/>
    <w:lvl w:ilvl="0" w:tplc="FFFFFFFF">
      <w:start w:val="1"/>
      <w:numFmt w:val="decimal"/>
      <w:lvlText w:val="%1."/>
      <w:lvlJc w:val="left"/>
      <w:pPr>
        <w:ind w:left="720" w:hanging="360"/>
      </w:pPr>
      <w:rPr>
        <w:rFonts w:hint="default"/>
      </w:rPr>
    </w:lvl>
    <w:lvl w:ilvl="1" w:tplc="446C6CB8">
      <w:start w:val="1"/>
      <w:numFmt w:val="bullet"/>
      <w:lvlText w:val="o"/>
      <w:lvlJc w:val="left"/>
      <w:pPr>
        <w:ind w:left="1440" w:hanging="360"/>
      </w:pPr>
      <w:rPr>
        <w:rFonts w:ascii="Courier New" w:hAnsi="Courier New" w:hint="default"/>
      </w:rPr>
    </w:lvl>
    <w:lvl w:ilvl="2" w:tplc="33A807FA">
      <w:start w:val="1"/>
      <w:numFmt w:val="bullet"/>
      <w:lvlText w:val=""/>
      <w:lvlJc w:val="left"/>
      <w:pPr>
        <w:ind w:left="2160" w:hanging="360"/>
      </w:pPr>
      <w:rPr>
        <w:rFonts w:ascii="Wingdings" w:hAnsi="Wingdings" w:hint="default"/>
      </w:rPr>
    </w:lvl>
    <w:lvl w:ilvl="3" w:tplc="6ECE6714">
      <w:start w:val="1"/>
      <w:numFmt w:val="bullet"/>
      <w:lvlText w:val=""/>
      <w:lvlJc w:val="left"/>
      <w:pPr>
        <w:ind w:left="2880" w:hanging="360"/>
      </w:pPr>
      <w:rPr>
        <w:rFonts w:ascii="Symbol" w:hAnsi="Symbol" w:hint="default"/>
      </w:rPr>
    </w:lvl>
    <w:lvl w:ilvl="4" w:tplc="D3FE3550">
      <w:start w:val="1"/>
      <w:numFmt w:val="bullet"/>
      <w:lvlText w:val="o"/>
      <w:lvlJc w:val="left"/>
      <w:pPr>
        <w:ind w:left="3600" w:hanging="360"/>
      </w:pPr>
      <w:rPr>
        <w:rFonts w:ascii="Courier New" w:hAnsi="Courier New" w:hint="default"/>
      </w:rPr>
    </w:lvl>
    <w:lvl w:ilvl="5" w:tplc="A3882B22">
      <w:start w:val="1"/>
      <w:numFmt w:val="bullet"/>
      <w:lvlText w:val=""/>
      <w:lvlJc w:val="left"/>
      <w:pPr>
        <w:ind w:left="4320" w:hanging="360"/>
      </w:pPr>
      <w:rPr>
        <w:rFonts w:ascii="Wingdings" w:hAnsi="Wingdings" w:hint="default"/>
      </w:rPr>
    </w:lvl>
    <w:lvl w:ilvl="6" w:tplc="19262B46">
      <w:start w:val="1"/>
      <w:numFmt w:val="bullet"/>
      <w:lvlText w:val=""/>
      <w:lvlJc w:val="left"/>
      <w:pPr>
        <w:ind w:left="5040" w:hanging="360"/>
      </w:pPr>
      <w:rPr>
        <w:rFonts w:ascii="Symbol" w:hAnsi="Symbol" w:hint="default"/>
      </w:rPr>
    </w:lvl>
    <w:lvl w:ilvl="7" w:tplc="7EDE8A42">
      <w:start w:val="1"/>
      <w:numFmt w:val="bullet"/>
      <w:lvlText w:val="o"/>
      <w:lvlJc w:val="left"/>
      <w:pPr>
        <w:ind w:left="5760" w:hanging="360"/>
      </w:pPr>
      <w:rPr>
        <w:rFonts w:ascii="Courier New" w:hAnsi="Courier New" w:hint="default"/>
      </w:rPr>
    </w:lvl>
    <w:lvl w:ilvl="8" w:tplc="970A07C6">
      <w:start w:val="1"/>
      <w:numFmt w:val="bullet"/>
      <w:lvlText w:val=""/>
      <w:lvlJc w:val="left"/>
      <w:pPr>
        <w:ind w:left="6480" w:hanging="360"/>
      </w:pPr>
      <w:rPr>
        <w:rFonts w:ascii="Wingdings" w:hAnsi="Wingdings" w:hint="default"/>
      </w:rPr>
    </w:lvl>
  </w:abstractNum>
  <w:abstractNum w:abstractNumId="39" w15:restartNumberingAfterBreak="0">
    <w:nsid w:val="5E526ACD"/>
    <w:multiLevelType w:val="hybridMultilevel"/>
    <w:tmpl w:val="5A4EFF6E"/>
    <w:lvl w:ilvl="0" w:tplc="AE42B494">
      <w:start w:val="1"/>
      <w:numFmt w:val="bullet"/>
      <w:lvlText w:val=""/>
      <w:lvlJc w:val="left"/>
      <w:pPr>
        <w:ind w:left="720" w:hanging="360"/>
      </w:pPr>
      <w:rPr>
        <w:rFonts w:ascii="Symbol" w:hAnsi="Symbol" w:hint="default"/>
      </w:rPr>
    </w:lvl>
    <w:lvl w:ilvl="1" w:tplc="04684382">
      <w:start w:val="1"/>
      <w:numFmt w:val="bullet"/>
      <w:lvlText w:val="o"/>
      <w:lvlJc w:val="left"/>
      <w:pPr>
        <w:ind w:left="1440" w:hanging="360"/>
      </w:pPr>
      <w:rPr>
        <w:rFonts w:ascii="Courier New" w:hAnsi="Courier New" w:hint="default"/>
      </w:rPr>
    </w:lvl>
    <w:lvl w:ilvl="2" w:tplc="2870C286">
      <w:start w:val="1"/>
      <w:numFmt w:val="bullet"/>
      <w:lvlText w:val=""/>
      <w:lvlJc w:val="left"/>
      <w:pPr>
        <w:ind w:left="2160" w:hanging="360"/>
      </w:pPr>
      <w:rPr>
        <w:rFonts w:ascii="Wingdings" w:hAnsi="Wingdings" w:hint="default"/>
      </w:rPr>
    </w:lvl>
    <w:lvl w:ilvl="3" w:tplc="094E3D8E">
      <w:start w:val="1"/>
      <w:numFmt w:val="bullet"/>
      <w:lvlText w:val=""/>
      <w:lvlJc w:val="left"/>
      <w:pPr>
        <w:ind w:left="2880" w:hanging="360"/>
      </w:pPr>
      <w:rPr>
        <w:rFonts w:ascii="Symbol" w:hAnsi="Symbol" w:hint="default"/>
      </w:rPr>
    </w:lvl>
    <w:lvl w:ilvl="4" w:tplc="E03E5C22">
      <w:start w:val="1"/>
      <w:numFmt w:val="bullet"/>
      <w:lvlText w:val="o"/>
      <w:lvlJc w:val="left"/>
      <w:pPr>
        <w:ind w:left="3600" w:hanging="360"/>
      </w:pPr>
      <w:rPr>
        <w:rFonts w:ascii="Courier New" w:hAnsi="Courier New" w:hint="default"/>
      </w:rPr>
    </w:lvl>
    <w:lvl w:ilvl="5" w:tplc="DB34EF3E">
      <w:start w:val="1"/>
      <w:numFmt w:val="bullet"/>
      <w:lvlText w:val=""/>
      <w:lvlJc w:val="left"/>
      <w:pPr>
        <w:ind w:left="4320" w:hanging="360"/>
      </w:pPr>
      <w:rPr>
        <w:rFonts w:ascii="Wingdings" w:hAnsi="Wingdings" w:hint="default"/>
      </w:rPr>
    </w:lvl>
    <w:lvl w:ilvl="6" w:tplc="CE30BBD6">
      <w:start w:val="1"/>
      <w:numFmt w:val="bullet"/>
      <w:lvlText w:val=""/>
      <w:lvlJc w:val="left"/>
      <w:pPr>
        <w:ind w:left="5040" w:hanging="360"/>
      </w:pPr>
      <w:rPr>
        <w:rFonts w:ascii="Symbol" w:hAnsi="Symbol" w:hint="default"/>
      </w:rPr>
    </w:lvl>
    <w:lvl w:ilvl="7" w:tplc="9EFA78F4">
      <w:start w:val="1"/>
      <w:numFmt w:val="bullet"/>
      <w:lvlText w:val="o"/>
      <w:lvlJc w:val="left"/>
      <w:pPr>
        <w:ind w:left="5760" w:hanging="360"/>
      </w:pPr>
      <w:rPr>
        <w:rFonts w:ascii="Courier New" w:hAnsi="Courier New" w:hint="default"/>
      </w:rPr>
    </w:lvl>
    <w:lvl w:ilvl="8" w:tplc="90AEF87A">
      <w:start w:val="1"/>
      <w:numFmt w:val="bullet"/>
      <w:lvlText w:val=""/>
      <w:lvlJc w:val="left"/>
      <w:pPr>
        <w:ind w:left="6480" w:hanging="360"/>
      </w:pPr>
      <w:rPr>
        <w:rFonts w:ascii="Wingdings" w:hAnsi="Wingdings" w:hint="default"/>
      </w:rPr>
    </w:lvl>
  </w:abstractNum>
  <w:abstractNum w:abstractNumId="40" w15:restartNumberingAfterBreak="0">
    <w:nsid w:val="69B1092A"/>
    <w:multiLevelType w:val="hybridMultilevel"/>
    <w:tmpl w:val="0E6CA3A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BEC5D9"/>
    <w:multiLevelType w:val="hybridMultilevel"/>
    <w:tmpl w:val="97EC9EB8"/>
    <w:styleLink w:val="Level1"/>
    <w:lvl w:ilvl="0" w:tplc="8766D6B0">
      <w:start w:val="1"/>
      <w:numFmt w:val="decimal"/>
      <w:lvlText w:val="%1."/>
      <w:lvlJc w:val="left"/>
      <w:pPr>
        <w:ind w:left="720" w:hanging="360"/>
      </w:pPr>
    </w:lvl>
    <w:lvl w:ilvl="1" w:tplc="DDE8AFA6">
      <w:start w:val="1"/>
      <w:numFmt w:val="lowerLetter"/>
      <w:lvlText w:val="%2."/>
      <w:lvlJc w:val="left"/>
      <w:pPr>
        <w:ind w:left="1440" w:hanging="360"/>
      </w:pPr>
    </w:lvl>
    <w:lvl w:ilvl="2" w:tplc="EF7053CA">
      <w:start w:val="1"/>
      <w:numFmt w:val="lowerRoman"/>
      <w:lvlText w:val="%3."/>
      <w:lvlJc w:val="right"/>
      <w:pPr>
        <w:ind w:left="2160" w:hanging="180"/>
      </w:pPr>
    </w:lvl>
    <w:lvl w:ilvl="3" w:tplc="E4F2A8A2">
      <w:start w:val="1"/>
      <w:numFmt w:val="decimal"/>
      <w:lvlText w:val="%4."/>
      <w:lvlJc w:val="left"/>
      <w:pPr>
        <w:ind w:left="2880" w:hanging="360"/>
      </w:pPr>
    </w:lvl>
    <w:lvl w:ilvl="4" w:tplc="D422A9B8">
      <w:start w:val="1"/>
      <w:numFmt w:val="lowerLetter"/>
      <w:lvlText w:val="%5."/>
      <w:lvlJc w:val="left"/>
      <w:pPr>
        <w:ind w:left="3600" w:hanging="360"/>
      </w:pPr>
    </w:lvl>
    <w:lvl w:ilvl="5" w:tplc="62AA7E58">
      <w:start w:val="1"/>
      <w:numFmt w:val="lowerRoman"/>
      <w:lvlText w:val="%6."/>
      <w:lvlJc w:val="right"/>
      <w:pPr>
        <w:ind w:left="4320" w:hanging="180"/>
      </w:pPr>
    </w:lvl>
    <w:lvl w:ilvl="6" w:tplc="8580EE54">
      <w:start w:val="1"/>
      <w:numFmt w:val="decimal"/>
      <w:lvlText w:val="%7."/>
      <w:lvlJc w:val="left"/>
      <w:pPr>
        <w:ind w:left="5040" w:hanging="360"/>
      </w:pPr>
    </w:lvl>
    <w:lvl w:ilvl="7" w:tplc="AB961684">
      <w:start w:val="1"/>
      <w:numFmt w:val="lowerLetter"/>
      <w:lvlText w:val="%8."/>
      <w:lvlJc w:val="left"/>
      <w:pPr>
        <w:ind w:left="5760" w:hanging="360"/>
      </w:pPr>
    </w:lvl>
    <w:lvl w:ilvl="8" w:tplc="3904A3B2">
      <w:start w:val="1"/>
      <w:numFmt w:val="lowerRoman"/>
      <w:lvlText w:val="%9."/>
      <w:lvlJc w:val="right"/>
      <w:pPr>
        <w:ind w:left="6480" w:hanging="180"/>
      </w:pPr>
    </w:lvl>
  </w:abstractNum>
  <w:abstractNum w:abstractNumId="42" w15:restartNumberingAfterBreak="0">
    <w:nsid w:val="6D547E27"/>
    <w:multiLevelType w:val="hybridMultilevel"/>
    <w:tmpl w:val="EE1C25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0814DD1"/>
    <w:multiLevelType w:val="hybridMultilevel"/>
    <w:tmpl w:val="3C4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6AF7D"/>
    <w:multiLevelType w:val="hybridMultilevel"/>
    <w:tmpl w:val="412ED8B0"/>
    <w:lvl w:ilvl="0" w:tplc="9B4C1E2C">
      <w:start w:val="1"/>
      <w:numFmt w:val="bullet"/>
      <w:lvlText w:val=""/>
      <w:lvlJc w:val="left"/>
      <w:pPr>
        <w:ind w:left="720" w:hanging="360"/>
      </w:pPr>
      <w:rPr>
        <w:rFonts w:ascii="Symbol" w:hAnsi="Symbol" w:hint="default"/>
      </w:rPr>
    </w:lvl>
    <w:lvl w:ilvl="1" w:tplc="DF569B38">
      <w:start w:val="1"/>
      <w:numFmt w:val="bullet"/>
      <w:lvlText w:val="o"/>
      <w:lvlJc w:val="left"/>
      <w:pPr>
        <w:ind w:left="1440" w:hanging="360"/>
      </w:pPr>
      <w:rPr>
        <w:rFonts w:ascii="Courier New" w:hAnsi="Courier New" w:hint="default"/>
      </w:rPr>
    </w:lvl>
    <w:lvl w:ilvl="2" w:tplc="4B2673B8">
      <w:start w:val="1"/>
      <w:numFmt w:val="bullet"/>
      <w:lvlText w:val=""/>
      <w:lvlJc w:val="left"/>
      <w:pPr>
        <w:ind w:left="2160" w:hanging="360"/>
      </w:pPr>
      <w:rPr>
        <w:rFonts w:ascii="Wingdings" w:hAnsi="Wingdings" w:hint="default"/>
      </w:rPr>
    </w:lvl>
    <w:lvl w:ilvl="3" w:tplc="D030489A">
      <w:start w:val="1"/>
      <w:numFmt w:val="bullet"/>
      <w:lvlText w:val=""/>
      <w:lvlJc w:val="left"/>
      <w:pPr>
        <w:ind w:left="2880" w:hanging="360"/>
      </w:pPr>
      <w:rPr>
        <w:rFonts w:ascii="Symbol" w:hAnsi="Symbol" w:hint="default"/>
      </w:rPr>
    </w:lvl>
    <w:lvl w:ilvl="4" w:tplc="B95E0420">
      <w:start w:val="1"/>
      <w:numFmt w:val="bullet"/>
      <w:lvlText w:val="o"/>
      <w:lvlJc w:val="left"/>
      <w:pPr>
        <w:ind w:left="3600" w:hanging="360"/>
      </w:pPr>
      <w:rPr>
        <w:rFonts w:ascii="Courier New" w:hAnsi="Courier New" w:hint="default"/>
      </w:rPr>
    </w:lvl>
    <w:lvl w:ilvl="5" w:tplc="B3AC3AE2">
      <w:start w:val="1"/>
      <w:numFmt w:val="bullet"/>
      <w:lvlText w:val=""/>
      <w:lvlJc w:val="left"/>
      <w:pPr>
        <w:ind w:left="4320" w:hanging="360"/>
      </w:pPr>
      <w:rPr>
        <w:rFonts w:ascii="Wingdings" w:hAnsi="Wingdings" w:hint="default"/>
      </w:rPr>
    </w:lvl>
    <w:lvl w:ilvl="6" w:tplc="48E25EEE">
      <w:start w:val="1"/>
      <w:numFmt w:val="bullet"/>
      <w:lvlText w:val=""/>
      <w:lvlJc w:val="left"/>
      <w:pPr>
        <w:ind w:left="5040" w:hanging="360"/>
      </w:pPr>
      <w:rPr>
        <w:rFonts w:ascii="Symbol" w:hAnsi="Symbol" w:hint="default"/>
      </w:rPr>
    </w:lvl>
    <w:lvl w:ilvl="7" w:tplc="544EA8F0">
      <w:start w:val="1"/>
      <w:numFmt w:val="bullet"/>
      <w:lvlText w:val="o"/>
      <w:lvlJc w:val="left"/>
      <w:pPr>
        <w:ind w:left="5760" w:hanging="360"/>
      </w:pPr>
      <w:rPr>
        <w:rFonts w:ascii="Courier New" w:hAnsi="Courier New" w:hint="default"/>
      </w:rPr>
    </w:lvl>
    <w:lvl w:ilvl="8" w:tplc="A4B654C8">
      <w:start w:val="1"/>
      <w:numFmt w:val="bullet"/>
      <w:lvlText w:val=""/>
      <w:lvlJc w:val="left"/>
      <w:pPr>
        <w:ind w:left="6480" w:hanging="360"/>
      </w:pPr>
      <w:rPr>
        <w:rFonts w:ascii="Wingdings" w:hAnsi="Wingdings" w:hint="default"/>
      </w:rPr>
    </w:lvl>
  </w:abstractNum>
  <w:abstractNum w:abstractNumId="45" w15:restartNumberingAfterBreak="0">
    <w:nsid w:val="7C505312"/>
    <w:multiLevelType w:val="hybridMultilevel"/>
    <w:tmpl w:val="1F50C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534E68"/>
    <w:multiLevelType w:val="hybridMultilevel"/>
    <w:tmpl w:val="2266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0E5F65"/>
    <w:multiLevelType w:val="hybridMultilevel"/>
    <w:tmpl w:val="CE38FA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360623">
    <w:abstractNumId w:val="41"/>
  </w:num>
  <w:num w:numId="2" w16cid:durableId="1987006786">
    <w:abstractNumId w:val="24"/>
  </w:num>
  <w:num w:numId="3" w16cid:durableId="740520706">
    <w:abstractNumId w:val="31"/>
  </w:num>
  <w:num w:numId="4" w16cid:durableId="1400250947">
    <w:abstractNumId w:val="16"/>
  </w:num>
  <w:num w:numId="5" w16cid:durableId="1239099880">
    <w:abstractNumId w:val="0"/>
  </w:num>
  <w:num w:numId="6" w16cid:durableId="1529220456">
    <w:abstractNumId w:val="5"/>
  </w:num>
  <w:num w:numId="7" w16cid:durableId="498082401">
    <w:abstractNumId w:val="20"/>
  </w:num>
  <w:num w:numId="8" w16cid:durableId="364058216">
    <w:abstractNumId w:val="4"/>
  </w:num>
  <w:num w:numId="9" w16cid:durableId="1038773188">
    <w:abstractNumId w:val="1"/>
  </w:num>
  <w:num w:numId="10" w16cid:durableId="1711612248">
    <w:abstractNumId w:val="15"/>
  </w:num>
  <w:num w:numId="11" w16cid:durableId="803691513">
    <w:abstractNumId w:val="6"/>
  </w:num>
  <w:num w:numId="12" w16cid:durableId="719941450">
    <w:abstractNumId w:val="34"/>
  </w:num>
  <w:num w:numId="13" w16cid:durableId="1143618080">
    <w:abstractNumId w:val="10"/>
  </w:num>
  <w:num w:numId="14" w16cid:durableId="437138607">
    <w:abstractNumId w:val="35"/>
  </w:num>
  <w:num w:numId="15" w16cid:durableId="1241721006">
    <w:abstractNumId w:val="12"/>
  </w:num>
  <w:num w:numId="16" w16cid:durableId="1257203176">
    <w:abstractNumId w:val="2"/>
  </w:num>
  <w:num w:numId="17" w16cid:durableId="275719628">
    <w:abstractNumId w:val="32"/>
  </w:num>
  <w:num w:numId="18" w16cid:durableId="1385175897">
    <w:abstractNumId w:val="19"/>
  </w:num>
  <w:num w:numId="19" w16cid:durableId="1737167866">
    <w:abstractNumId w:val="8"/>
  </w:num>
  <w:num w:numId="20" w16cid:durableId="462577345">
    <w:abstractNumId w:val="29"/>
  </w:num>
  <w:num w:numId="21" w16cid:durableId="50620079">
    <w:abstractNumId w:val="44"/>
  </w:num>
  <w:num w:numId="22" w16cid:durableId="558368357">
    <w:abstractNumId w:val="9"/>
  </w:num>
  <w:num w:numId="23" w16cid:durableId="839195494">
    <w:abstractNumId w:val="36"/>
  </w:num>
  <w:num w:numId="24" w16cid:durableId="1196771731">
    <w:abstractNumId w:val="39"/>
  </w:num>
  <w:num w:numId="25" w16cid:durableId="176117283">
    <w:abstractNumId w:val="46"/>
  </w:num>
  <w:num w:numId="26" w16cid:durableId="1348092797">
    <w:abstractNumId w:val="37"/>
  </w:num>
  <w:num w:numId="27" w16cid:durableId="1387877538">
    <w:abstractNumId w:val="30"/>
  </w:num>
  <w:num w:numId="28" w16cid:durableId="219942806">
    <w:abstractNumId w:val="17"/>
  </w:num>
  <w:num w:numId="29" w16cid:durableId="1721005571">
    <w:abstractNumId w:val="33"/>
  </w:num>
  <w:num w:numId="30" w16cid:durableId="131025534">
    <w:abstractNumId w:val="11"/>
  </w:num>
  <w:num w:numId="31" w16cid:durableId="279069838">
    <w:abstractNumId w:val="14"/>
  </w:num>
  <w:num w:numId="32" w16cid:durableId="1239632582">
    <w:abstractNumId w:val="43"/>
  </w:num>
  <w:num w:numId="33" w16cid:durableId="1646666001">
    <w:abstractNumId w:val="38"/>
  </w:num>
  <w:num w:numId="34" w16cid:durableId="1285035724">
    <w:abstractNumId w:val="13"/>
  </w:num>
  <w:num w:numId="35" w16cid:durableId="1254166816">
    <w:abstractNumId w:val="28"/>
  </w:num>
  <w:num w:numId="36" w16cid:durableId="629213033">
    <w:abstractNumId w:val="22"/>
  </w:num>
  <w:num w:numId="37" w16cid:durableId="2090272233">
    <w:abstractNumId w:val="18"/>
  </w:num>
  <w:num w:numId="38" w16cid:durableId="1630086397">
    <w:abstractNumId w:val="27"/>
  </w:num>
  <w:num w:numId="39" w16cid:durableId="77866042">
    <w:abstractNumId w:val="21"/>
  </w:num>
  <w:num w:numId="40" w16cid:durableId="107966085">
    <w:abstractNumId w:val="23"/>
  </w:num>
  <w:num w:numId="41" w16cid:durableId="735399457">
    <w:abstractNumId w:val="25"/>
  </w:num>
  <w:num w:numId="42" w16cid:durableId="14353569">
    <w:abstractNumId w:val="47"/>
  </w:num>
  <w:num w:numId="43" w16cid:durableId="843319547">
    <w:abstractNumId w:val="3"/>
  </w:num>
  <w:num w:numId="44" w16cid:durableId="1879664453">
    <w:abstractNumId w:val="40"/>
  </w:num>
  <w:num w:numId="45" w16cid:durableId="1516652037">
    <w:abstractNumId w:val="7"/>
  </w:num>
  <w:num w:numId="46" w16cid:durableId="2068410696">
    <w:abstractNumId w:val="42"/>
  </w:num>
  <w:num w:numId="47" w16cid:durableId="1546327992">
    <w:abstractNumId w:val="45"/>
  </w:num>
  <w:num w:numId="48" w16cid:durableId="155415079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A6"/>
    <w:rsid w:val="00004310"/>
    <w:rsid w:val="000063C9"/>
    <w:rsid w:val="000128A2"/>
    <w:rsid w:val="00012DF3"/>
    <w:rsid w:val="0001301B"/>
    <w:rsid w:val="000214A9"/>
    <w:rsid w:val="00032AC9"/>
    <w:rsid w:val="00062AFC"/>
    <w:rsid w:val="00075701"/>
    <w:rsid w:val="00087299"/>
    <w:rsid w:val="00096A04"/>
    <w:rsid w:val="000A7153"/>
    <w:rsid w:val="000C74B3"/>
    <w:rsid w:val="000D5404"/>
    <w:rsid w:val="000E2D2C"/>
    <w:rsid w:val="000F31CD"/>
    <w:rsid w:val="001201B1"/>
    <w:rsid w:val="00146F23"/>
    <w:rsid w:val="001744F8"/>
    <w:rsid w:val="001A4F12"/>
    <w:rsid w:val="001D4940"/>
    <w:rsid w:val="001D59C3"/>
    <w:rsid w:val="001D759D"/>
    <w:rsid w:val="001E4375"/>
    <w:rsid w:val="002211E9"/>
    <w:rsid w:val="002522FE"/>
    <w:rsid w:val="00261D53"/>
    <w:rsid w:val="00266EA0"/>
    <w:rsid w:val="0027026B"/>
    <w:rsid w:val="00271CE2"/>
    <w:rsid w:val="0029728A"/>
    <w:rsid w:val="002A56C4"/>
    <w:rsid w:val="002C3CF2"/>
    <w:rsid w:val="002D4DB5"/>
    <w:rsid w:val="002D71B4"/>
    <w:rsid w:val="002E460B"/>
    <w:rsid w:val="00313F22"/>
    <w:rsid w:val="003461FF"/>
    <w:rsid w:val="003478FC"/>
    <w:rsid w:val="003A5758"/>
    <w:rsid w:val="003C14C4"/>
    <w:rsid w:val="003D3DFB"/>
    <w:rsid w:val="00410A90"/>
    <w:rsid w:val="00430666"/>
    <w:rsid w:val="00432AFC"/>
    <w:rsid w:val="004362B2"/>
    <w:rsid w:val="00450023"/>
    <w:rsid w:val="00457E8F"/>
    <w:rsid w:val="00480F07"/>
    <w:rsid w:val="004E1E7F"/>
    <w:rsid w:val="0050641C"/>
    <w:rsid w:val="0051034F"/>
    <w:rsid w:val="005130B2"/>
    <w:rsid w:val="00521025"/>
    <w:rsid w:val="005416E8"/>
    <w:rsid w:val="005570F3"/>
    <w:rsid w:val="0055757E"/>
    <w:rsid w:val="00563DB9"/>
    <w:rsid w:val="00571E02"/>
    <w:rsid w:val="00576611"/>
    <w:rsid w:val="005876A6"/>
    <w:rsid w:val="005B1B79"/>
    <w:rsid w:val="005B3A70"/>
    <w:rsid w:val="005C511F"/>
    <w:rsid w:val="005D35CA"/>
    <w:rsid w:val="005F7A71"/>
    <w:rsid w:val="00623ED9"/>
    <w:rsid w:val="00666108"/>
    <w:rsid w:val="006952B3"/>
    <w:rsid w:val="006A2935"/>
    <w:rsid w:val="006C4CD2"/>
    <w:rsid w:val="006D7FC8"/>
    <w:rsid w:val="007073A4"/>
    <w:rsid w:val="00732C27"/>
    <w:rsid w:val="00737C68"/>
    <w:rsid w:val="00747F21"/>
    <w:rsid w:val="00787B38"/>
    <w:rsid w:val="007974A9"/>
    <w:rsid w:val="007A123C"/>
    <w:rsid w:val="007C2450"/>
    <w:rsid w:val="007C5B54"/>
    <w:rsid w:val="007D0372"/>
    <w:rsid w:val="007D5CAB"/>
    <w:rsid w:val="007F4E33"/>
    <w:rsid w:val="007F7114"/>
    <w:rsid w:val="00805A40"/>
    <w:rsid w:val="008316AE"/>
    <w:rsid w:val="0085043C"/>
    <w:rsid w:val="00880625"/>
    <w:rsid w:val="008C14EF"/>
    <w:rsid w:val="008D09E5"/>
    <w:rsid w:val="008E30DE"/>
    <w:rsid w:val="008E4EC9"/>
    <w:rsid w:val="00907354"/>
    <w:rsid w:val="00907C12"/>
    <w:rsid w:val="00911AA5"/>
    <w:rsid w:val="00924896"/>
    <w:rsid w:val="0094125B"/>
    <w:rsid w:val="00941768"/>
    <w:rsid w:val="0095427A"/>
    <w:rsid w:val="0096028F"/>
    <w:rsid w:val="00975C19"/>
    <w:rsid w:val="009A0D7D"/>
    <w:rsid w:val="009A2610"/>
    <w:rsid w:val="009C3989"/>
    <w:rsid w:val="009D4110"/>
    <w:rsid w:val="009F6146"/>
    <w:rsid w:val="00A1248A"/>
    <w:rsid w:val="00A17897"/>
    <w:rsid w:val="00A20C93"/>
    <w:rsid w:val="00A36B49"/>
    <w:rsid w:val="00A37BE6"/>
    <w:rsid w:val="00A6584D"/>
    <w:rsid w:val="00A823FA"/>
    <w:rsid w:val="00AA5160"/>
    <w:rsid w:val="00AA5664"/>
    <w:rsid w:val="00AA7D1C"/>
    <w:rsid w:val="00AB25E7"/>
    <w:rsid w:val="00AB7DB6"/>
    <w:rsid w:val="00AD0F65"/>
    <w:rsid w:val="00AF273D"/>
    <w:rsid w:val="00AF3245"/>
    <w:rsid w:val="00AF6714"/>
    <w:rsid w:val="00B21FB3"/>
    <w:rsid w:val="00B5506F"/>
    <w:rsid w:val="00B85294"/>
    <w:rsid w:val="00B85DA0"/>
    <w:rsid w:val="00BB6077"/>
    <w:rsid w:val="00BB6AF9"/>
    <w:rsid w:val="00BD74EF"/>
    <w:rsid w:val="00BD79DE"/>
    <w:rsid w:val="00C2219C"/>
    <w:rsid w:val="00C23FE6"/>
    <w:rsid w:val="00C27038"/>
    <w:rsid w:val="00CA6113"/>
    <w:rsid w:val="00CC0175"/>
    <w:rsid w:val="00CF0684"/>
    <w:rsid w:val="00D0199C"/>
    <w:rsid w:val="00D05C42"/>
    <w:rsid w:val="00D33AF2"/>
    <w:rsid w:val="00D3793F"/>
    <w:rsid w:val="00D7185E"/>
    <w:rsid w:val="00D82691"/>
    <w:rsid w:val="00DB0C92"/>
    <w:rsid w:val="00DB1B73"/>
    <w:rsid w:val="00DD738B"/>
    <w:rsid w:val="00E02EBB"/>
    <w:rsid w:val="00E031E9"/>
    <w:rsid w:val="00E045F6"/>
    <w:rsid w:val="00E23502"/>
    <w:rsid w:val="00E235F3"/>
    <w:rsid w:val="00E238D5"/>
    <w:rsid w:val="00E23AB7"/>
    <w:rsid w:val="00E24A16"/>
    <w:rsid w:val="00E74038"/>
    <w:rsid w:val="00EA421E"/>
    <w:rsid w:val="00EB2878"/>
    <w:rsid w:val="00EC1673"/>
    <w:rsid w:val="00EE0689"/>
    <w:rsid w:val="00EF1BCD"/>
    <w:rsid w:val="00EF4F74"/>
    <w:rsid w:val="00F062A8"/>
    <w:rsid w:val="00F077F9"/>
    <w:rsid w:val="00F112E1"/>
    <w:rsid w:val="00F116F3"/>
    <w:rsid w:val="00F462A3"/>
    <w:rsid w:val="00F51C3F"/>
    <w:rsid w:val="00F66893"/>
    <w:rsid w:val="00FC1AB8"/>
    <w:rsid w:val="00FC6EB7"/>
    <w:rsid w:val="12C46A04"/>
    <w:rsid w:val="227B8CAB"/>
    <w:rsid w:val="259B796E"/>
    <w:rsid w:val="276D79CB"/>
    <w:rsid w:val="353E0514"/>
    <w:rsid w:val="361FD41C"/>
    <w:rsid w:val="396684EB"/>
    <w:rsid w:val="3B823699"/>
    <w:rsid w:val="545CADCA"/>
    <w:rsid w:val="575376E2"/>
    <w:rsid w:val="63BD3BEA"/>
    <w:rsid w:val="6AA56D60"/>
    <w:rsid w:val="7615A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39B0"/>
  <w15:chartTrackingRefBased/>
  <w15:docId w15:val="{4A38D44E-438C-4ECC-ACEB-8ADC4EEA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A6"/>
    <w:pPr>
      <w:spacing w:after="0" w:line="240" w:lineRule="auto"/>
    </w:pPr>
    <w:rPr>
      <w:rFonts w:ascii="Times New Roman" w:hAnsi="Times New Roman" w:cs="Times New Roman"/>
      <w:sz w:val="20"/>
      <w:szCs w:val="20"/>
    </w:rPr>
  </w:style>
  <w:style w:type="paragraph" w:styleId="Heading1">
    <w:name w:val="heading 1"/>
    <w:basedOn w:val="ListParagraph"/>
    <w:next w:val="Normal"/>
    <w:link w:val="Heading1Char"/>
    <w:qFormat/>
    <w:rsid w:val="005876A6"/>
    <w:pPr>
      <w:numPr>
        <w:numId w:val="4"/>
      </w:numPr>
      <w:outlineLvl w:val="0"/>
    </w:pPr>
    <w:rPr>
      <w:rFonts w:ascii="Arial" w:hAnsi="Arial" w:cs="Arial"/>
      <w:b/>
      <w:sz w:val="22"/>
      <w:szCs w:val="22"/>
    </w:rPr>
  </w:style>
  <w:style w:type="paragraph" w:styleId="Heading2">
    <w:name w:val="heading 2"/>
    <w:basedOn w:val="ListParagraph11"/>
    <w:next w:val="Normal"/>
    <w:link w:val="Heading2Char"/>
    <w:qFormat/>
    <w:rsid w:val="005876A6"/>
    <w:pPr>
      <w:outlineLvl w:val="1"/>
    </w:pPr>
    <w:rPr>
      <w:rFonts w:ascii="Arial" w:hAnsi="Arial" w:cs="Arial"/>
      <w:b/>
      <w:sz w:val="22"/>
      <w:szCs w:val="22"/>
    </w:rPr>
  </w:style>
  <w:style w:type="paragraph" w:styleId="Heading3">
    <w:name w:val="heading 3"/>
    <w:basedOn w:val="Heading2"/>
    <w:next w:val="Normal"/>
    <w:link w:val="Heading3Char"/>
    <w:qFormat/>
    <w:rsid w:val="005876A6"/>
    <w:pPr>
      <w:numPr>
        <w:ilvl w:val="2"/>
      </w:numPr>
      <w:outlineLvl w:val="2"/>
    </w:pPr>
  </w:style>
  <w:style w:type="paragraph" w:styleId="Heading4">
    <w:name w:val="heading 4"/>
    <w:basedOn w:val="Normal"/>
    <w:next w:val="Normal"/>
    <w:link w:val="Heading4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3"/>
    </w:pPr>
    <w:rPr>
      <w:rFonts w:eastAsia="Times New Roman"/>
      <w:b/>
      <w:sz w:val="18"/>
    </w:rPr>
  </w:style>
  <w:style w:type="paragraph" w:styleId="Heading5">
    <w:name w:val="heading 5"/>
    <w:basedOn w:val="Normal"/>
    <w:next w:val="Normal"/>
    <w:link w:val="Heading5Char"/>
    <w:qFormat/>
    <w:rsid w:val="005876A6"/>
    <w:pPr>
      <w:keepNext/>
      <w:jc w:val="center"/>
      <w:outlineLvl w:val="4"/>
    </w:pPr>
    <w:rPr>
      <w:rFonts w:eastAsia="Times New Roman"/>
      <w:b/>
      <w:bCs/>
      <w:color w:val="FF0000"/>
    </w:rPr>
  </w:style>
  <w:style w:type="paragraph" w:styleId="Heading6">
    <w:name w:val="heading 6"/>
    <w:basedOn w:val="Normal"/>
    <w:next w:val="Normal"/>
    <w:link w:val="Heading6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5"/>
    </w:pPr>
    <w:rPr>
      <w:rFonts w:ascii="Arial" w:eastAsiaTheme="majorEastAsia" w:hAnsi="Arial" w:cs="Arial"/>
      <w:b/>
      <w:bCs/>
      <w:sz w:val="22"/>
    </w:rPr>
  </w:style>
  <w:style w:type="paragraph" w:styleId="Heading7">
    <w:name w:val="heading 7"/>
    <w:basedOn w:val="Normal"/>
    <w:next w:val="Normal"/>
    <w:link w:val="Heading7Char"/>
    <w:qFormat/>
    <w:rsid w:val="005876A6"/>
    <w:pPr>
      <w:keepNext/>
      <w:tabs>
        <w:tab w:val="left" w:pos="-720"/>
      </w:tabs>
      <w:suppressAutoHyphens/>
      <w:jc w:val="center"/>
      <w:outlineLvl w:val="6"/>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6A6"/>
    <w:rPr>
      <w:rFonts w:ascii="Arial" w:hAnsi="Arial" w:cs="Arial"/>
      <w:b/>
    </w:rPr>
  </w:style>
  <w:style w:type="character" w:customStyle="1" w:styleId="Heading2Char">
    <w:name w:val="Heading 2 Char"/>
    <w:basedOn w:val="DefaultParagraphFont"/>
    <w:link w:val="Heading2"/>
    <w:rsid w:val="005876A6"/>
    <w:rPr>
      <w:rFonts w:ascii="Arial" w:hAnsi="Arial" w:cs="Arial"/>
      <w:b/>
    </w:rPr>
  </w:style>
  <w:style w:type="character" w:customStyle="1" w:styleId="Heading3Char">
    <w:name w:val="Heading 3 Char"/>
    <w:basedOn w:val="DefaultParagraphFont"/>
    <w:link w:val="Heading3"/>
    <w:rsid w:val="005876A6"/>
    <w:rPr>
      <w:rFonts w:ascii="Arial" w:hAnsi="Arial" w:cs="Arial"/>
      <w:b/>
    </w:rPr>
  </w:style>
  <w:style w:type="character" w:customStyle="1" w:styleId="Heading4Char">
    <w:name w:val="Heading 4 Char"/>
    <w:basedOn w:val="DefaultParagraphFont"/>
    <w:link w:val="Heading4"/>
    <w:rsid w:val="005876A6"/>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5876A6"/>
    <w:rPr>
      <w:rFonts w:ascii="Times New Roman" w:eastAsia="Times New Roman" w:hAnsi="Times New Roman" w:cs="Times New Roman"/>
      <w:b/>
      <w:bCs/>
      <w:color w:val="FF0000"/>
      <w:sz w:val="20"/>
      <w:szCs w:val="20"/>
    </w:rPr>
  </w:style>
  <w:style w:type="character" w:customStyle="1" w:styleId="Heading6Char">
    <w:name w:val="Heading 6 Char"/>
    <w:basedOn w:val="DefaultParagraphFont"/>
    <w:link w:val="Heading6"/>
    <w:rsid w:val="005876A6"/>
    <w:rPr>
      <w:rFonts w:ascii="Arial" w:eastAsiaTheme="majorEastAsia" w:hAnsi="Arial" w:cs="Arial"/>
      <w:b/>
      <w:bCs/>
      <w:szCs w:val="20"/>
    </w:rPr>
  </w:style>
  <w:style w:type="character" w:customStyle="1" w:styleId="Heading7Char">
    <w:name w:val="Heading 7 Char"/>
    <w:basedOn w:val="DefaultParagraphFont"/>
    <w:link w:val="Heading7"/>
    <w:rsid w:val="005876A6"/>
    <w:rPr>
      <w:rFonts w:ascii="Arial" w:eastAsia="Times New Roman" w:hAnsi="Arial" w:cs="Times New Roman"/>
      <w:b/>
      <w:sz w:val="20"/>
      <w:szCs w:val="20"/>
    </w:rPr>
  </w:style>
  <w:style w:type="paragraph" w:customStyle="1" w:styleId="Document1">
    <w:name w:val="Document 1"/>
    <w:rsid w:val="005876A6"/>
    <w:pPr>
      <w:keepNext/>
      <w:keepLines/>
      <w:tabs>
        <w:tab w:val="left" w:pos="-720"/>
      </w:tabs>
      <w:suppressAutoHyphens/>
      <w:spacing w:after="0" w:line="240" w:lineRule="auto"/>
    </w:pPr>
    <w:rPr>
      <w:rFonts w:ascii="Courier" w:eastAsia="Times New Roman" w:hAnsi="Courier" w:cs="Times New Roman"/>
      <w:sz w:val="20"/>
      <w:szCs w:val="20"/>
    </w:rPr>
  </w:style>
  <w:style w:type="paragraph" w:customStyle="1" w:styleId="Technical4">
    <w:name w:val="Technical 4"/>
    <w:rsid w:val="005876A6"/>
    <w:pPr>
      <w:tabs>
        <w:tab w:val="left" w:pos="-720"/>
      </w:tabs>
      <w:suppressAutoHyphens/>
      <w:spacing w:after="0" w:line="240" w:lineRule="auto"/>
    </w:pPr>
    <w:rPr>
      <w:rFonts w:ascii="Courier" w:eastAsia="Times New Roman" w:hAnsi="Courier" w:cs="Times New Roman"/>
      <w:b/>
      <w:sz w:val="20"/>
      <w:szCs w:val="20"/>
    </w:rPr>
  </w:style>
  <w:style w:type="paragraph" w:customStyle="1" w:styleId="DWTNorm">
    <w:name w:val="DWTNorm"/>
    <w:basedOn w:val="BodyTextIndent"/>
    <w:rsid w:val="005876A6"/>
    <w:pPr>
      <w:widowControl/>
      <w:tabs>
        <w:tab w:val="clear" w:pos="-720"/>
        <w:tab w:val="clear" w:pos="0"/>
        <w:tab w:val="clear" w:pos="720"/>
      </w:tabs>
      <w:suppressAutoHyphens w:val="0"/>
      <w:spacing w:after="240"/>
      <w:ind w:left="0" w:firstLine="0"/>
      <w:jc w:val="left"/>
    </w:pPr>
    <w:rPr>
      <w:rFonts w:ascii="Times New Roman" w:eastAsia="Times New Roman" w:hAnsi="Times New Roman"/>
      <w:snapToGrid/>
      <w:spacing w:val="0"/>
      <w:sz w:val="24"/>
    </w:rPr>
  </w:style>
  <w:style w:type="paragraph" w:styleId="BodyTextIndent">
    <w:name w:val="Body Text Indent"/>
    <w:basedOn w:val="Normal"/>
    <w:link w:val="BodyTextIndentChar"/>
    <w:rsid w:val="005876A6"/>
    <w:pPr>
      <w:widowControl w:val="0"/>
      <w:tabs>
        <w:tab w:val="left" w:pos="-720"/>
        <w:tab w:val="left" w:pos="0"/>
        <w:tab w:val="left" w:pos="720"/>
      </w:tabs>
      <w:suppressAutoHyphens/>
      <w:ind w:left="1440" w:hanging="1440"/>
      <w:jc w:val="both"/>
    </w:pPr>
    <w:rPr>
      <w:rFonts w:ascii="Times Roman" w:hAnsi="Times Roman"/>
      <w:snapToGrid w:val="0"/>
      <w:spacing w:val="-2"/>
    </w:rPr>
  </w:style>
  <w:style w:type="character" w:customStyle="1" w:styleId="BodyTextIndentChar">
    <w:name w:val="Body Text Indent Char"/>
    <w:basedOn w:val="DefaultParagraphFont"/>
    <w:link w:val="BodyTextIndent"/>
    <w:rsid w:val="005876A6"/>
    <w:rPr>
      <w:rFonts w:ascii="Times Roman" w:hAnsi="Times Roman" w:cs="Times New Roman"/>
      <w:snapToGrid w:val="0"/>
      <w:spacing w:val="-2"/>
      <w:sz w:val="20"/>
      <w:szCs w:val="20"/>
    </w:rPr>
  </w:style>
  <w:style w:type="paragraph" w:customStyle="1" w:styleId="KHeading1">
    <w:name w:val="K Heading 1"/>
    <w:basedOn w:val="Heading6"/>
    <w:qFormat/>
    <w:rsid w:val="005876A6"/>
    <w:rPr>
      <w:rFonts w:eastAsia="Times New Roman"/>
    </w:rPr>
  </w:style>
  <w:style w:type="paragraph" w:customStyle="1" w:styleId="KNormal">
    <w:name w:val="K Normal"/>
    <w:basedOn w:val="ListParagraph11"/>
    <w:qFormat/>
    <w:rsid w:val="005876A6"/>
    <w:pPr>
      <w:numPr>
        <w:ilvl w:val="0"/>
        <w:numId w:val="0"/>
      </w:numPr>
      <w:ind w:left="900"/>
    </w:pPr>
    <w:rPr>
      <w:rFonts w:ascii="Arial" w:hAnsi="Arial" w:cs="Arial"/>
      <w:sz w:val="22"/>
      <w:szCs w:val="22"/>
    </w:rPr>
  </w:style>
  <w:style w:type="paragraph" w:customStyle="1" w:styleId="KLevel1">
    <w:name w:val="K Level 1"/>
    <w:basedOn w:val="Header"/>
    <w:autoRedefine/>
    <w:qFormat/>
    <w:rsid w:val="005876A6"/>
    <w:pPr>
      <w:numPr>
        <w:numId w:val="3"/>
      </w:numPr>
      <w:tabs>
        <w:tab w:val="clear" w:pos="4320"/>
        <w:tab w:val="clear" w:pos="8640"/>
        <w:tab w:val="left" w:pos="720"/>
        <w:tab w:val="left" w:pos="1080"/>
        <w:tab w:val="left" w:pos="1440"/>
        <w:tab w:val="left" w:pos="1800"/>
        <w:tab w:val="left" w:pos="2160"/>
      </w:tabs>
      <w:suppressAutoHyphens/>
      <w:jc w:val="both"/>
    </w:pPr>
    <w:rPr>
      <w:rFonts w:ascii="Arial" w:hAnsi="Arial"/>
      <w:b/>
      <w:sz w:val="22"/>
    </w:rPr>
  </w:style>
  <w:style w:type="paragraph" w:customStyle="1" w:styleId="StyleKLevel1Firstline0">
    <w:name w:val="Style K Level 1 + First line:  0&quot;"/>
    <w:basedOn w:val="Normal"/>
    <w:rsid w:val="005876A6"/>
    <w:pPr>
      <w:tabs>
        <w:tab w:val="left" w:pos="-1200"/>
        <w:tab w:val="left" w:pos="-60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80" w:lineRule="atLeast"/>
      <w:ind w:left="360"/>
      <w:jc w:val="both"/>
    </w:pPr>
    <w:rPr>
      <w:rFonts w:ascii="Arial" w:eastAsia="Times New Roman" w:hAnsi="Arial"/>
      <w:sz w:val="22"/>
    </w:rPr>
  </w:style>
  <w:style w:type="paragraph" w:customStyle="1" w:styleId="KLevel2">
    <w:name w:val="K Level 2"/>
    <w:basedOn w:val="Header"/>
    <w:autoRedefine/>
    <w:qFormat/>
    <w:rsid w:val="005876A6"/>
    <w:pPr>
      <w:tabs>
        <w:tab w:val="clear" w:pos="4320"/>
        <w:tab w:val="clear" w:pos="8640"/>
        <w:tab w:val="left" w:pos="90"/>
        <w:tab w:val="left" w:pos="1080"/>
        <w:tab w:val="left" w:pos="1440"/>
        <w:tab w:val="left" w:pos="1800"/>
        <w:tab w:val="left" w:pos="2160"/>
        <w:tab w:val="left" w:pos="2520"/>
      </w:tabs>
      <w:suppressAutoHyphens/>
      <w:jc w:val="center"/>
    </w:pPr>
    <w:rPr>
      <w:b/>
      <w:sz w:val="22"/>
    </w:rPr>
  </w:style>
  <w:style w:type="paragraph" w:styleId="Header">
    <w:name w:val="header"/>
    <w:basedOn w:val="Normal"/>
    <w:link w:val="HeaderChar"/>
    <w:uiPriority w:val="99"/>
    <w:rsid w:val="005876A6"/>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876A6"/>
    <w:rPr>
      <w:rFonts w:ascii="Times New Roman" w:eastAsia="Times New Roman" w:hAnsi="Times New Roman" w:cs="Times New Roman"/>
      <w:sz w:val="20"/>
      <w:szCs w:val="20"/>
    </w:rPr>
  </w:style>
  <w:style w:type="paragraph" w:styleId="Footer">
    <w:name w:val="footer"/>
    <w:basedOn w:val="Normal"/>
    <w:link w:val="FooterChar"/>
    <w:uiPriority w:val="99"/>
    <w:rsid w:val="005876A6"/>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876A6"/>
    <w:rPr>
      <w:rFonts w:ascii="Times New Roman" w:eastAsia="Times New Roman" w:hAnsi="Times New Roman" w:cs="Times New Roman"/>
      <w:sz w:val="20"/>
      <w:szCs w:val="20"/>
    </w:rPr>
  </w:style>
  <w:style w:type="character" w:styleId="PageNumber">
    <w:name w:val="page number"/>
    <w:basedOn w:val="DefaultParagraphFont"/>
    <w:rsid w:val="005876A6"/>
  </w:style>
  <w:style w:type="paragraph" w:styleId="EndnoteText">
    <w:name w:val="endnote text"/>
    <w:basedOn w:val="Normal"/>
    <w:link w:val="EndnoteTextChar"/>
    <w:semiHidden/>
    <w:rsid w:val="005876A6"/>
    <w:rPr>
      <w:rFonts w:ascii="Courier" w:eastAsia="Times New Roman" w:hAnsi="Courier"/>
    </w:rPr>
  </w:style>
  <w:style w:type="character" w:customStyle="1" w:styleId="EndnoteTextChar">
    <w:name w:val="Endnote Text Char"/>
    <w:basedOn w:val="DefaultParagraphFont"/>
    <w:link w:val="EndnoteText"/>
    <w:semiHidden/>
    <w:rsid w:val="005876A6"/>
    <w:rPr>
      <w:rFonts w:ascii="Courier" w:eastAsia="Times New Roman" w:hAnsi="Courier" w:cs="Times New Roman"/>
      <w:sz w:val="20"/>
      <w:szCs w:val="20"/>
    </w:rPr>
  </w:style>
  <w:style w:type="paragraph" w:styleId="TOAHeading">
    <w:name w:val="toa heading"/>
    <w:basedOn w:val="Normal"/>
    <w:next w:val="Normal"/>
    <w:semiHidden/>
    <w:rsid w:val="005876A6"/>
    <w:pPr>
      <w:tabs>
        <w:tab w:val="right" w:pos="9360"/>
      </w:tabs>
      <w:suppressAutoHyphens/>
    </w:pPr>
    <w:rPr>
      <w:rFonts w:ascii="Courier" w:eastAsia="Times New Roman" w:hAnsi="Courier"/>
    </w:rPr>
  </w:style>
  <w:style w:type="paragraph" w:styleId="Title">
    <w:name w:val="Title"/>
    <w:basedOn w:val="Normal"/>
    <w:link w:val="TitleChar"/>
    <w:qFormat/>
    <w:rsid w:val="005876A6"/>
    <w:pPr>
      <w:autoSpaceDE w:val="0"/>
      <w:autoSpaceDN w:val="0"/>
      <w:adjustRightInd w:val="0"/>
      <w:jc w:val="center"/>
    </w:pPr>
    <w:rPr>
      <w:rFonts w:eastAsia="Times New Roman"/>
      <w:b/>
      <w:bCs/>
      <w:sz w:val="22"/>
      <w:szCs w:val="22"/>
    </w:rPr>
  </w:style>
  <w:style w:type="character" w:customStyle="1" w:styleId="TitleChar">
    <w:name w:val="Title Char"/>
    <w:basedOn w:val="DefaultParagraphFont"/>
    <w:link w:val="Title"/>
    <w:rsid w:val="005876A6"/>
    <w:rPr>
      <w:rFonts w:ascii="Times New Roman" w:eastAsia="Times New Roman" w:hAnsi="Times New Roman" w:cs="Times New Roman"/>
      <w:b/>
      <w:bCs/>
    </w:rPr>
  </w:style>
  <w:style w:type="paragraph" w:styleId="BodyText">
    <w:name w:val="Body Text"/>
    <w:basedOn w:val="Normal"/>
    <w:link w:val="BodyTextChar"/>
    <w:rsid w:val="005876A6"/>
    <w:pPr>
      <w:widowControl w:val="0"/>
      <w:tabs>
        <w:tab w:val="left" w:pos="-720"/>
        <w:tab w:val="left" w:pos="0"/>
        <w:tab w:val="left" w:pos="720"/>
        <w:tab w:val="left" w:pos="1440"/>
      </w:tabs>
      <w:suppressAutoHyphens/>
      <w:jc w:val="both"/>
    </w:pPr>
    <w:rPr>
      <w:rFonts w:ascii="Times Roman" w:eastAsia="Times New Roman" w:hAnsi="Times Roman"/>
      <w:snapToGrid w:val="0"/>
      <w:spacing w:val="-2"/>
    </w:rPr>
  </w:style>
  <w:style w:type="character" w:customStyle="1" w:styleId="BodyTextChar">
    <w:name w:val="Body Text Char"/>
    <w:basedOn w:val="DefaultParagraphFont"/>
    <w:link w:val="BodyText"/>
    <w:rsid w:val="005876A6"/>
    <w:rPr>
      <w:rFonts w:ascii="Times Roman" w:eastAsia="Times New Roman" w:hAnsi="Times Roman" w:cs="Times New Roman"/>
      <w:snapToGrid w:val="0"/>
      <w:spacing w:val="-2"/>
      <w:sz w:val="20"/>
      <w:szCs w:val="20"/>
    </w:rPr>
  </w:style>
  <w:style w:type="paragraph" w:styleId="BodyText2">
    <w:name w:val="Body Text 2"/>
    <w:basedOn w:val="Normal"/>
    <w:link w:val="BodyText2Char"/>
    <w:rsid w:val="005876A6"/>
    <w:pPr>
      <w:spacing w:after="120"/>
      <w:ind w:left="360"/>
    </w:pPr>
    <w:rPr>
      <w:rFonts w:ascii="Courier" w:eastAsia="Times New Roman" w:hAnsi="Courier"/>
    </w:rPr>
  </w:style>
  <w:style w:type="character" w:customStyle="1" w:styleId="BodyText2Char">
    <w:name w:val="Body Text 2 Char"/>
    <w:basedOn w:val="DefaultParagraphFont"/>
    <w:link w:val="BodyText2"/>
    <w:rsid w:val="005876A6"/>
    <w:rPr>
      <w:rFonts w:ascii="Courier" w:eastAsia="Times New Roman" w:hAnsi="Courier" w:cs="Times New Roman"/>
      <w:sz w:val="20"/>
      <w:szCs w:val="20"/>
    </w:rPr>
  </w:style>
  <w:style w:type="paragraph" w:styleId="BodyText3">
    <w:name w:val="Body Text 3"/>
    <w:basedOn w:val="Normal"/>
    <w:link w:val="BodyText3Char"/>
    <w:rsid w:val="005876A6"/>
    <w:pPr>
      <w:tabs>
        <w:tab w:val="left" w:pos="84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jc w:val="both"/>
    </w:pPr>
    <w:rPr>
      <w:rFonts w:eastAsia="Times New Roman"/>
      <w:spacing w:val="-3"/>
      <w:sz w:val="22"/>
    </w:rPr>
  </w:style>
  <w:style w:type="character" w:customStyle="1" w:styleId="BodyText3Char">
    <w:name w:val="Body Text 3 Char"/>
    <w:basedOn w:val="DefaultParagraphFont"/>
    <w:link w:val="BodyText3"/>
    <w:rsid w:val="005876A6"/>
    <w:rPr>
      <w:rFonts w:ascii="Times New Roman" w:eastAsia="Times New Roman" w:hAnsi="Times New Roman" w:cs="Times New Roman"/>
      <w:spacing w:val="-3"/>
      <w:szCs w:val="20"/>
    </w:rPr>
  </w:style>
  <w:style w:type="paragraph" w:styleId="BodyTextIndent2">
    <w:name w:val="Body Text Indent 2"/>
    <w:basedOn w:val="Normal"/>
    <w:link w:val="BodyTextIndent2Char"/>
    <w:rsid w:val="005876A6"/>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00"/>
    </w:pPr>
    <w:rPr>
      <w:rFonts w:ascii="Courier" w:eastAsia="Times New Roman" w:hAnsi="Courier"/>
    </w:rPr>
  </w:style>
  <w:style w:type="character" w:customStyle="1" w:styleId="BodyTextIndent2Char">
    <w:name w:val="Body Text Indent 2 Char"/>
    <w:basedOn w:val="DefaultParagraphFont"/>
    <w:link w:val="BodyTextIndent2"/>
    <w:rsid w:val="005876A6"/>
    <w:rPr>
      <w:rFonts w:ascii="Courier" w:eastAsia="Times New Roman" w:hAnsi="Courier" w:cs="Times New Roman"/>
      <w:sz w:val="20"/>
      <w:szCs w:val="20"/>
    </w:rPr>
  </w:style>
  <w:style w:type="paragraph" w:styleId="BodyTextIndent3">
    <w:name w:val="Body Text Indent 3"/>
    <w:basedOn w:val="Normal"/>
    <w:link w:val="BodyTextIndent3Char"/>
    <w:rsid w:val="005876A6"/>
    <w:pPr>
      <w:tabs>
        <w:tab w:val="left" w:pos="-1440"/>
        <w:tab w:val="left" w:pos="-1008"/>
        <w:tab w:val="left" w:pos="-576"/>
        <w:tab w:val="left" w:pos="-144"/>
        <w:tab w:val="left" w:pos="342"/>
        <w:tab w:val="left" w:pos="882"/>
        <w:tab w:val="left" w:pos="1584"/>
        <w:tab w:val="left" w:pos="2016"/>
        <w:tab w:val="left" w:pos="3312"/>
        <w:tab w:val="left" w:pos="3744"/>
        <w:tab w:val="left" w:pos="4176"/>
        <w:tab w:val="left" w:pos="4522"/>
      </w:tabs>
      <w:suppressAutoHyphens/>
      <w:ind w:left="342"/>
    </w:pPr>
    <w:rPr>
      <w:rFonts w:ascii="Courier" w:eastAsia="Times New Roman" w:hAnsi="Courier"/>
      <w:color w:val="000000"/>
    </w:rPr>
  </w:style>
  <w:style w:type="character" w:customStyle="1" w:styleId="BodyTextIndent3Char">
    <w:name w:val="Body Text Indent 3 Char"/>
    <w:basedOn w:val="DefaultParagraphFont"/>
    <w:link w:val="BodyTextIndent3"/>
    <w:rsid w:val="005876A6"/>
    <w:rPr>
      <w:rFonts w:ascii="Courier" w:eastAsia="Times New Roman" w:hAnsi="Courier" w:cs="Times New Roman"/>
      <w:color w:val="000000"/>
      <w:sz w:val="20"/>
      <w:szCs w:val="20"/>
    </w:rPr>
  </w:style>
  <w:style w:type="character" w:styleId="Hyperlink">
    <w:name w:val="Hyperlink"/>
    <w:uiPriority w:val="99"/>
    <w:rsid w:val="005876A6"/>
    <w:rPr>
      <w:color w:val="0000FF"/>
      <w:u w:val="single"/>
    </w:rPr>
  </w:style>
  <w:style w:type="paragraph" w:styleId="PlainText">
    <w:name w:val="Plain Text"/>
    <w:basedOn w:val="Normal"/>
    <w:link w:val="PlainTextChar"/>
    <w:rsid w:val="005876A6"/>
    <w:rPr>
      <w:rFonts w:ascii="Courier New" w:eastAsia="Times New Roman" w:hAnsi="Courier New" w:cs="Courier New"/>
    </w:rPr>
  </w:style>
  <w:style w:type="character" w:customStyle="1" w:styleId="PlainTextChar">
    <w:name w:val="Plain Text Char"/>
    <w:basedOn w:val="DefaultParagraphFont"/>
    <w:link w:val="PlainText"/>
    <w:rsid w:val="005876A6"/>
    <w:rPr>
      <w:rFonts w:ascii="Courier New" w:eastAsia="Times New Roman" w:hAnsi="Courier New" w:cs="Courier New"/>
      <w:sz w:val="20"/>
      <w:szCs w:val="20"/>
    </w:rPr>
  </w:style>
  <w:style w:type="paragraph" w:styleId="BalloonText">
    <w:name w:val="Balloon Text"/>
    <w:basedOn w:val="Normal"/>
    <w:link w:val="BalloonTextChar"/>
    <w:semiHidden/>
    <w:rsid w:val="005876A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76A6"/>
    <w:rPr>
      <w:rFonts w:ascii="Tahoma" w:eastAsia="Times New Roman" w:hAnsi="Tahoma" w:cs="Tahoma"/>
      <w:sz w:val="16"/>
      <w:szCs w:val="16"/>
    </w:rPr>
  </w:style>
  <w:style w:type="table" w:styleId="TableGrid">
    <w:name w:val="Table Grid"/>
    <w:basedOn w:val="TableNormal"/>
    <w:uiPriority w:val="39"/>
    <w:rsid w:val="00587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876A6"/>
    <w:pPr>
      <w:numPr>
        <w:numId w:val="18"/>
      </w:numPr>
    </w:pPr>
  </w:style>
  <w:style w:type="numbering" w:customStyle="1" w:styleId="Level1">
    <w:name w:val="Level 1"/>
    <w:uiPriority w:val="99"/>
    <w:rsid w:val="005876A6"/>
    <w:pPr>
      <w:numPr>
        <w:numId w:val="1"/>
      </w:numPr>
    </w:pPr>
  </w:style>
  <w:style w:type="paragraph" w:styleId="Index1">
    <w:name w:val="index 1"/>
    <w:basedOn w:val="Normal"/>
    <w:next w:val="Normal"/>
    <w:autoRedefine/>
    <w:rsid w:val="005876A6"/>
    <w:pPr>
      <w:ind w:left="200" w:hanging="200"/>
    </w:pPr>
  </w:style>
  <w:style w:type="paragraph" w:styleId="IndexHeading">
    <w:name w:val="index heading"/>
    <w:basedOn w:val="Normal"/>
    <w:next w:val="Index1"/>
    <w:rsid w:val="005876A6"/>
    <w:rPr>
      <w:rFonts w:ascii="Arial" w:eastAsia="Times New Roman" w:hAnsi="Arial" w:cs="Arial"/>
      <w:sz w:val="24"/>
      <w:szCs w:val="24"/>
    </w:rPr>
  </w:style>
  <w:style w:type="paragraph" w:styleId="TOCHeading">
    <w:name w:val="TOC Heading"/>
    <w:basedOn w:val="Heading1"/>
    <w:next w:val="Normal"/>
    <w:uiPriority w:val="39"/>
    <w:unhideWhenUsed/>
    <w:qFormat/>
    <w:rsid w:val="005876A6"/>
    <w:pPr>
      <w:keepLines/>
      <w:spacing w:before="480" w:line="276" w:lineRule="auto"/>
      <w:outlineLvl w:val="9"/>
    </w:pPr>
    <w:rPr>
      <w:rFonts w:asciiTheme="majorHAnsi" w:eastAsiaTheme="majorEastAsia" w:hAnsiTheme="majorHAnsi" w:cstheme="majorBidi"/>
      <w:bCs/>
      <w:caps/>
      <w:color w:val="2F5496" w:themeColor="accent1" w:themeShade="BF"/>
      <w:sz w:val="28"/>
      <w:szCs w:val="28"/>
      <w:lang w:eastAsia="ja-JP"/>
    </w:rPr>
  </w:style>
  <w:style w:type="paragraph" w:styleId="ListParagraph">
    <w:name w:val="List Paragraph"/>
    <w:aliases w:val="List Paragraph 1."/>
    <w:basedOn w:val="Normal"/>
    <w:link w:val="ListParagraphChar"/>
    <w:uiPriority w:val="34"/>
    <w:qFormat/>
    <w:rsid w:val="005876A6"/>
    <w:pPr>
      <w:ind w:left="720"/>
      <w:contextualSpacing/>
    </w:pPr>
  </w:style>
  <w:style w:type="paragraph" w:customStyle="1" w:styleId="ListParagraph11">
    <w:name w:val="List Paragraph 1.1"/>
    <w:basedOn w:val="ListParagraph"/>
    <w:link w:val="ListParagraph11Char"/>
    <w:qFormat/>
    <w:rsid w:val="005876A6"/>
    <w:pPr>
      <w:numPr>
        <w:ilvl w:val="1"/>
        <w:numId w:val="4"/>
      </w:numPr>
      <w:ind w:left="1872"/>
    </w:pPr>
  </w:style>
  <w:style w:type="paragraph" w:styleId="TOC2">
    <w:name w:val="toc 2"/>
    <w:basedOn w:val="Normal"/>
    <w:next w:val="Normal"/>
    <w:autoRedefine/>
    <w:uiPriority w:val="39"/>
    <w:unhideWhenUsed/>
    <w:qFormat/>
    <w:rsid w:val="005876A6"/>
    <w:pPr>
      <w:tabs>
        <w:tab w:val="left" w:pos="720"/>
        <w:tab w:val="left" w:pos="1080"/>
        <w:tab w:val="right" w:leader="dot" w:pos="9350"/>
      </w:tabs>
      <w:ind w:left="1080" w:hanging="634"/>
    </w:pPr>
    <w:rPr>
      <w:rFonts w:asciiTheme="minorHAnsi" w:eastAsiaTheme="minorEastAsia" w:hAnsiTheme="minorHAnsi" w:cstheme="minorBidi"/>
      <w:sz w:val="22"/>
      <w:szCs w:val="22"/>
      <w:lang w:eastAsia="ja-JP"/>
    </w:rPr>
  </w:style>
  <w:style w:type="character" w:customStyle="1" w:styleId="ListParagraphChar">
    <w:name w:val="List Paragraph Char"/>
    <w:aliases w:val="List Paragraph 1. Char"/>
    <w:basedOn w:val="DefaultParagraphFont"/>
    <w:link w:val="ListParagraph"/>
    <w:uiPriority w:val="34"/>
    <w:rsid w:val="005876A6"/>
    <w:rPr>
      <w:rFonts w:ascii="Times New Roman" w:hAnsi="Times New Roman" w:cs="Times New Roman"/>
      <w:sz w:val="20"/>
      <w:szCs w:val="20"/>
    </w:rPr>
  </w:style>
  <w:style w:type="character" w:customStyle="1" w:styleId="ListParagraph11Char">
    <w:name w:val="List Paragraph 1.1 Char"/>
    <w:basedOn w:val="ListParagraphChar"/>
    <w:link w:val="ListParagraph11"/>
    <w:rsid w:val="005876A6"/>
    <w:rPr>
      <w:rFonts w:ascii="Times New Roman" w:hAnsi="Times New Roman" w:cs="Times New Roman"/>
      <w:sz w:val="20"/>
      <w:szCs w:val="20"/>
    </w:rPr>
  </w:style>
  <w:style w:type="paragraph" w:styleId="TOC1">
    <w:name w:val="toc 1"/>
    <w:basedOn w:val="Normal"/>
    <w:next w:val="Normal"/>
    <w:autoRedefine/>
    <w:uiPriority w:val="39"/>
    <w:unhideWhenUsed/>
    <w:qFormat/>
    <w:rsid w:val="005876A6"/>
    <w:pPr>
      <w:tabs>
        <w:tab w:val="left" w:pos="440"/>
        <w:tab w:val="right" w:leader="dot" w:pos="9350"/>
      </w:tabs>
    </w:pPr>
    <w:rPr>
      <w:rFonts w:eastAsiaTheme="minorEastAsia"/>
      <w:b/>
      <w:bCs/>
      <w:noProof/>
      <w:sz w:val="22"/>
      <w:szCs w:val="22"/>
      <w:lang w:eastAsia="ja-JP"/>
    </w:rPr>
  </w:style>
  <w:style w:type="paragraph" w:styleId="TOC3">
    <w:name w:val="toc 3"/>
    <w:basedOn w:val="Normal"/>
    <w:next w:val="Normal"/>
    <w:autoRedefine/>
    <w:uiPriority w:val="39"/>
    <w:unhideWhenUsed/>
    <w:qFormat/>
    <w:rsid w:val="005876A6"/>
    <w:pPr>
      <w:spacing w:after="100" w:line="276" w:lineRule="auto"/>
      <w:ind w:left="440"/>
    </w:pPr>
    <w:rPr>
      <w:rFonts w:asciiTheme="minorHAnsi" w:eastAsiaTheme="minorEastAsia" w:hAnsiTheme="minorHAnsi" w:cstheme="minorBidi"/>
      <w:sz w:val="22"/>
      <w:szCs w:val="22"/>
      <w:lang w:eastAsia="ja-JP"/>
    </w:rPr>
  </w:style>
  <w:style w:type="paragraph" w:styleId="DocumentMap">
    <w:name w:val="Document Map"/>
    <w:basedOn w:val="Normal"/>
    <w:link w:val="DocumentMapChar"/>
    <w:rsid w:val="005876A6"/>
    <w:pPr>
      <w:shd w:val="clear" w:color="auto" w:fill="000080"/>
    </w:pPr>
    <w:rPr>
      <w:rFonts w:ascii="Tahoma" w:eastAsia="Times New Roman" w:hAnsi="Tahoma"/>
      <w:b/>
      <w:sz w:val="24"/>
    </w:rPr>
  </w:style>
  <w:style w:type="character" w:customStyle="1" w:styleId="DocumentMapChar">
    <w:name w:val="Document Map Char"/>
    <w:basedOn w:val="DefaultParagraphFont"/>
    <w:link w:val="DocumentMap"/>
    <w:rsid w:val="005876A6"/>
    <w:rPr>
      <w:rFonts w:ascii="Tahoma" w:eastAsia="Times New Roman" w:hAnsi="Tahoma" w:cs="Times New Roman"/>
      <w:b/>
      <w:sz w:val="24"/>
      <w:szCs w:val="20"/>
      <w:shd w:val="clear" w:color="auto" w:fill="000080"/>
    </w:rPr>
  </w:style>
  <w:style w:type="paragraph" w:customStyle="1" w:styleId="Default">
    <w:name w:val="Default"/>
    <w:rsid w:val="005876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Level3">
    <w:name w:val="K Level 3"/>
    <w:basedOn w:val="KLevel2"/>
    <w:qFormat/>
    <w:rsid w:val="005876A6"/>
    <w:pPr>
      <w:tabs>
        <w:tab w:val="clear" w:pos="1440"/>
        <w:tab w:val="left" w:pos="0"/>
        <w:tab w:val="left" w:pos="360"/>
      </w:tabs>
      <w:suppressAutoHyphens w:val="0"/>
      <w:contextualSpacing/>
      <w:jc w:val="left"/>
    </w:pPr>
    <w:rPr>
      <w:rFonts w:eastAsiaTheme="minorHAnsi" w:cs="Arial"/>
      <w:szCs w:val="22"/>
    </w:rPr>
  </w:style>
  <w:style w:type="paragraph" w:customStyle="1" w:styleId="KLevel4">
    <w:name w:val="K Level 4"/>
    <w:basedOn w:val="Normal"/>
    <w:qFormat/>
    <w:rsid w:val="005876A6"/>
    <w:pPr>
      <w:tabs>
        <w:tab w:val="left" w:pos="360"/>
        <w:tab w:val="left" w:pos="720"/>
        <w:tab w:val="left" w:pos="1080"/>
        <w:tab w:val="left" w:pos="1440"/>
        <w:tab w:val="left" w:pos="1800"/>
        <w:tab w:val="left" w:pos="2160"/>
        <w:tab w:val="left" w:pos="6120"/>
      </w:tabs>
      <w:suppressAutoHyphens/>
      <w:contextualSpacing/>
      <w:jc w:val="both"/>
    </w:pPr>
    <w:rPr>
      <w:rFonts w:ascii="Arial" w:hAnsi="Arial" w:cs="Arial"/>
      <w:sz w:val="22"/>
    </w:rPr>
  </w:style>
  <w:style w:type="paragraph" w:customStyle="1" w:styleId="KLebel3">
    <w:name w:val="K Lebel 3"/>
    <w:basedOn w:val="ListParagraph"/>
    <w:qFormat/>
    <w:rsid w:val="005876A6"/>
    <w:pPr>
      <w:numPr>
        <w:numId w:val="6"/>
      </w:numPr>
      <w:jc w:val="both"/>
    </w:pPr>
    <w:rPr>
      <w:rFonts w:ascii="Arial" w:hAnsi="Arial" w:cs="Arial"/>
      <w:sz w:val="22"/>
      <w:szCs w:val="22"/>
    </w:rPr>
  </w:style>
  <w:style w:type="character" w:styleId="Emphasis">
    <w:name w:val="Emphasis"/>
    <w:basedOn w:val="DefaultParagraphFont"/>
    <w:uiPriority w:val="20"/>
    <w:qFormat/>
    <w:rsid w:val="005876A6"/>
    <w:rPr>
      <w:i/>
      <w:iCs/>
    </w:rPr>
  </w:style>
  <w:style w:type="character" w:customStyle="1" w:styleId="ui-provider">
    <w:name w:val="ui-provider"/>
    <w:basedOn w:val="DefaultParagraphFont"/>
    <w:rsid w:val="005876A6"/>
  </w:style>
  <w:style w:type="character" w:styleId="UnresolvedMention">
    <w:name w:val="Unresolved Mention"/>
    <w:basedOn w:val="DefaultParagraphFont"/>
    <w:uiPriority w:val="99"/>
    <w:semiHidden/>
    <w:unhideWhenUsed/>
    <w:rsid w:val="005876A6"/>
    <w:rPr>
      <w:color w:val="605E5C"/>
      <w:shd w:val="clear" w:color="auto" w:fill="E1DFDD"/>
    </w:rPr>
  </w:style>
  <w:style w:type="character" w:styleId="CommentReference">
    <w:name w:val="annotation reference"/>
    <w:basedOn w:val="DefaultParagraphFont"/>
    <w:semiHidden/>
    <w:unhideWhenUsed/>
    <w:rsid w:val="005876A6"/>
    <w:rPr>
      <w:sz w:val="16"/>
      <w:szCs w:val="16"/>
    </w:rPr>
  </w:style>
  <w:style w:type="paragraph" w:styleId="CommentText">
    <w:name w:val="annotation text"/>
    <w:basedOn w:val="Normal"/>
    <w:link w:val="CommentTextChar"/>
    <w:unhideWhenUsed/>
    <w:rsid w:val="005876A6"/>
  </w:style>
  <w:style w:type="character" w:customStyle="1" w:styleId="CommentTextChar">
    <w:name w:val="Comment Text Char"/>
    <w:basedOn w:val="DefaultParagraphFont"/>
    <w:link w:val="CommentText"/>
    <w:rsid w:val="005876A6"/>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876A6"/>
    <w:rPr>
      <w:b/>
      <w:bCs/>
    </w:rPr>
  </w:style>
  <w:style w:type="character" w:customStyle="1" w:styleId="CommentSubjectChar">
    <w:name w:val="Comment Subject Char"/>
    <w:basedOn w:val="CommentTextChar"/>
    <w:link w:val="CommentSubject"/>
    <w:semiHidden/>
    <w:rsid w:val="005876A6"/>
    <w:rPr>
      <w:rFonts w:ascii="Times New Roman" w:hAnsi="Times New Roman" w:cs="Times New Roman"/>
      <w:b/>
      <w:bCs/>
      <w:sz w:val="20"/>
      <w:szCs w:val="20"/>
    </w:rPr>
  </w:style>
  <w:style w:type="character" w:styleId="Mention">
    <w:name w:val="Mention"/>
    <w:basedOn w:val="DefaultParagraphFont"/>
    <w:uiPriority w:val="99"/>
    <w:unhideWhenUsed/>
    <w:rsid w:val="005876A6"/>
    <w:rPr>
      <w:color w:val="2B579A"/>
      <w:shd w:val="clear" w:color="auto" w:fill="E1DFDD"/>
    </w:rPr>
  </w:style>
  <w:style w:type="paragraph" w:styleId="NormalWeb">
    <w:name w:val="Normal (Web)"/>
    <w:basedOn w:val="Normal"/>
    <w:uiPriority w:val="99"/>
    <w:unhideWhenUsed/>
    <w:rsid w:val="005876A6"/>
    <w:pPr>
      <w:spacing w:before="100" w:beforeAutospacing="1" w:after="100" w:afterAutospacing="1"/>
    </w:pPr>
    <w:rPr>
      <w:rFonts w:eastAsia="Times New Roman"/>
      <w:sz w:val="24"/>
      <w:szCs w:val="24"/>
    </w:rPr>
  </w:style>
  <w:style w:type="paragraph" w:styleId="Revision">
    <w:name w:val="Revision"/>
    <w:hidden/>
    <w:uiPriority w:val="99"/>
    <w:semiHidden/>
    <w:rsid w:val="005876A6"/>
    <w:pPr>
      <w:spacing w:after="0" w:line="240" w:lineRule="auto"/>
    </w:pPr>
    <w:rPr>
      <w:rFonts w:ascii="Times New Roman" w:hAnsi="Times New Roman" w:cs="Times New Roman"/>
      <w:sz w:val="20"/>
      <w:szCs w:val="20"/>
    </w:rPr>
  </w:style>
  <w:style w:type="character" w:styleId="FollowedHyperlink">
    <w:name w:val="FollowedHyperlink"/>
    <w:basedOn w:val="DefaultParagraphFont"/>
    <w:semiHidden/>
    <w:unhideWhenUsed/>
    <w:rsid w:val="005876A6"/>
    <w:rPr>
      <w:color w:val="954F72" w:themeColor="followedHyperlink"/>
      <w:u w:val="single"/>
    </w:rPr>
  </w:style>
  <w:style w:type="character" w:customStyle="1" w:styleId="normaltextrun">
    <w:name w:val="normaltextrun"/>
    <w:basedOn w:val="DefaultParagraphFont"/>
    <w:rsid w:val="005876A6"/>
  </w:style>
  <w:style w:type="character" w:customStyle="1" w:styleId="eop">
    <w:name w:val="eop"/>
    <w:basedOn w:val="DefaultParagraphFont"/>
    <w:rsid w:val="005876A6"/>
  </w:style>
  <w:style w:type="character" w:customStyle="1" w:styleId="contextualspellingandgrammarerror">
    <w:name w:val="contextualspellingandgrammarerror"/>
    <w:basedOn w:val="DefaultParagraphFont"/>
    <w:rsid w:val="005876A6"/>
  </w:style>
  <w:style w:type="paragraph" w:customStyle="1" w:styleId="paragraph">
    <w:name w:val="paragraph"/>
    <w:basedOn w:val="Normal"/>
    <w:rsid w:val="005876A6"/>
    <w:pPr>
      <w:spacing w:before="100" w:beforeAutospacing="1" w:after="100" w:afterAutospacing="1"/>
    </w:pPr>
    <w:rPr>
      <w:rFonts w:eastAsia="Times New Roman"/>
      <w:sz w:val="24"/>
      <w:szCs w:val="24"/>
    </w:rPr>
  </w:style>
  <w:style w:type="character" w:customStyle="1" w:styleId="scxw24874578">
    <w:name w:val="scxw24874578"/>
    <w:basedOn w:val="DefaultParagraphFont"/>
    <w:rsid w:val="005876A6"/>
  </w:style>
  <w:style w:type="character" w:customStyle="1" w:styleId="spellingerror">
    <w:name w:val="spellingerror"/>
    <w:basedOn w:val="DefaultParagraphFont"/>
    <w:rsid w:val="005876A6"/>
  </w:style>
  <w:style w:type="paragraph" w:customStyle="1" w:styleId="pf0">
    <w:name w:val="pf0"/>
    <w:basedOn w:val="Normal"/>
    <w:rsid w:val="005876A6"/>
    <w:pPr>
      <w:spacing w:before="100" w:beforeAutospacing="1" w:after="100" w:afterAutospacing="1"/>
    </w:pPr>
    <w:rPr>
      <w:rFonts w:eastAsia="Times New Roman"/>
      <w:sz w:val="24"/>
      <w:szCs w:val="24"/>
    </w:rPr>
  </w:style>
  <w:style w:type="character" w:customStyle="1" w:styleId="cf01">
    <w:name w:val="cf01"/>
    <w:basedOn w:val="DefaultParagraphFont"/>
    <w:rsid w:val="005876A6"/>
    <w:rPr>
      <w:rFonts w:ascii="Segoe UI" w:hAnsi="Segoe UI" w:cs="Segoe UI" w:hint="default"/>
      <w:sz w:val="18"/>
      <w:szCs w:val="18"/>
    </w:rPr>
  </w:style>
  <w:style w:type="character" w:customStyle="1" w:styleId="cf11">
    <w:name w:val="cf11"/>
    <w:basedOn w:val="DefaultParagraphFont"/>
    <w:rsid w:val="005876A6"/>
    <w:rPr>
      <w:rFonts w:ascii="Segoe UI" w:hAnsi="Segoe UI" w:cs="Segoe UI" w:hint="default"/>
      <w:sz w:val="18"/>
      <w:szCs w:val="18"/>
    </w:rPr>
  </w:style>
  <w:style w:type="paragraph" w:styleId="FootnoteText">
    <w:name w:val="footnote text"/>
    <w:basedOn w:val="Normal"/>
    <w:link w:val="FootnoteTextChar"/>
    <w:semiHidden/>
    <w:unhideWhenUsed/>
    <w:rsid w:val="005876A6"/>
  </w:style>
  <w:style w:type="character" w:customStyle="1" w:styleId="FootnoteTextChar">
    <w:name w:val="Footnote Text Char"/>
    <w:basedOn w:val="DefaultParagraphFont"/>
    <w:link w:val="FootnoteText"/>
    <w:semiHidden/>
    <w:rsid w:val="005876A6"/>
    <w:rPr>
      <w:rFonts w:ascii="Times New Roman" w:hAnsi="Times New Roman" w:cs="Times New Roman"/>
      <w:sz w:val="20"/>
      <w:szCs w:val="20"/>
    </w:rPr>
  </w:style>
  <w:style w:type="character" w:styleId="FootnoteReference">
    <w:name w:val="footnote reference"/>
    <w:basedOn w:val="DefaultParagraphFont"/>
    <w:semiHidden/>
    <w:unhideWhenUsed/>
    <w:rsid w:val="0058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h.wa.gov/about-us/programs-and-services/executive-office-health-and-science/disease-control-and-health-statistics/funding-opportunit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h.wa.gov/about-us/programs-and-services/executive-office-health-and-science/disease-control-and-health-statistics/funding-opportunities" TargetMode="External"/><Relationship Id="rId17" Type="http://schemas.openxmlformats.org/officeDocument/2006/relationships/hyperlink" Target="https://www.cdc.gov/hiv/effective-interventions/prevent/condomdistribution-programs/index.html" TargetMode="External"/><Relationship Id="rId2" Type="http://schemas.openxmlformats.org/officeDocument/2006/relationships/customXml" Target="../customXml/item2.xml"/><Relationship Id="rId16" Type="http://schemas.openxmlformats.org/officeDocument/2006/relationships/hyperlink" Target="https://www.osha.gov/sites/default/files/publications/bbfact0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gov/about-us/programs-and-services/executive-office-health-and-science/disease-control-and-health-statistics/ID.RFASyndemic@do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sharpssafety/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h.wa.gov/sites/default/files/legacy/Documents/Pubs/150-122-WADOHSyringeAccessRecommendation2019.pdf?uid=640d14963461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jamanetwork.com/journals/jamanetworkopen/fullarticle/2772682?utm_source=For_The_Media&amp;utm_medium=referral&amp;utm_campaign=ftm_links&amp;utm_term=110920" TargetMode="External"/><Relationship Id="rId1" Type="http://schemas.openxmlformats.org/officeDocument/2006/relationships/hyperlink" Target="https://crosscut.com/video/hidden-barriers/why-diversity-important-among-wa-doctors-and-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A130DCEFB54CA89B40061011341A" ma:contentTypeVersion="4" ma:contentTypeDescription="Create a new document." ma:contentTypeScope="" ma:versionID="b48b0eebffcf7c22ecf8337014f3f665">
  <xsd:schema xmlns:xsd="http://www.w3.org/2001/XMLSchema" xmlns:xs="http://www.w3.org/2001/XMLSchema" xmlns:p="http://schemas.microsoft.com/office/2006/metadata/properties" xmlns:ns2="2517d753-9aba-4bc3-b0e4-929ecae0437a" xmlns:ns3="a43b9efb-ac1a-44d1-9b6f-7567ab3a2f83" targetNamespace="http://schemas.microsoft.com/office/2006/metadata/properties" ma:root="true" ma:fieldsID="4b03a5731b1de82decc6e1f6ecca2040" ns2:_="" ns3:_="">
    <xsd:import namespace="2517d753-9aba-4bc3-b0e4-929ecae0437a"/>
    <xsd:import namespace="a43b9efb-ac1a-44d1-9b6f-7567ab3a2f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b9efb-ac1a-44d1-9b6f-7567ab3a2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PVMP4PY2SV2A-1448336334-22</_dlc_DocId>
    <_dlc_DocIdUrl xmlns="2517d753-9aba-4bc3-b0e4-929ecae0437a">
      <Url>https://stateofwa.sharepoint.com/sites/DOH-dchs/ID/_layouts/15/DocIdRedir.aspx?ID=PVMP4PY2SV2A-1448336334-22</Url>
      <Description>PVMP4PY2SV2A-1448336334-22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B5734-9BAB-4D86-A573-2F50908D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7d753-9aba-4bc3-b0e4-929ecae0437a"/>
    <ds:schemaRef ds:uri="a43b9efb-ac1a-44d1-9b6f-7567ab3a2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E170F-706C-46FF-9726-1C59663DE208}">
  <ds:schemaRefs>
    <ds:schemaRef ds:uri="http://schemas.microsoft.com/sharepoint/events"/>
  </ds:schemaRefs>
</ds:datastoreItem>
</file>

<file path=customXml/itemProps3.xml><?xml version="1.0" encoding="utf-8"?>
<ds:datastoreItem xmlns:ds="http://schemas.openxmlformats.org/officeDocument/2006/customXml" ds:itemID="{70F44D97-E135-4A67-98C9-3DB90575920E}">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a43b9efb-ac1a-44d1-9b6f-7567ab3a2f83"/>
    <ds:schemaRef ds:uri="2517d753-9aba-4bc3-b0e4-929ecae0437a"/>
    <ds:schemaRef ds:uri="http://www.w3.org/XML/1998/namespace"/>
  </ds:schemaRefs>
</ds:datastoreItem>
</file>

<file path=customXml/itemProps4.xml><?xml version="1.0" encoding="utf-8"?>
<ds:datastoreItem xmlns:ds="http://schemas.openxmlformats.org/officeDocument/2006/customXml" ds:itemID="{298F105F-B388-4A58-B207-EE05E96F7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5731</Words>
  <Characters>32955</Characters>
  <Application>Microsoft Office Word</Application>
  <DocSecurity>0</DocSecurity>
  <Lines>998</Lines>
  <Paragraphs>390</Paragraphs>
  <ScaleCrop>false</ScaleCrop>
  <HeadingPairs>
    <vt:vector size="2" baseType="variant">
      <vt:variant>
        <vt:lpstr>Title</vt:lpstr>
      </vt:variant>
      <vt:variant>
        <vt:i4>1</vt:i4>
      </vt:variant>
    </vt:vector>
  </HeadingPairs>
  <TitlesOfParts>
    <vt:vector size="1" baseType="lpstr">
      <vt:lpstr>OID 2023 RFA SYND APPLICATION PACKET SYRINGE SERVICE PROGRAMS</vt:lpstr>
    </vt:vector>
  </TitlesOfParts>
  <Company>Washington State Department of Health</Company>
  <LinksUpToDate>false</LinksUpToDate>
  <CharactersWithSpaces>38296</CharactersWithSpaces>
  <SharedDoc>false</SharedDoc>
  <HLinks>
    <vt:vector size="54" baseType="variant">
      <vt:variant>
        <vt:i4>2359393</vt:i4>
      </vt:variant>
      <vt:variant>
        <vt:i4>18</vt:i4>
      </vt:variant>
      <vt:variant>
        <vt:i4>0</vt:i4>
      </vt:variant>
      <vt:variant>
        <vt:i4>5</vt:i4>
      </vt:variant>
      <vt:variant>
        <vt:lpwstr>https://www.cdc.gov/hiv/effective-interventions/prevent/condomdistribution-programs/index.html</vt:lpwstr>
      </vt:variant>
      <vt:variant>
        <vt:lpwstr/>
      </vt:variant>
      <vt:variant>
        <vt:i4>2359393</vt:i4>
      </vt:variant>
      <vt:variant>
        <vt:i4>15</vt:i4>
      </vt:variant>
      <vt:variant>
        <vt:i4>0</vt:i4>
      </vt:variant>
      <vt:variant>
        <vt:i4>5</vt:i4>
      </vt:variant>
      <vt:variant>
        <vt:lpwstr>https://www.osha.gov/sites/default/files/publications/bbfact02.pdf</vt:lpwstr>
      </vt:variant>
      <vt:variant>
        <vt:lpwstr/>
      </vt:variant>
      <vt:variant>
        <vt:i4>2490412</vt:i4>
      </vt:variant>
      <vt:variant>
        <vt:i4>12</vt:i4>
      </vt:variant>
      <vt:variant>
        <vt:i4>0</vt:i4>
      </vt:variant>
      <vt:variant>
        <vt:i4>5</vt:i4>
      </vt:variant>
      <vt:variant>
        <vt:lpwstr>https://www.cdc.gov/sharpssafety/index.html</vt:lpwstr>
      </vt:variant>
      <vt:variant>
        <vt:lpwstr/>
      </vt:variant>
      <vt:variant>
        <vt:i4>2555961</vt:i4>
      </vt:variant>
      <vt:variant>
        <vt:i4>9</vt:i4>
      </vt:variant>
      <vt:variant>
        <vt:i4>0</vt:i4>
      </vt:variant>
      <vt:variant>
        <vt:i4>5</vt:i4>
      </vt:variant>
      <vt:variant>
        <vt:lpwstr>https://doh.wa.gov/sites/default/files/legacy/Documents/Pubs/150-122-WADOHSyringeAccessRecommendation2019.pdf?uid=640d14963461e</vt:lpwstr>
      </vt:variant>
      <vt:variant>
        <vt:lpwstr/>
      </vt:variant>
      <vt:variant>
        <vt:i4>720920</vt:i4>
      </vt:variant>
      <vt:variant>
        <vt:i4>6</vt:i4>
      </vt:variant>
      <vt:variant>
        <vt:i4>0</vt:i4>
      </vt:variant>
      <vt:variant>
        <vt:i4>5</vt:i4>
      </vt:variant>
      <vt:variant>
        <vt:lpwstr>https://doh.wa.gov/about-us/programs-and-services/executive-office-health-and-science/disease-control-and-health-statistics/funding-opportunities</vt:lpwstr>
      </vt:variant>
      <vt:variant>
        <vt:lpwstr/>
      </vt:variant>
      <vt:variant>
        <vt:i4>720920</vt:i4>
      </vt:variant>
      <vt:variant>
        <vt:i4>3</vt:i4>
      </vt:variant>
      <vt:variant>
        <vt:i4>0</vt:i4>
      </vt:variant>
      <vt:variant>
        <vt:i4>5</vt:i4>
      </vt:variant>
      <vt:variant>
        <vt:lpwstr>https://doh.wa.gov/about-us/programs-and-services/executive-office-health-and-science/disease-control-and-health-statistics/funding-opportunities</vt:lpwstr>
      </vt:variant>
      <vt:variant>
        <vt:lpwstr/>
      </vt:variant>
      <vt:variant>
        <vt:i4>1245233</vt:i4>
      </vt:variant>
      <vt:variant>
        <vt:i4>0</vt:i4>
      </vt:variant>
      <vt:variant>
        <vt:i4>0</vt:i4>
      </vt:variant>
      <vt:variant>
        <vt:i4>5</vt:i4>
      </vt:variant>
      <vt:variant>
        <vt:lpwstr>https://doh.wa.gov/about-us/programs-and-services/executive-office-health-and-science/disease-control-and-health-statistics/ID.RFASyndemic@doh.wa.gov</vt:lpwstr>
      </vt:variant>
      <vt:variant>
        <vt:lpwstr/>
      </vt:variant>
      <vt:variant>
        <vt:i4>5570600</vt:i4>
      </vt:variant>
      <vt:variant>
        <vt:i4>3</vt:i4>
      </vt:variant>
      <vt:variant>
        <vt:i4>0</vt:i4>
      </vt:variant>
      <vt:variant>
        <vt:i4>5</vt:i4>
      </vt:variant>
      <vt:variant>
        <vt:lpwstr>https://jamanetwork.com/journals/jamanetworkopen/fullarticle/2772682?utm_source=For_The_Media&amp;utm_medium=referral&amp;utm_campaign=ftm_links&amp;utm_term=110920</vt:lpwstr>
      </vt:variant>
      <vt:variant>
        <vt:lpwstr/>
      </vt:variant>
      <vt:variant>
        <vt:i4>5111808</vt:i4>
      </vt:variant>
      <vt:variant>
        <vt:i4>0</vt:i4>
      </vt:variant>
      <vt:variant>
        <vt:i4>0</vt:i4>
      </vt:variant>
      <vt:variant>
        <vt:i4>5</vt:i4>
      </vt:variant>
      <vt:variant>
        <vt:lpwstr>https://crosscut.com/video/hidden-barriers/why-diversity-important-among-wa-doctors-and-health-care-providers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 2023 RFA SYND APPLICATION PACKET SYRINGE SERVICE PROGRAMS</dc:title>
  <dc:subject/>
  <dc:creator>Washington State Department of Health</dc:creator>
  <cp:keywords>Department of Health RFA, Request for Application Syndemic, Community Based testing and linkages, high impact settings, infectious disease, HIV, STI, viral hepatitis, health consequences for people who use drugs</cp:keywords>
  <dc:description/>
  <cp:lastModifiedBy>Comer, Carri (DOH)</cp:lastModifiedBy>
  <cp:revision>70</cp:revision>
  <dcterms:created xsi:type="dcterms:W3CDTF">2023-03-30T14:55:00Z</dcterms:created>
  <dcterms:modified xsi:type="dcterms:W3CDTF">2023-04-04T01:47:00Z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2023-03-23T19:42:32Z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013d3cd5-1ab5-46c0-834a-b1301ce81e76</vt:lpwstr>
  </property>
  <property fmtid="{D5CDD505-2E9C-101B-9397-08002B2CF9AE}" pid="8" name="MSIP_Label_1520fa42-cf58-4c22-8b93-58cf1d3bd1cb_ContentBits">
    <vt:lpwstr>0</vt:lpwstr>
  </property>
  <property fmtid="{D5CDD505-2E9C-101B-9397-08002B2CF9AE}" pid="9" name="ContentTypeId">
    <vt:lpwstr>0x010100E2EEA130DCEFB54CA89B40061011341A</vt:lpwstr>
  </property>
  <property fmtid="{D5CDD505-2E9C-101B-9397-08002B2CF9AE}" pid="10" name="_dlc_DocIdItemGuid">
    <vt:lpwstr>b01508d5-7609-48d5-953e-bd72ab3058f8</vt:lpwstr>
  </property>
</Properties>
</file>