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8D76" w14:textId="2D0F78B2" w:rsidR="00EA2BAD" w:rsidRDefault="00EA2BAD" w:rsidP="00EA2BAD">
      <w:r>
        <w:rPr>
          <w:b/>
          <w:noProof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1CC9F" wp14:editId="2B3A8024">
                <wp:simplePos x="0" y="0"/>
                <wp:positionH relativeFrom="column">
                  <wp:posOffset>-68580</wp:posOffset>
                </wp:positionH>
                <wp:positionV relativeFrom="paragraph">
                  <wp:posOffset>571500</wp:posOffset>
                </wp:positionV>
                <wp:extent cx="1699260" cy="3200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C799F" w14:textId="3AFED7C7" w:rsidR="00EA2BAD" w:rsidRDefault="00EA2BAD">
                            <w:r w:rsidRPr="0089250B">
                              <w:t xml:space="preserve">DOH </w:t>
                            </w:r>
                            <w:r w:rsidR="0089250B" w:rsidRPr="0089250B">
                              <w:t>420</w:t>
                            </w:r>
                            <w:r w:rsidRPr="0089250B">
                              <w:t>-</w:t>
                            </w:r>
                            <w:r w:rsidR="0089250B" w:rsidRPr="0089250B">
                              <w:t>399</w:t>
                            </w:r>
                            <w:r w:rsidRPr="0089250B">
                              <w:t xml:space="preserve"> </w:t>
                            </w:r>
                            <w:r w:rsidR="005148BC" w:rsidRPr="0089250B">
                              <w:t>May</w:t>
                            </w:r>
                            <w:r w:rsidRPr="0089250B">
                              <w:t xml:space="preserve"> 2022</w:t>
                            </w:r>
                          </w:p>
                          <w:p w14:paraId="0E5B4429" w14:textId="77777777" w:rsidR="00EA2BAD" w:rsidRDefault="00EA2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1CC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4pt;margin-top:45pt;width:133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" fillcolor="white [3201]" stroked="f" strokeweight=".5pt">
                <v:textbox>
                  <w:txbxContent>
                    <w:p w14:paraId="2C0C799F" w14:textId="3AFED7C7" w:rsidR="00EA2BAD" w:rsidRDefault="00EA2BAD">
                      <w:r w:rsidRPr="0089250B">
                        <w:t xml:space="preserve">DOH </w:t>
                      </w:r>
                      <w:r w:rsidR="0089250B" w:rsidRPr="0089250B">
                        <w:t>420</w:t>
                      </w:r>
                      <w:r w:rsidRPr="0089250B">
                        <w:t>-</w:t>
                      </w:r>
                      <w:r w:rsidR="0089250B" w:rsidRPr="0089250B">
                        <w:t>399</w:t>
                      </w:r>
                      <w:r w:rsidRPr="0089250B">
                        <w:t xml:space="preserve"> </w:t>
                      </w:r>
                      <w:r w:rsidR="005148BC" w:rsidRPr="0089250B">
                        <w:t>May</w:t>
                      </w:r>
                      <w:r w:rsidRPr="0089250B">
                        <w:t xml:space="preserve"> 2022</w:t>
                      </w:r>
                    </w:p>
                    <w:p w14:paraId="0E5B4429" w14:textId="77777777" w:rsidR="00EA2BAD" w:rsidRDefault="00EA2BAD"/>
                  </w:txbxContent>
                </v:textbox>
              </v:shape>
            </w:pict>
          </mc:Fallback>
        </mc:AlternateContent>
      </w:r>
      <w:r>
        <w:rPr>
          <w:b/>
          <w:noProof/>
          <w:szCs w:val="60"/>
        </w:rPr>
        <w:drawing>
          <wp:inline distT="0" distB="0" distL="0" distR="0" wp14:anchorId="7EA5070C" wp14:editId="732AC662">
            <wp:extent cx="1257237" cy="369814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237" cy="36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EF1">
        <w:t xml:space="preserve"> </w:t>
      </w:r>
    </w:p>
    <w:p w14:paraId="5D0B2730" w14:textId="301EEA4E" w:rsidR="00EA2BAD" w:rsidRDefault="00EA2BAD" w:rsidP="00EA2BAD">
      <w:pPr>
        <w:pStyle w:val="Title"/>
        <w:jc w:val="left"/>
      </w:pPr>
    </w:p>
    <w:p w14:paraId="4D959930" w14:textId="15B37E36" w:rsidR="009A536F" w:rsidRDefault="000E5EF1" w:rsidP="009C0CD2">
      <w:pPr>
        <w:pStyle w:val="Title"/>
        <w:jc w:val="left"/>
        <w:rPr>
          <w:b w:val="0"/>
          <w:noProof/>
          <w:sz w:val="36"/>
          <w:szCs w:val="36"/>
        </w:rPr>
      </w:pPr>
      <w:r w:rsidRPr="009C0CD2">
        <w:rPr>
          <w:color w:val="349D96" w:themeColor="accent1"/>
          <w:sz w:val="36"/>
          <w:szCs w:val="36"/>
        </w:rPr>
        <w:t>Protocol for</w:t>
      </w:r>
      <w:r w:rsidR="009B5B76">
        <w:rPr>
          <w:color w:val="349D96" w:themeColor="accent1"/>
          <w:sz w:val="36"/>
          <w:szCs w:val="36"/>
        </w:rPr>
        <w:t xml:space="preserve"> L</w:t>
      </w:r>
      <w:r w:rsidR="00CF0C32">
        <w:rPr>
          <w:color w:val="349D96" w:themeColor="accent1"/>
          <w:sz w:val="36"/>
          <w:szCs w:val="36"/>
        </w:rPr>
        <w:t xml:space="preserve">ocal </w:t>
      </w:r>
      <w:r w:rsidR="009B5B76">
        <w:rPr>
          <w:color w:val="349D96" w:themeColor="accent1"/>
          <w:sz w:val="36"/>
          <w:szCs w:val="36"/>
        </w:rPr>
        <w:t>H</w:t>
      </w:r>
      <w:r w:rsidR="00CF0C32">
        <w:rPr>
          <w:color w:val="349D96" w:themeColor="accent1"/>
          <w:sz w:val="36"/>
          <w:szCs w:val="36"/>
        </w:rPr>
        <w:t xml:space="preserve">ealth </w:t>
      </w:r>
      <w:r w:rsidR="009B5B76">
        <w:rPr>
          <w:color w:val="349D96" w:themeColor="accent1"/>
          <w:sz w:val="36"/>
          <w:szCs w:val="36"/>
        </w:rPr>
        <w:t>J</w:t>
      </w:r>
      <w:r w:rsidR="00CF0C32">
        <w:rPr>
          <w:color w:val="349D96" w:themeColor="accent1"/>
          <w:sz w:val="36"/>
          <w:szCs w:val="36"/>
        </w:rPr>
        <w:t>urisdictions (LHJ</w:t>
      </w:r>
      <w:r w:rsidR="009B5B76">
        <w:rPr>
          <w:color w:val="349D96" w:themeColor="accent1"/>
          <w:sz w:val="36"/>
          <w:szCs w:val="36"/>
        </w:rPr>
        <w:t>s</w:t>
      </w:r>
      <w:r w:rsidR="00CF0C32">
        <w:rPr>
          <w:color w:val="349D96" w:themeColor="accent1"/>
          <w:sz w:val="36"/>
          <w:szCs w:val="36"/>
        </w:rPr>
        <w:t>)</w:t>
      </w:r>
      <w:r w:rsidR="009B5B76">
        <w:rPr>
          <w:color w:val="349D96" w:themeColor="accent1"/>
          <w:sz w:val="36"/>
          <w:szCs w:val="36"/>
        </w:rPr>
        <w:t xml:space="preserve"> and Tribal partners </w:t>
      </w:r>
      <w:r w:rsidR="0075221E" w:rsidRPr="009C0CD2">
        <w:rPr>
          <w:color w:val="349D96" w:themeColor="accent1"/>
          <w:sz w:val="36"/>
          <w:szCs w:val="36"/>
        </w:rPr>
        <w:t>S</w:t>
      </w:r>
      <w:r w:rsidRPr="009C0CD2">
        <w:rPr>
          <w:color w:val="349D96" w:themeColor="accent1"/>
          <w:sz w:val="36"/>
          <w:szCs w:val="36"/>
        </w:rPr>
        <w:t xml:space="preserve">ubmitting SARS-CoV-2 </w:t>
      </w:r>
      <w:r w:rsidR="0075221E" w:rsidRPr="009C0CD2">
        <w:rPr>
          <w:color w:val="349D96" w:themeColor="accent1"/>
          <w:sz w:val="36"/>
          <w:szCs w:val="36"/>
        </w:rPr>
        <w:t>S</w:t>
      </w:r>
      <w:r w:rsidRPr="009C0CD2">
        <w:rPr>
          <w:color w:val="349D96" w:themeColor="accent1"/>
          <w:sz w:val="36"/>
          <w:szCs w:val="36"/>
        </w:rPr>
        <w:t xml:space="preserve">pecimens for </w:t>
      </w:r>
      <w:r w:rsidR="0075221E" w:rsidRPr="009C0CD2">
        <w:rPr>
          <w:color w:val="349D96" w:themeColor="accent1"/>
          <w:sz w:val="36"/>
          <w:szCs w:val="36"/>
        </w:rPr>
        <w:t>S</w:t>
      </w:r>
      <w:r w:rsidRPr="009C0CD2">
        <w:rPr>
          <w:color w:val="349D96" w:themeColor="accent1"/>
          <w:sz w:val="36"/>
          <w:szCs w:val="36"/>
        </w:rPr>
        <w:t>equencing</w:t>
      </w:r>
      <w:r w:rsidRPr="009C0CD2">
        <w:rPr>
          <w:sz w:val="36"/>
          <w:szCs w:val="36"/>
        </w:rPr>
        <w:t xml:space="preserve"> </w:t>
      </w:r>
      <w:r w:rsidR="007471C1" w:rsidRPr="009C0CD2">
        <w:rPr>
          <w:b w:val="0"/>
          <w:noProof/>
          <w:sz w:val="36"/>
          <w:szCs w:val="36"/>
        </w:rPr>
        <w:t xml:space="preserve"> </w:t>
      </w:r>
    </w:p>
    <w:p w14:paraId="4D959931" w14:textId="3B500E4F" w:rsidR="00F52978" w:rsidRPr="00F52978" w:rsidRDefault="00F52978" w:rsidP="003C3DED">
      <w:pPr>
        <w:spacing w:after="0"/>
        <w:rPr>
          <w:shd w:val="clear" w:color="auto" w:fill="FFFFFF"/>
        </w:rPr>
      </w:pPr>
    </w:p>
    <w:p w14:paraId="16311843" w14:textId="2FC98219" w:rsidR="000E5EF1" w:rsidRDefault="000E5EF1" w:rsidP="004233AB">
      <w:pPr>
        <w:rPr>
          <w:rStyle w:val="Heading2Char"/>
          <w:color w:val="349D96"/>
          <w:szCs w:val="32"/>
        </w:rPr>
      </w:pPr>
      <w:r w:rsidRPr="009C0CD2">
        <w:rPr>
          <w:rStyle w:val="Heading2Char"/>
          <w:color w:val="349D96"/>
          <w:szCs w:val="32"/>
        </w:rPr>
        <w:t>Washington State Department of Health Public Health Laboratories</w:t>
      </w:r>
    </w:p>
    <w:p w14:paraId="09639D67" w14:textId="0C1A029E" w:rsidR="009B5B76" w:rsidRPr="002A0041" w:rsidRDefault="009B5B76" w:rsidP="000E5EF1">
      <w:pPr>
        <w:rPr>
          <w:b/>
          <w:bCs/>
        </w:rPr>
      </w:pPr>
      <w:r w:rsidRPr="002A0041">
        <w:rPr>
          <w:b/>
          <w:bCs/>
        </w:rPr>
        <w:t>This protocol document is</w:t>
      </w:r>
      <w:r w:rsidR="002A0041" w:rsidRPr="002A0041">
        <w:rPr>
          <w:b/>
          <w:bCs/>
        </w:rPr>
        <w:t xml:space="preserve"> intended</w:t>
      </w:r>
      <w:r w:rsidRPr="002A0041">
        <w:rPr>
          <w:b/>
          <w:bCs/>
        </w:rPr>
        <w:t xml:space="preserve"> for LHJs and Tribal partners to </w:t>
      </w:r>
      <w:r w:rsidR="002A0041" w:rsidRPr="002A0041">
        <w:rPr>
          <w:b/>
          <w:bCs/>
        </w:rPr>
        <w:t xml:space="preserve">aid in </w:t>
      </w:r>
      <w:r w:rsidRPr="002A0041">
        <w:rPr>
          <w:b/>
          <w:bCs/>
        </w:rPr>
        <w:t>submit</w:t>
      </w:r>
      <w:r w:rsidR="002A0041" w:rsidRPr="002A0041">
        <w:rPr>
          <w:b/>
          <w:bCs/>
        </w:rPr>
        <w:t>ting</w:t>
      </w:r>
      <w:r w:rsidRPr="002A0041">
        <w:rPr>
          <w:b/>
          <w:bCs/>
        </w:rPr>
        <w:t xml:space="preserve"> </w:t>
      </w:r>
      <w:proofErr w:type="gramStart"/>
      <w:r w:rsidRPr="002A0041">
        <w:rPr>
          <w:b/>
          <w:bCs/>
        </w:rPr>
        <w:t>specimen</w:t>
      </w:r>
      <w:proofErr w:type="gramEnd"/>
      <w:r w:rsidRPr="002A0041">
        <w:rPr>
          <w:b/>
          <w:bCs/>
        </w:rPr>
        <w:t xml:space="preserve"> for sequencing</w:t>
      </w:r>
      <w:r w:rsidR="002A0041" w:rsidRPr="002A0041">
        <w:rPr>
          <w:b/>
          <w:bCs/>
        </w:rPr>
        <w:t>.</w:t>
      </w:r>
    </w:p>
    <w:p w14:paraId="616470D7" w14:textId="29A711D3" w:rsidR="000E5EF1" w:rsidRDefault="000E5EF1" w:rsidP="000E5EF1">
      <w:r>
        <w:t xml:space="preserve">The Washington State DOH is working to increase capacity for sequencing priority SARS-CoV-2 specimens. Sequencing is occurring at </w:t>
      </w:r>
      <w:r w:rsidR="00D24DA0">
        <w:t>the Public Health Lab (</w:t>
      </w:r>
      <w:r>
        <w:t>PHL</w:t>
      </w:r>
      <w:r w:rsidR="00D24DA0">
        <w:t>)</w:t>
      </w:r>
      <w:r>
        <w:t xml:space="preserve">, as well as at partner academic laboratories. PHL sequences </w:t>
      </w:r>
      <w:proofErr w:type="gramStart"/>
      <w:r>
        <w:t>all of</w:t>
      </w:r>
      <w:proofErr w:type="gramEnd"/>
      <w:r>
        <w:t xml:space="preserve"> their diagnostic positives that have a Ct value &lt; 30, you don’t need to request sequencing for PHL specimens. The following specimen types are acceptable for submission for sequencing at WA</w:t>
      </w:r>
      <w:r w:rsidR="006D1BF7">
        <w:t xml:space="preserve"> </w:t>
      </w:r>
      <w:r>
        <w:t>PHL:</w:t>
      </w:r>
    </w:p>
    <w:p w14:paraId="6549D3ED" w14:textId="5B01E6E3" w:rsidR="000E5EF1" w:rsidRDefault="000E5EF1" w:rsidP="000E5EF1">
      <w:r>
        <w:t>•</w:t>
      </w:r>
      <w:r w:rsidR="00D02762">
        <w:t xml:space="preserve"> </w:t>
      </w:r>
      <w:r>
        <w:t>RNA extract (preferred)</w:t>
      </w:r>
    </w:p>
    <w:p w14:paraId="5C54138C" w14:textId="730386AD" w:rsidR="000E5EF1" w:rsidRDefault="000E5EF1" w:rsidP="000E5EF1">
      <w:r>
        <w:t>•</w:t>
      </w:r>
      <w:r w:rsidR="00D02762">
        <w:t xml:space="preserve"> </w:t>
      </w:r>
      <w:r>
        <w:t>Nasal swab, nasopharyngeal swab, or mid-turbinate swab in VTM/UTM or transport medium</w:t>
      </w:r>
    </w:p>
    <w:p w14:paraId="207EC3A5" w14:textId="6952907C" w:rsidR="000E5EF1" w:rsidRDefault="000E5EF1" w:rsidP="000E5EF1">
      <w:r>
        <w:t>•</w:t>
      </w:r>
      <w:r w:rsidR="00D02762">
        <w:t xml:space="preserve"> </w:t>
      </w:r>
      <w:r>
        <w:t>Lower respiratory tract fluid (BAL, tracheal aspirate, or sputum) – if intubated</w:t>
      </w:r>
    </w:p>
    <w:p w14:paraId="3A2445FE" w14:textId="78B222D1" w:rsidR="000E5EF1" w:rsidRDefault="000E5EF1" w:rsidP="000E5EF1">
      <w:r>
        <w:t xml:space="preserve">All specimen types should be frozen at &lt;-70 °C and shipped on dry ice. </w:t>
      </w:r>
      <w:hyperlink r:id="rId13" w:history="1">
        <w:r w:rsidR="00A55AEF" w:rsidRPr="00A55AEF">
          <w:rPr>
            <w:rStyle w:val="Hyperlink"/>
          </w:rPr>
          <w:t>https://doh.wa.gov/sites/default/files/legacy/Documents/5240//SCSI-2019-nCoV.pdf</w:t>
        </w:r>
      </w:hyperlink>
    </w:p>
    <w:p w14:paraId="288F442D" w14:textId="77777777" w:rsidR="00CF22E6" w:rsidRDefault="00CF22E6" w:rsidP="000E5EF1">
      <w:pPr>
        <w:rPr>
          <w:b/>
          <w:bCs/>
        </w:rPr>
      </w:pPr>
    </w:p>
    <w:p w14:paraId="332AC258" w14:textId="77777777" w:rsidR="00CF22E6" w:rsidRDefault="00CF22E6" w:rsidP="000E5EF1">
      <w:pPr>
        <w:rPr>
          <w:b/>
          <w:bCs/>
        </w:rPr>
      </w:pPr>
    </w:p>
    <w:p w14:paraId="4AE36378" w14:textId="77777777" w:rsidR="00CF22E6" w:rsidRDefault="00CF22E6" w:rsidP="000E5EF1">
      <w:pPr>
        <w:rPr>
          <w:b/>
          <w:bCs/>
        </w:rPr>
      </w:pPr>
    </w:p>
    <w:p w14:paraId="122434C9" w14:textId="77777777" w:rsidR="00CF22E6" w:rsidRDefault="00CF22E6" w:rsidP="000E5EF1">
      <w:pPr>
        <w:rPr>
          <w:b/>
          <w:bCs/>
        </w:rPr>
      </w:pPr>
    </w:p>
    <w:p w14:paraId="19745A45" w14:textId="77777777" w:rsidR="00CF22E6" w:rsidRDefault="00CF22E6" w:rsidP="000E5EF1">
      <w:pPr>
        <w:rPr>
          <w:b/>
          <w:bCs/>
        </w:rPr>
      </w:pPr>
    </w:p>
    <w:p w14:paraId="66F4103A" w14:textId="77777777" w:rsidR="00CF22E6" w:rsidRDefault="00CF22E6" w:rsidP="000E5EF1">
      <w:pPr>
        <w:rPr>
          <w:b/>
          <w:bCs/>
        </w:rPr>
      </w:pPr>
    </w:p>
    <w:p w14:paraId="1C1A355C" w14:textId="77777777" w:rsidR="00CF22E6" w:rsidRDefault="00CF22E6" w:rsidP="000E5EF1">
      <w:pPr>
        <w:rPr>
          <w:b/>
          <w:bCs/>
        </w:rPr>
      </w:pPr>
    </w:p>
    <w:p w14:paraId="58638149" w14:textId="77777777" w:rsidR="00CF22E6" w:rsidRDefault="00CF22E6" w:rsidP="000E5EF1">
      <w:pPr>
        <w:rPr>
          <w:b/>
          <w:bCs/>
        </w:rPr>
      </w:pPr>
    </w:p>
    <w:p w14:paraId="2B2C8867" w14:textId="77777777" w:rsidR="00CF22E6" w:rsidRDefault="00CF22E6" w:rsidP="000E5EF1">
      <w:pPr>
        <w:rPr>
          <w:b/>
          <w:bCs/>
        </w:rPr>
      </w:pPr>
    </w:p>
    <w:p w14:paraId="5A8DC7DC" w14:textId="77777777" w:rsidR="00CF22E6" w:rsidRDefault="00CF22E6" w:rsidP="000E5EF1">
      <w:pPr>
        <w:rPr>
          <w:b/>
          <w:bCs/>
        </w:rPr>
      </w:pPr>
    </w:p>
    <w:p w14:paraId="59EB1D8C" w14:textId="39F1ECC3" w:rsidR="00CF22E6" w:rsidRDefault="000E5EF1" w:rsidP="000E5EF1">
      <w:r w:rsidRPr="003162E6">
        <w:rPr>
          <w:b/>
          <w:bCs/>
        </w:rPr>
        <w:lastRenderedPageBreak/>
        <w:t>Important Note</w:t>
      </w:r>
      <w:r>
        <w:t>: You will not receive reports back from specimens that have been sequenced. Sequencing data will be added to WDRS (see Appendix A, below).</w:t>
      </w:r>
    </w:p>
    <w:p w14:paraId="4D959933" w14:textId="49FBBF6A" w:rsidR="00F52978" w:rsidRDefault="000E5EF1" w:rsidP="000E5EF1">
      <w:r>
        <w:t xml:space="preserve">Specimens that meet the following criteria may be submitted to PHL without prior approval for </w:t>
      </w:r>
      <w:r w:rsidR="003162E6">
        <w:t>sequencing</w:t>
      </w:r>
      <w:r>
        <w:t>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854"/>
        <w:gridCol w:w="2661"/>
        <w:gridCol w:w="3835"/>
      </w:tblGrid>
      <w:tr w:rsidR="003162E6" w14:paraId="0EEE974D" w14:textId="63EE194D" w:rsidTr="008A5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3E1962DB" w14:textId="52423930" w:rsidR="003162E6" w:rsidRPr="003162E6" w:rsidRDefault="003162E6" w:rsidP="00316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8A53D6">
              <w:rPr>
                <w:rFonts w:ascii="Calibri" w:hAnsi="Calibri" w:cs="Calibri"/>
                <w:color w:val="FFFFFF" w:themeColor="background1"/>
                <w:sz w:val="24"/>
              </w:rPr>
              <w:t>Epidemiologic criteria</w:t>
            </w:r>
          </w:p>
          <w:p w14:paraId="421A2755" w14:textId="77777777" w:rsidR="003162E6" w:rsidRPr="008A53D6" w:rsidRDefault="003162E6" w:rsidP="000E5EF1">
            <w:pPr>
              <w:rPr>
                <w:color w:val="FFFFFF" w:themeColor="background1"/>
              </w:rPr>
            </w:pPr>
          </w:p>
        </w:tc>
        <w:tc>
          <w:tcPr>
            <w:tcW w:w="2661" w:type="dxa"/>
          </w:tcPr>
          <w:p w14:paraId="0063C7A4" w14:textId="0924232A" w:rsidR="003162E6" w:rsidRPr="008A53D6" w:rsidRDefault="003162E6" w:rsidP="000E5E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A53D6">
              <w:rPr>
                <w:color w:val="FFFFFF" w:themeColor="background1"/>
              </w:rPr>
              <w:t>Specimen criteria</w:t>
            </w:r>
          </w:p>
        </w:tc>
        <w:tc>
          <w:tcPr>
            <w:tcW w:w="3835" w:type="dxa"/>
          </w:tcPr>
          <w:p w14:paraId="404D8C38" w14:textId="53F5801E" w:rsidR="003162E6" w:rsidRPr="008A53D6" w:rsidRDefault="003162E6" w:rsidP="000E5E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A53D6">
              <w:rPr>
                <w:color w:val="FFFFFF" w:themeColor="background1"/>
              </w:rPr>
              <w:t>How to submit</w:t>
            </w:r>
          </w:p>
        </w:tc>
      </w:tr>
      <w:tr w:rsidR="008A53D6" w:rsidRPr="00CF22E6" w14:paraId="75802349" w14:textId="7A0913BC" w:rsidTr="00CF2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shd w:val="clear" w:color="auto" w:fill="FFFFFF" w:themeFill="background1"/>
          </w:tcPr>
          <w:p w14:paraId="722F2BB4" w14:textId="47C25EAB" w:rsidR="008A53D6" w:rsidRPr="00CF22E6" w:rsidRDefault="008A53D6" w:rsidP="000E5EF1">
            <w:r w:rsidRPr="00CF22E6">
              <w:t xml:space="preserve">Outbreaks: Only submit 3-5 specimens per outbreak, because the rationale for testing specimens from suspected outbreaks is to determine whether they were caused by a concerning variant or </w:t>
            </w:r>
            <w:proofErr w:type="spellStart"/>
            <w:r w:rsidRPr="00CF22E6">
              <w:t>sublineage</w:t>
            </w:r>
            <w:proofErr w:type="spellEnd"/>
            <w:r w:rsidRPr="00CF22E6">
              <w:t>.</w:t>
            </w:r>
          </w:p>
        </w:tc>
        <w:tc>
          <w:tcPr>
            <w:tcW w:w="2661" w:type="dxa"/>
            <w:vMerge w:val="restart"/>
            <w:shd w:val="clear" w:color="auto" w:fill="FFFFFF" w:themeFill="background1"/>
          </w:tcPr>
          <w:p w14:paraId="429D1C9B" w14:textId="77777777" w:rsidR="008A53D6" w:rsidRPr="003162E6" w:rsidRDefault="008A53D6" w:rsidP="003162E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5"/>
            </w:tblGrid>
            <w:tr w:rsidR="008A53D6" w:rsidRPr="003162E6" w14:paraId="21CFCD95" w14:textId="77777777">
              <w:trPr>
                <w:trHeight w:val="974"/>
              </w:trPr>
              <w:tc>
                <w:tcPr>
                  <w:tcW w:w="0" w:type="auto"/>
                </w:tcPr>
                <w:p w14:paraId="62B10EF1" w14:textId="77777777" w:rsidR="008A53D6" w:rsidRPr="00CF2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67092593" w14:textId="77777777" w:rsidR="008A53D6" w:rsidRPr="00CF2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6A4A10C8" w14:textId="77777777" w:rsidR="008A53D6" w:rsidRPr="00CF2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6A65AA8D" w14:textId="77777777" w:rsidR="008A53D6" w:rsidRPr="00CF2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742290C3" w14:textId="77777777" w:rsidR="008A53D6" w:rsidRPr="00CF2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5D9107E2" w14:textId="77777777" w:rsidR="008A53D6" w:rsidRPr="00CF2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205F4685" w14:textId="6D187017" w:rsidR="008A53D6" w:rsidRPr="00316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3162E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Pr="003162E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All CT </w:t>
                  </w:r>
                  <w:proofErr w:type="gramStart"/>
                  <w:r w:rsidRPr="003162E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values</w:t>
                  </w:r>
                  <w:proofErr w:type="gramEnd"/>
                  <w:r w:rsidRPr="003162E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14:paraId="0221187D" w14:textId="77777777" w:rsidR="008A53D6" w:rsidRPr="00316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3162E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&lt;30, OR </w:t>
                  </w:r>
                </w:p>
                <w:p w14:paraId="4AB5216A" w14:textId="77777777" w:rsidR="008A53D6" w:rsidRPr="003162E6" w:rsidRDefault="008A53D6" w:rsidP="00316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3162E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CT values unavailable from the test platform </w:t>
                  </w:r>
                </w:p>
              </w:tc>
            </w:tr>
          </w:tbl>
          <w:p w14:paraId="16AC9295" w14:textId="77777777" w:rsidR="008A53D6" w:rsidRPr="00CF22E6" w:rsidRDefault="008A53D6" w:rsidP="000E5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35" w:type="dxa"/>
            <w:vMerge w:val="restart"/>
            <w:shd w:val="clear" w:color="auto" w:fill="FFFFFF" w:themeFill="background1"/>
          </w:tcPr>
          <w:p w14:paraId="2D14E0F2" w14:textId="77777777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88E2A6" w14:textId="1FE847BD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2E6">
              <w:t xml:space="preserve">Complete: </w:t>
            </w:r>
            <w:hyperlink r:id="rId14" w:history="1">
              <w:r w:rsidRPr="00DA20AA">
                <w:rPr>
                  <w:rStyle w:val="Hyperlink"/>
                  <w:color w:val="349D96" w:themeColor="accent1"/>
                </w:rPr>
                <w:t>https://redcap.link/sequencesubmission</w:t>
              </w:r>
            </w:hyperlink>
          </w:p>
          <w:p w14:paraId="076BE4EE" w14:textId="77777777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2E6">
              <w:t>and ship the specimen(s) following the guidance above.</w:t>
            </w:r>
          </w:p>
          <w:p w14:paraId="70E026C3" w14:textId="77777777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B9DF49" w14:textId="77777777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A4438" w14:textId="1506821A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2E6">
              <w:t xml:space="preserve">Only use the </w:t>
            </w:r>
            <w:proofErr w:type="spellStart"/>
            <w:r w:rsidRPr="00CF22E6">
              <w:t>REDCap</w:t>
            </w:r>
            <w:proofErr w:type="spellEnd"/>
            <w:r w:rsidRPr="00CF22E6">
              <w:t xml:space="preserve"> link provided above for forwarding previously positive specimens.</w:t>
            </w:r>
          </w:p>
          <w:p w14:paraId="2F803571" w14:textId="77777777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E9A421" w14:textId="77777777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9CC4F5" w14:textId="36B7C411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2E6">
              <w:t xml:space="preserve">Newly collected specimens must be submitted through the PHL’s QRP process: </w:t>
            </w:r>
            <w:hyperlink r:id="rId15" w:history="1">
              <w:r w:rsidRPr="00DA20AA">
                <w:rPr>
                  <w:rStyle w:val="Hyperlink"/>
                  <w:color w:val="349D96" w:themeColor="accent1"/>
                </w:rPr>
                <w:t>https://qrp.doh.wa.gov/</w:t>
              </w:r>
            </w:hyperlink>
          </w:p>
          <w:p w14:paraId="494719DE" w14:textId="19B00AD8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BF7" w:rsidRPr="00CF22E6" w14:paraId="7A500AA1" w14:textId="77777777" w:rsidTr="00CF2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shd w:val="clear" w:color="auto" w:fill="FFFFFF" w:themeFill="background1"/>
          </w:tcPr>
          <w:p w14:paraId="452E05B5" w14:textId="77777777" w:rsidR="006D1BF7" w:rsidRPr="00CF22E6" w:rsidRDefault="006D1BF7" w:rsidP="000E5EF1"/>
        </w:tc>
        <w:tc>
          <w:tcPr>
            <w:tcW w:w="2661" w:type="dxa"/>
            <w:vMerge/>
            <w:shd w:val="clear" w:color="auto" w:fill="FFFFFF" w:themeFill="background1"/>
          </w:tcPr>
          <w:p w14:paraId="119DBB3C" w14:textId="77777777" w:rsidR="006D1BF7" w:rsidRPr="003162E6" w:rsidRDefault="006D1BF7" w:rsidP="003162E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835" w:type="dxa"/>
            <w:vMerge/>
            <w:shd w:val="clear" w:color="auto" w:fill="FFFFFF" w:themeFill="background1"/>
          </w:tcPr>
          <w:p w14:paraId="6B24B566" w14:textId="77777777" w:rsidR="006D1BF7" w:rsidRPr="00CF22E6" w:rsidRDefault="006D1BF7" w:rsidP="00316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3D6" w:rsidRPr="00CF22E6" w14:paraId="5DB139B4" w14:textId="77777777" w:rsidTr="008A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197657FF" w14:textId="1D6AE4F8" w:rsidR="008A53D6" w:rsidRPr="00CF22E6" w:rsidRDefault="008A53D6" w:rsidP="000E5EF1">
            <w:r w:rsidRPr="00CF22E6">
              <w:t>Any case reporting international travel in the 14 days prior to symptom onset (or specimen collection date if asymptomatic).</w:t>
            </w:r>
          </w:p>
        </w:tc>
        <w:tc>
          <w:tcPr>
            <w:tcW w:w="2661" w:type="dxa"/>
            <w:vMerge/>
          </w:tcPr>
          <w:p w14:paraId="6C1A893B" w14:textId="77777777" w:rsidR="008A53D6" w:rsidRPr="00CF22E6" w:rsidRDefault="008A53D6" w:rsidP="003162E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835" w:type="dxa"/>
            <w:vMerge/>
          </w:tcPr>
          <w:p w14:paraId="510F9418" w14:textId="77777777" w:rsidR="008A53D6" w:rsidRPr="00CF22E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53D6" w:rsidRPr="00CF22E6" w14:paraId="7835956F" w14:textId="77777777" w:rsidTr="00CF2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shd w:val="clear" w:color="auto" w:fill="FFFFFF" w:themeFill="background1"/>
          </w:tcPr>
          <w:p w14:paraId="28EDC1E3" w14:textId="4B871EA9" w:rsidR="008A53D6" w:rsidRPr="00CF22E6" w:rsidRDefault="008A53D6" w:rsidP="000E5EF1">
            <w:r w:rsidRPr="00CF22E6">
              <w:t xml:space="preserve">Suspected zoonotic transmission. Approval is not required, but please notify </w:t>
            </w:r>
            <w:hyperlink r:id="rId16" w:history="1">
              <w:r w:rsidRPr="00CF22E6">
                <w:rPr>
                  <w:rStyle w:val="Hyperlink"/>
                </w:rPr>
                <w:t>zd@doh.wa.gov</w:t>
              </w:r>
            </w:hyperlink>
          </w:p>
          <w:p w14:paraId="24EB403F" w14:textId="691A16E8" w:rsidR="008A53D6" w:rsidRPr="00CF22E6" w:rsidRDefault="008A53D6" w:rsidP="000E5EF1"/>
        </w:tc>
        <w:tc>
          <w:tcPr>
            <w:tcW w:w="2661" w:type="dxa"/>
            <w:vMerge/>
          </w:tcPr>
          <w:p w14:paraId="700C7B4A" w14:textId="77777777" w:rsidR="008A53D6" w:rsidRPr="00CF22E6" w:rsidRDefault="008A53D6" w:rsidP="003162E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835" w:type="dxa"/>
            <w:vMerge/>
          </w:tcPr>
          <w:p w14:paraId="29E2ADE3" w14:textId="77777777" w:rsidR="008A53D6" w:rsidRPr="00CF22E6" w:rsidRDefault="008A53D6" w:rsidP="00316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3D6" w14:paraId="4B0B0521" w14:textId="77777777" w:rsidTr="008A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7911E31B" w14:textId="56DB97BF" w:rsidR="008A53D6" w:rsidRPr="003162E6" w:rsidRDefault="008A53D6" w:rsidP="000E5EF1">
            <w:r w:rsidRPr="00CF22E6">
              <w:t>Unusual clinical presentations that may be associated with more severe or different clinical syndromes such as critical illness or death in a previously healthy child or young adult (age &lt;40) or any other unusual clinical presentations identified by clinicians, LHJs or Tribes.</w:t>
            </w:r>
          </w:p>
        </w:tc>
        <w:tc>
          <w:tcPr>
            <w:tcW w:w="2661" w:type="dxa"/>
            <w:vMerge/>
          </w:tcPr>
          <w:p w14:paraId="3E4268DD" w14:textId="77777777" w:rsidR="008A53D6" w:rsidRPr="003162E6" w:rsidRDefault="008A53D6" w:rsidP="003162E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835" w:type="dxa"/>
            <w:vMerge/>
          </w:tcPr>
          <w:p w14:paraId="14BDA90D" w14:textId="77777777" w:rsidR="008A53D6" w:rsidRDefault="008A53D6" w:rsidP="0031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AD7BFC" w14:textId="432A9D2A" w:rsidR="003162E6" w:rsidRDefault="003162E6" w:rsidP="000E5EF1"/>
    <w:p w14:paraId="5076A87E" w14:textId="77777777" w:rsidR="002744F8" w:rsidRDefault="002744F8" w:rsidP="000E5EF1"/>
    <w:p w14:paraId="4D959934" w14:textId="5CAE12C8" w:rsidR="00F52978" w:rsidRDefault="00F52978" w:rsidP="00C05E66">
      <w:pPr>
        <w:pStyle w:val="Heading3"/>
        <w:spacing w:after="0"/>
        <w:rPr>
          <w:rFonts w:asciiTheme="minorHAnsi" w:hAnsiTheme="minorHAnsi" w:cstheme="minorHAnsi"/>
          <w:sz w:val="24"/>
        </w:rPr>
      </w:pPr>
    </w:p>
    <w:p w14:paraId="44F1F27A" w14:textId="4456756F" w:rsidR="000E5EF1" w:rsidRPr="00D24DA0" w:rsidRDefault="000E5EF1" w:rsidP="004233AB">
      <w:pPr>
        <w:rPr>
          <w:rFonts w:ascii="Century Gothic" w:hAnsi="Century Gothic"/>
          <w:b/>
          <w:color w:val="auto"/>
          <w:sz w:val="28"/>
          <w:szCs w:val="28"/>
        </w:rPr>
      </w:pPr>
      <w:bookmarkStart w:id="0" w:name="_Toc492474340"/>
      <w:bookmarkStart w:id="1" w:name="_Toc492551041"/>
      <w:r w:rsidRPr="00D24DA0">
        <w:rPr>
          <w:rFonts w:ascii="Century Gothic" w:hAnsi="Century Gothic"/>
          <w:b/>
          <w:color w:val="auto"/>
          <w:sz w:val="28"/>
          <w:szCs w:val="28"/>
        </w:rPr>
        <w:lastRenderedPageBreak/>
        <w:t>If sequencing is needed from any of these labs:</w:t>
      </w:r>
    </w:p>
    <w:p w14:paraId="34A31D95" w14:textId="0B91D128" w:rsidR="000E5EF1" w:rsidRDefault="000E5EF1" w:rsidP="000E5EF1">
      <w:pPr>
        <w:spacing w:after="0"/>
      </w:pPr>
      <w:r w:rsidRPr="000E5EF1">
        <w:t>• University of Washington Virology</w:t>
      </w:r>
    </w:p>
    <w:p w14:paraId="70B2B11F" w14:textId="77777777" w:rsidR="000E5EF1" w:rsidRDefault="000E5EF1" w:rsidP="000E5EF1">
      <w:pPr>
        <w:spacing w:after="0"/>
      </w:pPr>
      <w:r>
        <w:t>• Atlas Genomics</w:t>
      </w:r>
    </w:p>
    <w:p w14:paraId="1241E3DB" w14:textId="77777777" w:rsidR="000E5EF1" w:rsidRDefault="000E5EF1" w:rsidP="000E5EF1">
      <w:pPr>
        <w:spacing w:after="0"/>
      </w:pPr>
      <w:r>
        <w:t>• Confluence Health / Central Washington University</w:t>
      </w:r>
    </w:p>
    <w:p w14:paraId="04CF0A20" w14:textId="77777777" w:rsidR="000E5EF1" w:rsidRDefault="000E5EF1" w:rsidP="000E5EF1">
      <w:pPr>
        <w:spacing w:after="0"/>
      </w:pPr>
      <w:r>
        <w:t>• Incyte Diagnostics</w:t>
      </w:r>
    </w:p>
    <w:p w14:paraId="15C41EA2" w14:textId="77777777" w:rsidR="000E5EF1" w:rsidRDefault="000E5EF1" w:rsidP="000E5EF1">
      <w:pPr>
        <w:spacing w:after="0"/>
      </w:pPr>
      <w:r>
        <w:t xml:space="preserve">• </w:t>
      </w:r>
      <w:proofErr w:type="spellStart"/>
      <w:r>
        <w:t>Interpath</w:t>
      </w:r>
      <w:proofErr w:type="spellEnd"/>
      <w:r>
        <w:t xml:space="preserve"> Laboratories</w:t>
      </w:r>
    </w:p>
    <w:p w14:paraId="1FD7D863" w14:textId="77777777" w:rsidR="000E5EF1" w:rsidRDefault="000E5EF1" w:rsidP="000E5EF1">
      <w:pPr>
        <w:spacing w:after="0"/>
      </w:pPr>
      <w:r>
        <w:t>• Northwest Laboratories</w:t>
      </w:r>
    </w:p>
    <w:p w14:paraId="369515E6" w14:textId="0A507E7B" w:rsidR="000E5EF1" w:rsidRDefault="000E5EF1" w:rsidP="000E5EF1">
      <w:pPr>
        <w:spacing w:after="0"/>
      </w:pPr>
      <w:r>
        <w:t xml:space="preserve">Please send WDRS IDs to </w:t>
      </w:r>
      <w:hyperlink r:id="rId17" w:history="1">
        <w:r w:rsidR="00BC6271" w:rsidRPr="00DA20AA">
          <w:rPr>
            <w:rStyle w:val="Hyperlink"/>
            <w:color w:val="349D96" w:themeColor="accent1"/>
          </w:rPr>
          <w:t>wgs-epi@doh.wa.gov</w:t>
        </w:r>
      </w:hyperlink>
      <w:r w:rsidR="00DA20AA">
        <w:t xml:space="preserve"> </w:t>
      </w:r>
      <w:r>
        <w:t xml:space="preserve">and DOH will request sequencing. These labs </w:t>
      </w:r>
      <w:proofErr w:type="gramStart"/>
      <w:r>
        <w:t>are</w:t>
      </w:r>
      <w:proofErr w:type="gramEnd"/>
    </w:p>
    <w:p w14:paraId="1075DA6B" w14:textId="77777777" w:rsidR="000E5EF1" w:rsidRDefault="000E5EF1" w:rsidP="000E5EF1">
      <w:pPr>
        <w:spacing w:after="0"/>
      </w:pPr>
      <w:r>
        <w:t xml:space="preserve">sentinel labs </w:t>
      </w:r>
      <w:proofErr w:type="gramStart"/>
      <w:r>
        <w:t>that are</w:t>
      </w:r>
      <w:proofErr w:type="gramEnd"/>
      <w:r>
        <w:t xml:space="preserve"> routinely submitting specimens to PHL or do their own sequencing (UW Virology).</w:t>
      </w:r>
    </w:p>
    <w:p w14:paraId="144907C0" w14:textId="77777777" w:rsidR="000E5EF1" w:rsidRDefault="000E5EF1" w:rsidP="000E5EF1">
      <w:pPr>
        <w:spacing w:after="0"/>
      </w:pPr>
      <w:r>
        <w:t xml:space="preserve">DOH can request specific specimens from the sentinel laboratories if needed for outbreak or </w:t>
      </w:r>
      <w:proofErr w:type="gramStart"/>
      <w:r>
        <w:t>other</w:t>
      </w:r>
      <w:proofErr w:type="gramEnd"/>
    </w:p>
    <w:p w14:paraId="50BB1229" w14:textId="77777777" w:rsidR="000E5EF1" w:rsidRDefault="000E5EF1" w:rsidP="000E5EF1">
      <w:pPr>
        <w:spacing w:after="0"/>
      </w:pPr>
      <w:r>
        <w:t>reasons. Submitting lists from DOH helps streamline the workflow for the laboratories rather than</w:t>
      </w:r>
    </w:p>
    <w:p w14:paraId="4D959938" w14:textId="33B49EB0" w:rsidR="00F52978" w:rsidRDefault="000E5EF1" w:rsidP="000E5EF1">
      <w:pPr>
        <w:spacing w:after="0"/>
        <w:rPr>
          <w:rFonts w:cstheme="minorHAnsi"/>
        </w:rPr>
      </w:pPr>
      <w:r>
        <w:t>receiving multiple phone calls.</w:t>
      </w:r>
    </w:p>
    <w:p w14:paraId="4D959939" w14:textId="77777777" w:rsidR="00F52978" w:rsidRPr="00F52978" w:rsidRDefault="00F52978" w:rsidP="003C3DED">
      <w:pPr>
        <w:spacing w:after="0"/>
        <w:rPr>
          <w:rFonts w:cstheme="minorHAnsi"/>
        </w:rPr>
      </w:pPr>
    </w:p>
    <w:p w14:paraId="510C43BF" w14:textId="77777777" w:rsidR="000E5EF1" w:rsidRDefault="000E5EF1" w:rsidP="004233AB">
      <w:pPr>
        <w:rPr>
          <w:rFonts w:ascii="Century Gothic" w:hAnsi="Century Gothic"/>
          <w:b/>
          <w:i/>
          <w:color w:val="349D96"/>
          <w:sz w:val="28"/>
        </w:rPr>
      </w:pPr>
      <w:r w:rsidRPr="000E5EF1">
        <w:rPr>
          <w:rFonts w:ascii="Century Gothic" w:hAnsi="Century Gothic"/>
          <w:b/>
          <w:i/>
          <w:color w:val="349D96"/>
          <w:sz w:val="28"/>
        </w:rPr>
        <w:t>Notes on Results and Data Access:</w:t>
      </w:r>
    </w:p>
    <w:p w14:paraId="30758CB7" w14:textId="178C9EA6" w:rsidR="000E5EF1" w:rsidRDefault="000E5EF1" w:rsidP="000E5EF1">
      <w:r>
        <w:t>• Specimens with high Ct values should not be sent for sequencing, due to low probability of</w:t>
      </w:r>
    </w:p>
    <w:p w14:paraId="28A40865" w14:textId="77777777" w:rsidR="000E5EF1" w:rsidRDefault="000E5EF1" w:rsidP="000E5EF1">
      <w:r>
        <w:t>successful sequencing due to low amounts of virus in the specimen, and the high cost of</w:t>
      </w:r>
    </w:p>
    <w:p w14:paraId="37E2E235" w14:textId="77777777" w:rsidR="000E5EF1" w:rsidRDefault="000E5EF1" w:rsidP="000E5EF1">
      <w:r>
        <w:t>attempting sequencing.</w:t>
      </w:r>
    </w:p>
    <w:p w14:paraId="160CEB17" w14:textId="77777777" w:rsidR="000E5EF1" w:rsidRDefault="000E5EF1" w:rsidP="000E5EF1">
      <w:r>
        <w:t xml:space="preserve">• When available, sequencing results can be found in WDRS. Data is generally uploaded to </w:t>
      </w:r>
      <w:proofErr w:type="gramStart"/>
      <w:r>
        <w:t>WDRS</w:t>
      </w:r>
      <w:proofErr w:type="gramEnd"/>
    </w:p>
    <w:p w14:paraId="08A3910C" w14:textId="77777777" w:rsidR="000E5EF1" w:rsidRDefault="000E5EF1" w:rsidP="000E5EF1">
      <w:r>
        <w:t xml:space="preserve">three times a week (Monday, Wednesday, Friday); see Appendix A for instructions on </w:t>
      </w:r>
      <w:proofErr w:type="gramStart"/>
      <w:r>
        <w:t>accessing</w:t>
      </w:r>
      <w:proofErr w:type="gramEnd"/>
    </w:p>
    <w:p w14:paraId="06003BF9" w14:textId="77777777" w:rsidR="000E5EF1" w:rsidRDefault="000E5EF1" w:rsidP="000E5EF1">
      <w:r>
        <w:t>this data.</w:t>
      </w:r>
    </w:p>
    <w:p w14:paraId="5209854A" w14:textId="067A6D0A" w:rsidR="000E5EF1" w:rsidRDefault="000E5EF1" w:rsidP="000E5EF1">
      <w:r>
        <w:t>• Information on failed sequences will be uploaded to WDRS when available</w:t>
      </w:r>
      <w:r w:rsidR="00B76642">
        <w:t>. T</w:t>
      </w:r>
      <w:r>
        <w:t xml:space="preserve">hese are </w:t>
      </w:r>
      <w:proofErr w:type="gramStart"/>
      <w:r>
        <w:t>not</w:t>
      </w:r>
      <w:proofErr w:type="gramEnd"/>
    </w:p>
    <w:p w14:paraId="524B4CCF" w14:textId="56641FD8" w:rsidR="000E5EF1" w:rsidRDefault="000E5EF1" w:rsidP="000E5EF1">
      <w:r>
        <w:t>available for all laboratories</w:t>
      </w:r>
      <w:r w:rsidR="00B76642">
        <w:t>;</w:t>
      </w:r>
      <w:r>
        <w:t xml:space="preserve"> but are available for PHL, University of Washington, Northwest Genomics, and </w:t>
      </w:r>
      <w:proofErr w:type="spellStart"/>
      <w:r>
        <w:t>Labcorp</w:t>
      </w:r>
      <w:proofErr w:type="spellEnd"/>
      <w:r>
        <w:t>.</w:t>
      </w:r>
    </w:p>
    <w:p w14:paraId="2DCE94BD" w14:textId="6B967AED" w:rsidR="000E5EF1" w:rsidRDefault="000E5EF1" w:rsidP="000E5EF1">
      <w:r>
        <w:t>•</w:t>
      </w:r>
      <w:r w:rsidR="00D02762">
        <w:t xml:space="preserve"> </w:t>
      </w:r>
      <w:r>
        <w:t xml:space="preserve">Please note that sequencing is done for surveillance purposes and results may not be </w:t>
      </w:r>
      <w:r w:rsidR="00B76642">
        <w:t>shared back</w:t>
      </w:r>
      <w:r>
        <w:t xml:space="preserve"> with the patient or provider.</w:t>
      </w:r>
    </w:p>
    <w:p w14:paraId="4D95993C" w14:textId="79051837" w:rsidR="00A937D4" w:rsidRDefault="000E5EF1" w:rsidP="000E5EF1">
      <w:r>
        <w:t>Appendix A: Accessing Sequencing Data in WDRS</w:t>
      </w:r>
      <w:r w:rsidR="00A80205">
        <w:t xml:space="preserve">: </w:t>
      </w:r>
      <w:hyperlink r:id="rId18" w:history="1">
        <w:r w:rsidR="00A80205" w:rsidRPr="0097520C">
          <w:rPr>
            <w:rStyle w:val="Hyperlink"/>
          </w:rPr>
          <w:t>https://secureaccess.wa.gov/doh/wdrs/maven/main.do?unloadCase=true</w:t>
        </w:r>
      </w:hyperlink>
    </w:p>
    <w:p w14:paraId="1C4951BD" w14:textId="77777777" w:rsidR="000E5EF1" w:rsidRPr="00A937D4" w:rsidRDefault="000E5EF1" w:rsidP="000E5EF1"/>
    <w:p w14:paraId="4AA51A8B" w14:textId="5CC7AF0E" w:rsidR="000E5EF1" w:rsidRDefault="000E5EF1" w:rsidP="000E5EF1">
      <w:pPr>
        <w:rPr>
          <w:rFonts w:ascii="Century Gothic" w:hAnsi="Century Gothic"/>
          <w:b/>
          <w:i/>
          <w:color w:val="349D96"/>
          <w:sz w:val="28"/>
        </w:rPr>
      </w:pPr>
      <w:r w:rsidRPr="000E5EF1">
        <w:rPr>
          <w:rFonts w:ascii="Century Gothic" w:hAnsi="Century Gothic"/>
          <w:b/>
          <w:i/>
          <w:color w:val="349D96"/>
          <w:sz w:val="28"/>
        </w:rPr>
        <w:t>External Data Question Package</w:t>
      </w:r>
    </w:p>
    <w:p w14:paraId="739389F8" w14:textId="06F6B722" w:rsidR="000E5EF1" w:rsidRDefault="000E5EF1" w:rsidP="000E5EF1">
      <w:r w:rsidRPr="000E5EF1">
        <w:t>Under the Molecular Genetics section there is a repeatable block of sequence questions. Cases with sequencing information will have “Yes” in the “Was specimen selected for sequencing”</w:t>
      </w:r>
      <w:r w:rsidR="00B76642">
        <w:t>.</w:t>
      </w:r>
    </w:p>
    <w:p w14:paraId="7132C132" w14:textId="77777777" w:rsidR="00D24DA0" w:rsidRDefault="00D24DA0" w:rsidP="000E5EF1"/>
    <w:p w14:paraId="157AE514" w14:textId="77777777" w:rsidR="005148BC" w:rsidRDefault="000E5EF1" w:rsidP="00A937D4">
      <w:pPr>
        <w:rPr>
          <w:rFonts w:ascii="Century Gothic" w:hAnsi="Century Gothic"/>
          <w:b/>
          <w:i/>
          <w:color w:val="349D96"/>
          <w:sz w:val="28"/>
        </w:rPr>
      </w:pPr>
      <w:r w:rsidRPr="000E5EF1">
        <w:rPr>
          <w:rFonts w:ascii="Century Gothic" w:hAnsi="Century Gothic"/>
          <w:b/>
          <w:i/>
          <w:color w:val="349D96"/>
          <w:sz w:val="28"/>
        </w:rPr>
        <w:t>Wizards</w:t>
      </w:r>
    </w:p>
    <w:p w14:paraId="4D95993D" w14:textId="78F621C8" w:rsidR="00A937D4" w:rsidRDefault="000E5EF1" w:rsidP="00A937D4">
      <w:r w:rsidRPr="000E5EF1">
        <w:t>Sequencing and variant information can be found under the COVID-19 Extended Variables Wizard</w:t>
      </w:r>
      <w:r w:rsidR="00D24DA0">
        <w:t>.</w:t>
      </w:r>
    </w:p>
    <w:p w14:paraId="6D00EC13" w14:textId="576D83B8" w:rsidR="00D24DA0" w:rsidRDefault="00D24DA0" w:rsidP="00A937D4"/>
    <w:p w14:paraId="1F631C90" w14:textId="5A01F0D6" w:rsidR="00D24DA0" w:rsidRPr="00A55966" w:rsidRDefault="00A55966" w:rsidP="00A937D4">
      <w:pPr>
        <w:rPr>
          <w:rFonts w:ascii="Century Gothic" w:hAnsi="Century Gothic"/>
          <w:b/>
          <w:i/>
          <w:color w:val="349D96"/>
          <w:sz w:val="28"/>
        </w:rPr>
      </w:pPr>
      <w:r w:rsidRPr="006D1BF7">
        <w:rPr>
          <w:rFonts w:ascii="Century Gothic" w:hAnsi="Century Gothic"/>
          <w:b/>
          <w:iCs/>
          <w:color w:val="auto"/>
          <w:sz w:val="28"/>
        </w:rPr>
        <w:lastRenderedPageBreak/>
        <w:t>Appendix A:</w:t>
      </w:r>
    </w:p>
    <w:p w14:paraId="6397F78B" w14:textId="557ED254" w:rsidR="000E5EF1" w:rsidRPr="00A937D4" w:rsidRDefault="000E5EF1" w:rsidP="00A937D4">
      <w:r w:rsidRPr="000E5EF1">
        <w:rPr>
          <w:rFonts w:ascii="Century Gothic" w:hAnsi="Century Gothic"/>
          <w:b/>
          <w:i/>
          <w:color w:val="349D96"/>
          <w:sz w:val="28"/>
        </w:rPr>
        <w:t>Reports</w:t>
      </w:r>
    </w:p>
    <w:p w14:paraId="2F1206CE" w14:textId="25053E06" w:rsidR="000E5EF1" w:rsidRDefault="000E5EF1" w:rsidP="000E5EF1">
      <w:r>
        <w:t>Sequencing information can be found in four reports in WDRS</w:t>
      </w:r>
      <w:r w:rsidR="000902FD">
        <w:t xml:space="preserve">: </w:t>
      </w:r>
      <w:hyperlink r:id="rId19" w:history="1">
        <w:r w:rsidR="000902FD" w:rsidRPr="0097520C">
          <w:rPr>
            <w:rStyle w:val="Hyperlink"/>
          </w:rPr>
          <w:t>https://secureaccess.wa.gov/doh/wdrs/maven/viewReport.do</w:t>
        </w:r>
      </w:hyperlink>
    </w:p>
    <w:p w14:paraId="619BE207" w14:textId="416A9667" w:rsidR="000E5EF1" w:rsidRDefault="000E5EF1" w:rsidP="000E5EF1">
      <w:r>
        <w:t>•</w:t>
      </w:r>
      <w:r w:rsidR="007F7F90">
        <w:t xml:space="preserve"> </w:t>
      </w:r>
      <w:r>
        <w:t>COVID-19 Event Extract Report</w:t>
      </w:r>
    </w:p>
    <w:p w14:paraId="7A8B7867" w14:textId="3A814BD8" w:rsidR="000E5EF1" w:rsidRDefault="000E5EF1" w:rsidP="000E5EF1">
      <w:r>
        <w:t>•</w:t>
      </w:r>
      <w:r w:rsidR="00D02762">
        <w:t xml:space="preserve"> </w:t>
      </w:r>
      <w:r>
        <w:t>COVID-19 Outbreak linked events export</w:t>
      </w:r>
    </w:p>
    <w:p w14:paraId="65E95B0A" w14:textId="0D476B06" w:rsidR="000E5EF1" w:rsidRDefault="000E5EF1" w:rsidP="000E5EF1">
      <w:r>
        <w:t>•</w:t>
      </w:r>
      <w:r w:rsidR="00D02762">
        <w:t xml:space="preserve"> </w:t>
      </w:r>
      <w:r>
        <w:t>COVID-19 Events with Variant Sequencing</w:t>
      </w:r>
    </w:p>
    <w:p w14:paraId="4D95993E" w14:textId="56A0FC67" w:rsidR="00A937D4" w:rsidRDefault="000E5EF1" w:rsidP="000E5EF1">
      <w:r>
        <w:t>•</w:t>
      </w:r>
      <w:r w:rsidR="00D02762">
        <w:t xml:space="preserve"> </w:t>
      </w:r>
      <w:r>
        <w:t>COVID-19 Vaccine Breakthrough Cases</w:t>
      </w:r>
    </w:p>
    <w:p w14:paraId="78FFE12B" w14:textId="77777777" w:rsidR="005148BC" w:rsidRPr="00A937D4" w:rsidRDefault="005148BC" w:rsidP="000E5EF1"/>
    <w:p w14:paraId="74D4D2BC" w14:textId="77777777" w:rsidR="006D1BF7" w:rsidRDefault="000E5EF1" w:rsidP="00A937D4">
      <w:pPr>
        <w:rPr>
          <w:rFonts w:ascii="Century Gothic" w:hAnsi="Century Gothic"/>
          <w:b/>
          <w:i/>
          <w:color w:val="349D96"/>
          <w:sz w:val="28"/>
        </w:rPr>
      </w:pPr>
      <w:r w:rsidRPr="000E5EF1">
        <w:rPr>
          <w:rFonts w:ascii="Century Gothic" w:hAnsi="Century Gothic"/>
          <w:b/>
          <w:i/>
          <w:color w:val="349D96"/>
          <w:sz w:val="28"/>
        </w:rPr>
        <w:t>The following variables are associated with sequencing data (not all variables are in all reports)</w:t>
      </w:r>
    </w:p>
    <w:p w14:paraId="4D95993F" w14:textId="5E24EB00" w:rsidR="00A937D4" w:rsidRDefault="00A937D4" w:rsidP="00A937D4">
      <w:pPr>
        <w:rPr>
          <w:rFonts w:ascii="Century Gothic" w:hAnsi="Century Gothic"/>
          <w:b/>
          <w:i/>
          <w:color w:val="349D96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5933"/>
      </w:tblGrid>
      <w:tr w:rsidR="000E5EF1" w14:paraId="3EB34214" w14:textId="77777777" w:rsidTr="007F7F90">
        <w:tc>
          <w:tcPr>
            <w:tcW w:w="3417" w:type="dxa"/>
          </w:tcPr>
          <w:p w14:paraId="39D06CF8" w14:textId="7BC1CD27" w:rsidR="000E5EF1" w:rsidRDefault="000E5EF1" w:rsidP="000E5EF1">
            <w:r w:rsidRPr="000E5EF1">
              <w:t>S-Gene Target Failure</w:t>
            </w:r>
          </w:p>
        </w:tc>
        <w:tc>
          <w:tcPr>
            <w:tcW w:w="5933" w:type="dxa"/>
          </w:tcPr>
          <w:p w14:paraId="0BF12F61" w14:textId="56783921" w:rsidR="000E5EF1" w:rsidRDefault="000E5EF1" w:rsidP="000E5EF1">
            <w:r w:rsidRPr="000E5EF1">
              <w:t>CDC_N_COV_2019_SEQUENCE_SGTF</w:t>
            </w:r>
          </w:p>
        </w:tc>
      </w:tr>
      <w:tr w:rsidR="000E5EF1" w14:paraId="1588BD59" w14:textId="77777777" w:rsidTr="007F7F90">
        <w:tc>
          <w:tcPr>
            <w:tcW w:w="3417" w:type="dxa"/>
          </w:tcPr>
          <w:p w14:paraId="7DFAC8B0" w14:textId="033DDD5E" w:rsidR="000E5EF1" w:rsidRDefault="000E5EF1" w:rsidP="000E5EF1">
            <w:r w:rsidRPr="000E5EF1">
              <w:t>Was specimen selected for sequencing? (Blank, Yes, No)</w:t>
            </w:r>
          </w:p>
        </w:tc>
        <w:tc>
          <w:tcPr>
            <w:tcW w:w="5933" w:type="dxa"/>
          </w:tcPr>
          <w:p w14:paraId="18F1F676" w14:textId="0B549798" w:rsidR="000E5EF1" w:rsidRDefault="000E5EF1" w:rsidP="000E5EF1">
            <w:r w:rsidRPr="000E5EF1">
              <w:t>CDC_N_COV_2019_SEQUENCE_SPECIMEN</w:t>
            </w:r>
          </w:p>
        </w:tc>
      </w:tr>
      <w:tr w:rsidR="000E5EF1" w14:paraId="3CB93535" w14:textId="77777777" w:rsidTr="007F7F90">
        <w:tc>
          <w:tcPr>
            <w:tcW w:w="3417" w:type="dxa"/>
          </w:tcPr>
          <w:p w14:paraId="39D4C6D0" w14:textId="3881426D" w:rsidR="000E5EF1" w:rsidRDefault="003162E6" w:rsidP="000E5EF1">
            <w:r w:rsidRPr="003162E6">
              <w:t>Reason the specimen was sequenced</w:t>
            </w:r>
          </w:p>
        </w:tc>
        <w:tc>
          <w:tcPr>
            <w:tcW w:w="5933" w:type="dxa"/>
          </w:tcPr>
          <w:p w14:paraId="32DBFE58" w14:textId="489CEF2A" w:rsidR="000E5EF1" w:rsidRDefault="003162E6" w:rsidP="000E5EF1">
            <w:r w:rsidRPr="003162E6">
              <w:t>CDC_N_COV_2019_SEQUENCE_REASON</w:t>
            </w:r>
          </w:p>
        </w:tc>
      </w:tr>
      <w:tr w:rsidR="000E5EF1" w14:paraId="34EF4AA9" w14:textId="77777777" w:rsidTr="007F7F90">
        <w:tc>
          <w:tcPr>
            <w:tcW w:w="3417" w:type="dxa"/>
          </w:tcPr>
          <w:p w14:paraId="283B17C9" w14:textId="5876D5D8" w:rsidR="000E5EF1" w:rsidRDefault="003162E6" w:rsidP="000E5EF1">
            <w:r w:rsidRPr="003162E6">
              <w:t>Lab performing the sequencing</w:t>
            </w:r>
          </w:p>
        </w:tc>
        <w:tc>
          <w:tcPr>
            <w:tcW w:w="5933" w:type="dxa"/>
          </w:tcPr>
          <w:p w14:paraId="7E0C3236" w14:textId="4350FE85" w:rsidR="000E5EF1" w:rsidRDefault="003162E6" w:rsidP="000E5EF1">
            <w:r w:rsidRPr="003162E6">
              <w:t>CDC_N_COV_2019_SEQUENCE_LAB</w:t>
            </w:r>
          </w:p>
        </w:tc>
      </w:tr>
      <w:tr w:rsidR="000E5EF1" w14:paraId="55CEF685" w14:textId="77777777" w:rsidTr="007F7F90">
        <w:tc>
          <w:tcPr>
            <w:tcW w:w="3417" w:type="dxa"/>
          </w:tcPr>
          <w:p w14:paraId="5B1017C6" w14:textId="178BBBB9" w:rsidR="000E5EF1" w:rsidRDefault="003162E6" w:rsidP="000E5EF1">
            <w:r w:rsidRPr="003162E6">
              <w:t>Sequence status (Complete/Low Quality/Failed)</w:t>
            </w:r>
          </w:p>
        </w:tc>
        <w:tc>
          <w:tcPr>
            <w:tcW w:w="5933" w:type="dxa"/>
          </w:tcPr>
          <w:p w14:paraId="136CF3BB" w14:textId="4C0A0D86" w:rsidR="000E5EF1" w:rsidRDefault="003162E6" w:rsidP="000E5EF1">
            <w:r w:rsidRPr="003162E6">
              <w:t>CDC_N_COV_2019_SEQUENCE_STATUS</w:t>
            </w:r>
          </w:p>
        </w:tc>
      </w:tr>
      <w:tr w:rsidR="000E5EF1" w14:paraId="4ABBEAF6" w14:textId="77777777" w:rsidTr="007F7F90">
        <w:tc>
          <w:tcPr>
            <w:tcW w:w="3417" w:type="dxa"/>
          </w:tcPr>
          <w:p w14:paraId="1097EFEF" w14:textId="1E18F70E" w:rsidR="003162E6" w:rsidRDefault="003162E6" w:rsidP="003162E6">
            <w:pPr>
              <w:pStyle w:val="Default"/>
              <w:rPr>
                <w:sz w:val="23"/>
                <w:szCs w:val="23"/>
              </w:rPr>
            </w:pPr>
            <w:r w:rsidRPr="003162E6">
              <w:rPr>
                <w:sz w:val="23"/>
                <w:szCs w:val="23"/>
              </w:rPr>
              <w:t>Which database the raw sequencing data lives in? (GISAID or GenBank)</w:t>
            </w:r>
          </w:p>
          <w:p w14:paraId="7FD41EE2" w14:textId="77777777" w:rsidR="000E5EF1" w:rsidRDefault="000E5EF1" w:rsidP="000E5EF1"/>
        </w:tc>
        <w:tc>
          <w:tcPr>
            <w:tcW w:w="5933" w:type="dxa"/>
          </w:tcPr>
          <w:p w14:paraId="07B1CAC0" w14:textId="32CCEA05" w:rsidR="000E5EF1" w:rsidRDefault="003162E6" w:rsidP="000E5EF1">
            <w:r w:rsidRPr="003162E6">
              <w:t>CDC_N_COV_2019_SEQUENCE_REPOSITORY</w:t>
            </w:r>
          </w:p>
        </w:tc>
      </w:tr>
      <w:tr w:rsidR="003162E6" w14:paraId="41CB4B94" w14:textId="77777777" w:rsidTr="007F7F90">
        <w:tc>
          <w:tcPr>
            <w:tcW w:w="3417" w:type="dxa"/>
          </w:tcPr>
          <w:p w14:paraId="67D2A7D4" w14:textId="09596244" w:rsidR="003162E6" w:rsidRPr="003162E6" w:rsidRDefault="003162E6" w:rsidP="003162E6">
            <w:pPr>
              <w:pStyle w:val="Default"/>
              <w:rPr>
                <w:sz w:val="23"/>
                <w:szCs w:val="23"/>
              </w:rPr>
            </w:pPr>
            <w:r w:rsidRPr="003162E6">
              <w:rPr>
                <w:sz w:val="23"/>
                <w:szCs w:val="23"/>
              </w:rPr>
              <w:t>The accession number of the sequence</w:t>
            </w:r>
          </w:p>
        </w:tc>
        <w:tc>
          <w:tcPr>
            <w:tcW w:w="5933" w:type="dxa"/>
          </w:tcPr>
          <w:p w14:paraId="177D6D00" w14:textId="04E8DBFF" w:rsidR="003162E6" w:rsidRPr="003162E6" w:rsidRDefault="003162E6" w:rsidP="000E5EF1">
            <w:r w:rsidRPr="003162E6">
              <w:t>CDC_N_COV_2019_SEQUENCE_ACCESSION_NUMBER</w:t>
            </w:r>
          </w:p>
        </w:tc>
      </w:tr>
      <w:tr w:rsidR="003162E6" w14:paraId="13D05FE2" w14:textId="77777777" w:rsidTr="007F7F90">
        <w:tc>
          <w:tcPr>
            <w:tcW w:w="3417" w:type="dxa"/>
          </w:tcPr>
          <w:p w14:paraId="78DDCCEF" w14:textId="431ECAAC" w:rsidR="003162E6" w:rsidRPr="003162E6" w:rsidRDefault="003162E6" w:rsidP="003162E6">
            <w:pPr>
              <w:pStyle w:val="Default"/>
              <w:rPr>
                <w:sz w:val="23"/>
                <w:szCs w:val="23"/>
              </w:rPr>
            </w:pPr>
            <w:r w:rsidRPr="003162E6">
              <w:rPr>
                <w:sz w:val="23"/>
                <w:szCs w:val="23"/>
              </w:rPr>
              <w:t>Lineage identified (B.1.617.2, etc.)</w:t>
            </w:r>
          </w:p>
        </w:tc>
        <w:tc>
          <w:tcPr>
            <w:tcW w:w="5933" w:type="dxa"/>
          </w:tcPr>
          <w:p w14:paraId="700BE801" w14:textId="202E0E15" w:rsidR="003162E6" w:rsidRPr="003162E6" w:rsidRDefault="003162E6" w:rsidP="000E5EF1">
            <w:r w:rsidRPr="003162E6">
              <w:t>CDC_N_COV_2019_SEQUENCE_VARIANT_OPEN_TEXT</w:t>
            </w:r>
          </w:p>
        </w:tc>
      </w:tr>
      <w:tr w:rsidR="003162E6" w14:paraId="0F6D993A" w14:textId="77777777" w:rsidTr="007F7F90">
        <w:tc>
          <w:tcPr>
            <w:tcW w:w="3417" w:type="dxa"/>
          </w:tcPr>
          <w:p w14:paraId="765E015E" w14:textId="274821E4" w:rsidR="003162E6" w:rsidRPr="003162E6" w:rsidRDefault="003162E6" w:rsidP="003162E6">
            <w:pPr>
              <w:pStyle w:val="Default"/>
              <w:rPr>
                <w:sz w:val="23"/>
                <w:szCs w:val="23"/>
              </w:rPr>
            </w:pPr>
            <w:r w:rsidRPr="003162E6">
              <w:rPr>
                <w:sz w:val="23"/>
                <w:szCs w:val="23"/>
              </w:rPr>
              <w:t>Clinical accession from the original specimen that was sequenced</w:t>
            </w:r>
          </w:p>
        </w:tc>
        <w:tc>
          <w:tcPr>
            <w:tcW w:w="5933" w:type="dxa"/>
          </w:tcPr>
          <w:p w14:paraId="0F6777DA" w14:textId="34484E6F" w:rsidR="003162E6" w:rsidRPr="003162E6" w:rsidRDefault="003162E6" w:rsidP="000E5EF1">
            <w:r w:rsidRPr="003162E6">
              <w:t>CDC_N_COV_2019_SEQUENCE_CLINICAL_ACCESSION_NUMBER</w:t>
            </w:r>
          </w:p>
        </w:tc>
      </w:tr>
      <w:tr w:rsidR="003162E6" w14:paraId="359E750A" w14:textId="77777777" w:rsidTr="007F7F90">
        <w:tc>
          <w:tcPr>
            <w:tcW w:w="3417" w:type="dxa"/>
          </w:tcPr>
          <w:p w14:paraId="66007A3E" w14:textId="6855A1A4" w:rsidR="003162E6" w:rsidRPr="003162E6" w:rsidRDefault="003162E6" w:rsidP="003162E6">
            <w:pPr>
              <w:pStyle w:val="Default"/>
              <w:rPr>
                <w:sz w:val="23"/>
                <w:szCs w:val="23"/>
              </w:rPr>
            </w:pPr>
            <w:r w:rsidRPr="003162E6">
              <w:rPr>
                <w:sz w:val="23"/>
                <w:szCs w:val="23"/>
              </w:rPr>
              <w:t xml:space="preserve">Additional notes about the </w:t>
            </w:r>
            <w:proofErr w:type="gramStart"/>
            <w:r w:rsidRPr="003162E6">
              <w:rPr>
                <w:sz w:val="23"/>
                <w:szCs w:val="23"/>
              </w:rPr>
              <w:t>lineage, if</w:t>
            </w:r>
            <w:proofErr w:type="gramEnd"/>
            <w:r w:rsidRPr="003162E6">
              <w:rPr>
                <w:sz w:val="23"/>
                <w:szCs w:val="23"/>
              </w:rPr>
              <w:t xml:space="preserve"> any</w:t>
            </w:r>
          </w:p>
        </w:tc>
        <w:tc>
          <w:tcPr>
            <w:tcW w:w="5933" w:type="dxa"/>
          </w:tcPr>
          <w:p w14:paraId="3B5E8EF1" w14:textId="23DC2841" w:rsidR="003162E6" w:rsidRPr="003162E6" w:rsidRDefault="003162E6" w:rsidP="000E5EF1">
            <w:r w:rsidRPr="003162E6">
              <w:t>CDC_N_COV_2019_SEQUENCE_NOTES</w:t>
            </w:r>
          </w:p>
        </w:tc>
      </w:tr>
    </w:tbl>
    <w:p w14:paraId="386D3AF9" w14:textId="77777777" w:rsidR="005148BC" w:rsidRDefault="005148BC" w:rsidP="00A937D4">
      <w:pPr>
        <w:rPr>
          <w:sz w:val="18"/>
          <w:szCs w:val="18"/>
        </w:rPr>
      </w:pPr>
    </w:p>
    <w:p w14:paraId="4E21EB0A" w14:textId="77777777" w:rsidR="005148BC" w:rsidRDefault="005148BC" w:rsidP="00A937D4">
      <w:pPr>
        <w:rPr>
          <w:sz w:val="18"/>
          <w:szCs w:val="18"/>
        </w:rPr>
      </w:pPr>
    </w:p>
    <w:p w14:paraId="4D959955" w14:textId="52CACE5B" w:rsidR="00A937D4" w:rsidRPr="0028105B" w:rsidRDefault="007F7F90" w:rsidP="00A937D4">
      <w:pPr>
        <w:rPr>
          <w:sz w:val="18"/>
          <w:szCs w:val="18"/>
        </w:rPr>
      </w:pPr>
      <w:r w:rsidRPr="0028105B">
        <w:rPr>
          <w:sz w:val="18"/>
          <w:szCs w:val="18"/>
        </w:rPr>
        <w:t xml:space="preserve">To request this document in another format, call 1-800-525-0127. Deaf or hard of hearing customers, please call 711 (Washington Relay) or email </w:t>
      </w:r>
      <w:hyperlink r:id="rId20" w:history="1">
        <w:r w:rsidR="002744F8">
          <w:rPr>
            <w:rStyle w:val="Hyperlink"/>
            <w:sz w:val="18"/>
            <w:szCs w:val="18"/>
          </w:rPr>
          <w:t>doh.information@doh.wa.gov</w:t>
        </w:r>
      </w:hyperlink>
      <w:r w:rsidRPr="0028105B">
        <w:rPr>
          <w:sz w:val="18"/>
          <w:szCs w:val="18"/>
        </w:rPr>
        <w:t>.</w:t>
      </w:r>
      <w:bookmarkEnd w:id="0"/>
      <w:bookmarkEnd w:id="1"/>
    </w:p>
    <w:sectPr w:rsidR="00A937D4" w:rsidRPr="0028105B" w:rsidSect="001819BC"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2240" w:h="15840"/>
      <w:pgMar w:top="1080" w:right="1440" w:bottom="1440" w:left="1440" w:header="288" w:footer="25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7783" w14:textId="77777777" w:rsidR="00D17268" w:rsidRDefault="00D17268" w:rsidP="009A536F">
      <w:r>
        <w:separator/>
      </w:r>
    </w:p>
  </w:endnote>
  <w:endnote w:type="continuationSeparator" w:id="0">
    <w:p w14:paraId="6D009C42" w14:textId="77777777" w:rsidR="00D17268" w:rsidRDefault="00D17268" w:rsidP="009A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Cs w:val="22"/>
      </w:rPr>
      <w:id w:val="715862421"/>
      <w:docPartObj>
        <w:docPartGallery w:val="Page Numbers (Bottom of Page)"/>
        <w:docPartUnique/>
      </w:docPartObj>
    </w:sdtPr>
    <w:sdtEndPr>
      <w:rPr>
        <w:noProof/>
        <w:color w:val="349D96"/>
        <w:sz w:val="24"/>
        <w:szCs w:val="24"/>
      </w:rPr>
    </w:sdtEndPr>
    <w:sdtContent>
      <w:p w14:paraId="4D9599EB" w14:textId="77777777" w:rsidR="00F52978" w:rsidRPr="00A71184" w:rsidRDefault="00F52978" w:rsidP="003C3DED">
        <w:pPr>
          <w:pStyle w:val="Footer"/>
          <w:tabs>
            <w:tab w:val="clear" w:pos="4680"/>
            <w:tab w:val="left" w:pos="0"/>
          </w:tabs>
          <w:spacing w:after="0"/>
          <w:jc w:val="right"/>
          <w:rPr>
            <w:rFonts w:ascii="Century Gothic" w:hAnsi="Century Gothic"/>
            <w:sz w:val="24"/>
          </w:rPr>
        </w:pPr>
        <w:r w:rsidRPr="00A71184">
          <w:rPr>
            <w:rFonts w:ascii="Century Gothic" w:hAnsi="Century Gothic"/>
            <w:sz w:val="24"/>
          </w:rPr>
          <w:t>WASHINGTON STATE DEPARTMENT OF HEALTH</w:t>
        </w:r>
      </w:p>
      <w:p w14:paraId="4D9599EC" w14:textId="77777777" w:rsidR="00645FB1" w:rsidRPr="00A71184" w:rsidRDefault="00645FB1" w:rsidP="003C3DED">
        <w:pPr>
          <w:pStyle w:val="Footer"/>
          <w:tabs>
            <w:tab w:val="clear" w:pos="4680"/>
            <w:tab w:val="left" w:pos="0"/>
          </w:tabs>
          <w:spacing w:before="60" w:after="0"/>
          <w:jc w:val="right"/>
          <w:rPr>
            <w:rFonts w:ascii="Century Gothic" w:hAnsi="Century Gothic"/>
            <w:color w:val="349D96"/>
            <w:sz w:val="24"/>
          </w:rPr>
        </w:pPr>
        <w:r w:rsidRPr="00A71184">
          <w:rPr>
            <w:rFonts w:ascii="Century Gothic" w:hAnsi="Century Gothic"/>
            <w:sz w:val="24"/>
          </w:rPr>
          <w:fldChar w:fldCharType="begin"/>
        </w:r>
        <w:r w:rsidRPr="00A71184">
          <w:rPr>
            <w:rFonts w:ascii="Century Gothic" w:hAnsi="Century Gothic"/>
            <w:sz w:val="24"/>
          </w:rPr>
          <w:instrText xml:space="preserve"> PAGE   \* MERGEFORMAT </w:instrText>
        </w:r>
        <w:r w:rsidRPr="00A71184">
          <w:rPr>
            <w:rFonts w:ascii="Century Gothic" w:hAnsi="Century Gothic"/>
            <w:sz w:val="24"/>
          </w:rPr>
          <w:fldChar w:fldCharType="separate"/>
        </w:r>
        <w:r w:rsidR="00724DF3">
          <w:rPr>
            <w:rFonts w:ascii="Century Gothic" w:hAnsi="Century Gothic"/>
            <w:noProof/>
            <w:sz w:val="24"/>
          </w:rPr>
          <w:t>2</w:t>
        </w:r>
        <w:r w:rsidRPr="00A71184">
          <w:rPr>
            <w:rFonts w:ascii="Century Gothic" w:hAnsi="Century Gothic"/>
            <w:noProof/>
            <w:sz w:val="24"/>
          </w:rPr>
          <w:fldChar w:fldCharType="end"/>
        </w:r>
        <w:r w:rsidR="00F52978" w:rsidRPr="00A71184">
          <w:rPr>
            <w:rFonts w:ascii="Century Gothic" w:hAnsi="Century Gothic"/>
            <w:noProof/>
            <w:sz w:val="24"/>
          </w:rPr>
          <w:t xml:space="preserve"> </w:t>
        </w:r>
        <w:r w:rsidR="00F52978" w:rsidRPr="00A71184">
          <w:rPr>
            <w:rFonts w:ascii="Century Gothic" w:hAnsi="Century Gothic"/>
            <w:noProof/>
            <w:color w:val="349D96"/>
            <w:sz w:val="24"/>
          </w:rPr>
          <w:t>|</w:t>
        </w:r>
        <w:r w:rsidR="00F52978" w:rsidRPr="00A71184">
          <w:rPr>
            <w:rFonts w:ascii="Century Gothic" w:hAnsi="Century Gothic"/>
            <w:noProof/>
            <w:color w:val="349D96"/>
            <w:sz w:val="24"/>
          </w:rPr>
          <w:tab/>
        </w:r>
        <w:r w:rsidR="00F52978" w:rsidRPr="00A71184">
          <w:rPr>
            <w:rFonts w:ascii="Century Gothic" w:hAnsi="Century Gothic"/>
            <w:color w:val="349D96"/>
            <w:sz w:val="24"/>
          </w:rPr>
          <w:t xml:space="preserve">DIVISION/OFFICE NAME </w:t>
        </w:r>
        <w:r w:rsidR="00C05E66" w:rsidRPr="00A71184">
          <w:rPr>
            <w:rFonts w:ascii="Century Gothic" w:hAnsi="Century Gothic"/>
            <w:color w:val="349D96"/>
            <w:sz w:val="24"/>
          </w:rPr>
          <w:t>AND</w:t>
        </w:r>
        <w:r w:rsidR="00F52978" w:rsidRPr="00A71184">
          <w:rPr>
            <w:rFonts w:ascii="Century Gothic" w:hAnsi="Century Gothic"/>
            <w:color w:val="349D96"/>
            <w:sz w:val="24"/>
          </w:rPr>
          <w:t xml:space="preserve"> DOCUMENT NAME</w:t>
        </w:r>
      </w:p>
    </w:sdtContent>
  </w:sdt>
  <w:p w14:paraId="4D9599ED" w14:textId="77777777" w:rsidR="00C72F26" w:rsidRPr="00A71184" w:rsidRDefault="00C72F26">
    <w:pPr>
      <w:pStyle w:val="Footer"/>
      <w:rPr>
        <w:rFonts w:ascii="Century Gothic" w:hAnsi="Century 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Cs w:val="22"/>
      </w:rPr>
      <w:id w:val="-2087445945"/>
      <w:docPartObj>
        <w:docPartGallery w:val="Page Numbers (Bottom of Page)"/>
        <w:docPartUnique/>
      </w:docPartObj>
    </w:sdtPr>
    <w:sdtEndPr>
      <w:rPr>
        <w:noProof/>
        <w:color w:val="349D96"/>
        <w:sz w:val="24"/>
        <w:szCs w:val="24"/>
      </w:rPr>
    </w:sdtEndPr>
    <w:sdtContent>
      <w:p w14:paraId="4D9599EF" w14:textId="2F9F7A9F" w:rsidR="00645FB1" w:rsidRPr="00A71184" w:rsidRDefault="00F52978" w:rsidP="003C3DED">
        <w:pPr>
          <w:pStyle w:val="Footer"/>
          <w:spacing w:before="60" w:after="0"/>
          <w:rPr>
            <w:rFonts w:ascii="Century Gothic" w:hAnsi="Century Gothic"/>
            <w:color w:val="349D96"/>
            <w:sz w:val="24"/>
          </w:rPr>
        </w:pPr>
        <w:r w:rsidRPr="00A71184">
          <w:rPr>
            <w:rFonts w:ascii="Century Gothic" w:hAnsi="Century Gothic"/>
            <w:color w:val="349D96"/>
            <w:sz w:val="24"/>
          </w:rPr>
          <w:tab/>
        </w:r>
        <w:r w:rsidR="007F7F90">
          <w:rPr>
            <w:rFonts w:ascii="Century Gothic" w:hAnsi="Century Gothic"/>
            <w:color w:val="349D96"/>
            <w:sz w:val="24"/>
          </w:rPr>
          <w:tab/>
        </w:r>
        <w:r w:rsidRPr="00A71184">
          <w:rPr>
            <w:rFonts w:ascii="Century Gothic" w:hAnsi="Century Gothic"/>
            <w:color w:val="349D96"/>
            <w:sz w:val="24"/>
          </w:rPr>
          <w:t xml:space="preserve">| </w:t>
        </w:r>
        <w:r w:rsidR="00645FB1" w:rsidRPr="00A71184">
          <w:rPr>
            <w:rFonts w:ascii="Century Gothic" w:hAnsi="Century Gothic"/>
            <w:sz w:val="24"/>
          </w:rPr>
          <w:fldChar w:fldCharType="begin"/>
        </w:r>
        <w:r w:rsidR="00645FB1" w:rsidRPr="00A71184">
          <w:rPr>
            <w:rFonts w:ascii="Century Gothic" w:hAnsi="Century Gothic"/>
            <w:sz w:val="24"/>
          </w:rPr>
          <w:instrText xml:space="preserve"> PAGE   \* MERGEFORMAT </w:instrText>
        </w:r>
        <w:r w:rsidR="00645FB1" w:rsidRPr="00A71184">
          <w:rPr>
            <w:rFonts w:ascii="Century Gothic" w:hAnsi="Century Gothic"/>
            <w:sz w:val="24"/>
          </w:rPr>
          <w:fldChar w:fldCharType="separate"/>
        </w:r>
        <w:r w:rsidR="00724DF3">
          <w:rPr>
            <w:rFonts w:ascii="Century Gothic" w:hAnsi="Century Gothic"/>
            <w:noProof/>
            <w:sz w:val="24"/>
          </w:rPr>
          <w:t>5</w:t>
        </w:r>
        <w:r w:rsidR="00645FB1" w:rsidRPr="00A71184">
          <w:rPr>
            <w:rFonts w:ascii="Century Gothic" w:hAnsi="Century Gothic"/>
            <w:noProof/>
            <w:sz w:val="24"/>
          </w:rPr>
          <w:fldChar w:fldCharType="end"/>
        </w:r>
      </w:p>
    </w:sdtContent>
  </w:sdt>
  <w:p w14:paraId="4D9599F0" w14:textId="77777777" w:rsidR="00AB039E" w:rsidRPr="00A71184" w:rsidRDefault="00AB039E" w:rsidP="00F52978">
    <w:pPr>
      <w:pStyle w:val="Footer"/>
      <w:rPr>
        <w:rFonts w:ascii="Century Gothic" w:hAnsi="Century Gothi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E306" w14:textId="77777777" w:rsidR="00D17268" w:rsidRDefault="00D17268" w:rsidP="009A536F">
      <w:r>
        <w:separator/>
      </w:r>
    </w:p>
  </w:footnote>
  <w:footnote w:type="continuationSeparator" w:id="0">
    <w:p w14:paraId="4B720BF8" w14:textId="77777777" w:rsidR="00D17268" w:rsidRDefault="00D17268" w:rsidP="009A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99E9" w14:textId="77777777" w:rsidR="00F52978" w:rsidRDefault="00F52978" w:rsidP="00A937D4">
    <w:pPr>
      <w:pStyle w:val="Header"/>
      <w:jc w:val="center"/>
    </w:pPr>
  </w:p>
  <w:p w14:paraId="4D9599EA" w14:textId="77777777" w:rsidR="00F52978" w:rsidRDefault="00F52978" w:rsidP="00A937D4">
    <w:pPr>
      <w:pStyle w:val="Header"/>
      <w:spacing w:before="1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99F1" w14:textId="77777777" w:rsidR="00A937D4" w:rsidRDefault="00A937D4" w:rsidP="00A937D4">
    <w:pPr>
      <w:pStyle w:val="Header"/>
      <w:jc w:val="center"/>
    </w:pPr>
  </w:p>
  <w:p w14:paraId="4D9599F2" w14:textId="77777777" w:rsidR="00A937D4" w:rsidRDefault="00A937D4" w:rsidP="00A937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A28"/>
    <w:multiLevelType w:val="hybridMultilevel"/>
    <w:tmpl w:val="1BD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1E61"/>
    <w:multiLevelType w:val="hybridMultilevel"/>
    <w:tmpl w:val="59A4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A42C0"/>
    <w:multiLevelType w:val="hybridMultilevel"/>
    <w:tmpl w:val="0E3A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F6495"/>
    <w:multiLevelType w:val="multilevel"/>
    <w:tmpl w:val="004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943961">
    <w:abstractNumId w:val="2"/>
  </w:num>
  <w:num w:numId="2" w16cid:durableId="2006129266">
    <w:abstractNumId w:val="0"/>
  </w:num>
  <w:num w:numId="3" w16cid:durableId="582684869">
    <w:abstractNumId w:val="3"/>
  </w:num>
  <w:num w:numId="4" w16cid:durableId="15861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F3"/>
    <w:rsid w:val="00001BF4"/>
    <w:rsid w:val="00002E85"/>
    <w:rsid w:val="000031C0"/>
    <w:rsid w:val="00003535"/>
    <w:rsid w:val="00004ABB"/>
    <w:rsid w:val="00005896"/>
    <w:rsid w:val="00006831"/>
    <w:rsid w:val="00006AFE"/>
    <w:rsid w:val="000076C2"/>
    <w:rsid w:val="00012811"/>
    <w:rsid w:val="00012883"/>
    <w:rsid w:val="00013AAE"/>
    <w:rsid w:val="00014FC7"/>
    <w:rsid w:val="0001632F"/>
    <w:rsid w:val="00020729"/>
    <w:rsid w:val="00021906"/>
    <w:rsid w:val="00022175"/>
    <w:rsid w:val="00022A54"/>
    <w:rsid w:val="00022FD7"/>
    <w:rsid w:val="0002526D"/>
    <w:rsid w:val="000261C5"/>
    <w:rsid w:val="00030779"/>
    <w:rsid w:val="00031E0B"/>
    <w:rsid w:val="00033428"/>
    <w:rsid w:val="000338C4"/>
    <w:rsid w:val="00034232"/>
    <w:rsid w:val="000343D5"/>
    <w:rsid w:val="000347F0"/>
    <w:rsid w:val="00035DDE"/>
    <w:rsid w:val="000366E2"/>
    <w:rsid w:val="000369E9"/>
    <w:rsid w:val="00036E30"/>
    <w:rsid w:val="00040782"/>
    <w:rsid w:val="00040BE2"/>
    <w:rsid w:val="00040CAB"/>
    <w:rsid w:val="00040EC1"/>
    <w:rsid w:val="00042642"/>
    <w:rsid w:val="00042D9E"/>
    <w:rsid w:val="00046173"/>
    <w:rsid w:val="0004642A"/>
    <w:rsid w:val="00047194"/>
    <w:rsid w:val="0005089C"/>
    <w:rsid w:val="00050BA6"/>
    <w:rsid w:val="00050FA6"/>
    <w:rsid w:val="0005622D"/>
    <w:rsid w:val="000568FB"/>
    <w:rsid w:val="000578EF"/>
    <w:rsid w:val="00060B4E"/>
    <w:rsid w:val="0006279E"/>
    <w:rsid w:val="000628C6"/>
    <w:rsid w:val="00063205"/>
    <w:rsid w:val="00063303"/>
    <w:rsid w:val="00063911"/>
    <w:rsid w:val="00064E7D"/>
    <w:rsid w:val="00065577"/>
    <w:rsid w:val="00065CA8"/>
    <w:rsid w:val="00066CC8"/>
    <w:rsid w:val="00073ECC"/>
    <w:rsid w:val="00080A89"/>
    <w:rsid w:val="0008213E"/>
    <w:rsid w:val="0008373D"/>
    <w:rsid w:val="00083C03"/>
    <w:rsid w:val="0008403E"/>
    <w:rsid w:val="00085EFD"/>
    <w:rsid w:val="00087A65"/>
    <w:rsid w:val="000902FD"/>
    <w:rsid w:val="0009040C"/>
    <w:rsid w:val="00091D3F"/>
    <w:rsid w:val="000921D6"/>
    <w:rsid w:val="000921DB"/>
    <w:rsid w:val="0009307D"/>
    <w:rsid w:val="0009402E"/>
    <w:rsid w:val="0009427A"/>
    <w:rsid w:val="00094F65"/>
    <w:rsid w:val="00095323"/>
    <w:rsid w:val="000A0885"/>
    <w:rsid w:val="000A17AC"/>
    <w:rsid w:val="000A1AAA"/>
    <w:rsid w:val="000A2AAA"/>
    <w:rsid w:val="000A62E0"/>
    <w:rsid w:val="000A741A"/>
    <w:rsid w:val="000A767E"/>
    <w:rsid w:val="000A7C51"/>
    <w:rsid w:val="000B03D2"/>
    <w:rsid w:val="000B0DCB"/>
    <w:rsid w:val="000B23E7"/>
    <w:rsid w:val="000B310B"/>
    <w:rsid w:val="000B4B60"/>
    <w:rsid w:val="000B6E7A"/>
    <w:rsid w:val="000B7353"/>
    <w:rsid w:val="000B7447"/>
    <w:rsid w:val="000B763F"/>
    <w:rsid w:val="000C0346"/>
    <w:rsid w:val="000C061D"/>
    <w:rsid w:val="000C087D"/>
    <w:rsid w:val="000C0A55"/>
    <w:rsid w:val="000C0AC0"/>
    <w:rsid w:val="000C1054"/>
    <w:rsid w:val="000C1F0A"/>
    <w:rsid w:val="000C27BC"/>
    <w:rsid w:val="000C3E61"/>
    <w:rsid w:val="000C51DA"/>
    <w:rsid w:val="000C75B2"/>
    <w:rsid w:val="000D18FB"/>
    <w:rsid w:val="000D19EF"/>
    <w:rsid w:val="000D2121"/>
    <w:rsid w:val="000D2747"/>
    <w:rsid w:val="000D3871"/>
    <w:rsid w:val="000D3CC5"/>
    <w:rsid w:val="000D7A7A"/>
    <w:rsid w:val="000E01F2"/>
    <w:rsid w:val="000E0448"/>
    <w:rsid w:val="000E0D56"/>
    <w:rsid w:val="000E1B40"/>
    <w:rsid w:val="000E2AAF"/>
    <w:rsid w:val="000E5EF1"/>
    <w:rsid w:val="000E7D6F"/>
    <w:rsid w:val="000F02B1"/>
    <w:rsid w:val="000F1660"/>
    <w:rsid w:val="000F17D7"/>
    <w:rsid w:val="000F23F2"/>
    <w:rsid w:val="000F386B"/>
    <w:rsid w:val="000F45AF"/>
    <w:rsid w:val="000F5996"/>
    <w:rsid w:val="000F5D44"/>
    <w:rsid w:val="001003E4"/>
    <w:rsid w:val="0010136D"/>
    <w:rsid w:val="0010270B"/>
    <w:rsid w:val="00103865"/>
    <w:rsid w:val="00104ED5"/>
    <w:rsid w:val="00105237"/>
    <w:rsid w:val="00105C21"/>
    <w:rsid w:val="0010711F"/>
    <w:rsid w:val="00110E73"/>
    <w:rsid w:val="00112B9A"/>
    <w:rsid w:val="00114E79"/>
    <w:rsid w:val="00120156"/>
    <w:rsid w:val="001201A0"/>
    <w:rsid w:val="00120526"/>
    <w:rsid w:val="00122602"/>
    <w:rsid w:val="0012316D"/>
    <w:rsid w:val="00125B30"/>
    <w:rsid w:val="00130651"/>
    <w:rsid w:val="0013079F"/>
    <w:rsid w:val="00130E22"/>
    <w:rsid w:val="00140EBF"/>
    <w:rsid w:val="00141EFE"/>
    <w:rsid w:val="00142029"/>
    <w:rsid w:val="001428DE"/>
    <w:rsid w:val="001432C8"/>
    <w:rsid w:val="0014414F"/>
    <w:rsid w:val="00144E3B"/>
    <w:rsid w:val="0014562A"/>
    <w:rsid w:val="001459F1"/>
    <w:rsid w:val="00146704"/>
    <w:rsid w:val="00146B73"/>
    <w:rsid w:val="00153270"/>
    <w:rsid w:val="00153685"/>
    <w:rsid w:val="00153E01"/>
    <w:rsid w:val="00153F93"/>
    <w:rsid w:val="001547EC"/>
    <w:rsid w:val="001549F6"/>
    <w:rsid w:val="00155BD0"/>
    <w:rsid w:val="001562DE"/>
    <w:rsid w:val="00157611"/>
    <w:rsid w:val="001577E4"/>
    <w:rsid w:val="0016006E"/>
    <w:rsid w:val="001602A4"/>
    <w:rsid w:val="001604F4"/>
    <w:rsid w:val="00161344"/>
    <w:rsid w:val="00165887"/>
    <w:rsid w:val="00165D0C"/>
    <w:rsid w:val="00166DB2"/>
    <w:rsid w:val="001769A6"/>
    <w:rsid w:val="00176FBC"/>
    <w:rsid w:val="001776D4"/>
    <w:rsid w:val="00177D78"/>
    <w:rsid w:val="00181425"/>
    <w:rsid w:val="001819BC"/>
    <w:rsid w:val="00183003"/>
    <w:rsid w:val="00183EF1"/>
    <w:rsid w:val="001841CD"/>
    <w:rsid w:val="001843CA"/>
    <w:rsid w:val="00184B5A"/>
    <w:rsid w:val="0018571A"/>
    <w:rsid w:val="00192770"/>
    <w:rsid w:val="00192863"/>
    <w:rsid w:val="00193563"/>
    <w:rsid w:val="0019441E"/>
    <w:rsid w:val="00194FD8"/>
    <w:rsid w:val="001953F9"/>
    <w:rsid w:val="0019603E"/>
    <w:rsid w:val="0019680C"/>
    <w:rsid w:val="00196ACD"/>
    <w:rsid w:val="00197742"/>
    <w:rsid w:val="0019792E"/>
    <w:rsid w:val="001A0F95"/>
    <w:rsid w:val="001A178B"/>
    <w:rsid w:val="001A198B"/>
    <w:rsid w:val="001A2379"/>
    <w:rsid w:val="001A256D"/>
    <w:rsid w:val="001A2A2B"/>
    <w:rsid w:val="001A2E59"/>
    <w:rsid w:val="001A7280"/>
    <w:rsid w:val="001A765D"/>
    <w:rsid w:val="001B1BA8"/>
    <w:rsid w:val="001B1C27"/>
    <w:rsid w:val="001B3E82"/>
    <w:rsid w:val="001B3EE3"/>
    <w:rsid w:val="001B56F6"/>
    <w:rsid w:val="001B5891"/>
    <w:rsid w:val="001C0544"/>
    <w:rsid w:val="001C0BB6"/>
    <w:rsid w:val="001C1BD6"/>
    <w:rsid w:val="001C2208"/>
    <w:rsid w:val="001C23F9"/>
    <w:rsid w:val="001C4C4A"/>
    <w:rsid w:val="001C5095"/>
    <w:rsid w:val="001C5B4B"/>
    <w:rsid w:val="001C6E5A"/>
    <w:rsid w:val="001C79F4"/>
    <w:rsid w:val="001D016F"/>
    <w:rsid w:val="001D03DB"/>
    <w:rsid w:val="001D05F9"/>
    <w:rsid w:val="001D1C62"/>
    <w:rsid w:val="001D6995"/>
    <w:rsid w:val="001E2068"/>
    <w:rsid w:val="001E28F6"/>
    <w:rsid w:val="001E59CB"/>
    <w:rsid w:val="001E650B"/>
    <w:rsid w:val="001F00AC"/>
    <w:rsid w:val="001F033C"/>
    <w:rsid w:val="001F0F3F"/>
    <w:rsid w:val="001F1104"/>
    <w:rsid w:val="001F115B"/>
    <w:rsid w:val="001F1AD1"/>
    <w:rsid w:val="001F2876"/>
    <w:rsid w:val="001F7D75"/>
    <w:rsid w:val="002005FD"/>
    <w:rsid w:val="00200FB5"/>
    <w:rsid w:val="0020243C"/>
    <w:rsid w:val="00202597"/>
    <w:rsid w:val="00203584"/>
    <w:rsid w:val="00204953"/>
    <w:rsid w:val="00204DCF"/>
    <w:rsid w:val="00205886"/>
    <w:rsid w:val="00205DE5"/>
    <w:rsid w:val="002067BE"/>
    <w:rsid w:val="00210435"/>
    <w:rsid w:val="00211BFA"/>
    <w:rsid w:val="002125FD"/>
    <w:rsid w:val="002161E7"/>
    <w:rsid w:val="00220C88"/>
    <w:rsid w:val="002211BA"/>
    <w:rsid w:val="00224E71"/>
    <w:rsid w:val="00225C97"/>
    <w:rsid w:val="00226A55"/>
    <w:rsid w:val="00226E07"/>
    <w:rsid w:val="00231997"/>
    <w:rsid w:val="002320CA"/>
    <w:rsid w:val="002324F8"/>
    <w:rsid w:val="00234814"/>
    <w:rsid w:val="00237509"/>
    <w:rsid w:val="00237526"/>
    <w:rsid w:val="00240948"/>
    <w:rsid w:val="00240AF1"/>
    <w:rsid w:val="00242069"/>
    <w:rsid w:val="00242210"/>
    <w:rsid w:val="00242CE7"/>
    <w:rsid w:val="0024429C"/>
    <w:rsid w:val="00245578"/>
    <w:rsid w:val="002460AA"/>
    <w:rsid w:val="00247314"/>
    <w:rsid w:val="00247FDD"/>
    <w:rsid w:val="002516B6"/>
    <w:rsid w:val="00254A76"/>
    <w:rsid w:val="00254E06"/>
    <w:rsid w:val="00255A6E"/>
    <w:rsid w:val="002566C7"/>
    <w:rsid w:val="00256876"/>
    <w:rsid w:val="0025699D"/>
    <w:rsid w:val="002601B6"/>
    <w:rsid w:val="00260D10"/>
    <w:rsid w:val="0026175D"/>
    <w:rsid w:val="00263FEB"/>
    <w:rsid w:val="00264795"/>
    <w:rsid w:val="002660DE"/>
    <w:rsid w:val="00266779"/>
    <w:rsid w:val="002720AA"/>
    <w:rsid w:val="0027353E"/>
    <w:rsid w:val="002744F8"/>
    <w:rsid w:val="0027652C"/>
    <w:rsid w:val="0028105B"/>
    <w:rsid w:val="002817A0"/>
    <w:rsid w:val="00284062"/>
    <w:rsid w:val="0028467F"/>
    <w:rsid w:val="00285A52"/>
    <w:rsid w:val="002911F5"/>
    <w:rsid w:val="00294D4F"/>
    <w:rsid w:val="002953AF"/>
    <w:rsid w:val="00295549"/>
    <w:rsid w:val="0029697E"/>
    <w:rsid w:val="00296B31"/>
    <w:rsid w:val="002975C5"/>
    <w:rsid w:val="00297894"/>
    <w:rsid w:val="00297CF9"/>
    <w:rsid w:val="00297D69"/>
    <w:rsid w:val="002A0008"/>
    <w:rsid w:val="002A0041"/>
    <w:rsid w:val="002A1823"/>
    <w:rsid w:val="002A40A5"/>
    <w:rsid w:val="002A4711"/>
    <w:rsid w:val="002A488C"/>
    <w:rsid w:val="002A4B8D"/>
    <w:rsid w:val="002A5646"/>
    <w:rsid w:val="002A6F5E"/>
    <w:rsid w:val="002B0983"/>
    <w:rsid w:val="002B0B5C"/>
    <w:rsid w:val="002B4478"/>
    <w:rsid w:val="002B62C7"/>
    <w:rsid w:val="002B7A98"/>
    <w:rsid w:val="002B7F9D"/>
    <w:rsid w:val="002C0305"/>
    <w:rsid w:val="002C27C7"/>
    <w:rsid w:val="002C52E7"/>
    <w:rsid w:val="002C5CB5"/>
    <w:rsid w:val="002C6C61"/>
    <w:rsid w:val="002C7342"/>
    <w:rsid w:val="002D1128"/>
    <w:rsid w:val="002D3A37"/>
    <w:rsid w:val="002D4CAB"/>
    <w:rsid w:val="002D52E4"/>
    <w:rsid w:val="002D6E0B"/>
    <w:rsid w:val="002E0407"/>
    <w:rsid w:val="002E2F7F"/>
    <w:rsid w:val="002E399A"/>
    <w:rsid w:val="002E4156"/>
    <w:rsid w:val="002E427E"/>
    <w:rsid w:val="002E45D6"/>
    <w:rsid w:val="002E5DBE"/>
    <w:rsid w:val="002E6C40"/>
    <w:rsid w:val="002E71DD"/>
    <w:rsid w:val="002E7A41"/>
    <w:rsid w:val="002F122F"/>
    <w:rsid w:val="002F22B0"/>
    <w:rsid w:val="002F24AA"/>
    <w:rsid w:val="002F2EE1"/>
    <w:rsid w:val="002F74A4"/>
    <w:rsid w:val="00300A20"/>
    <w:rsid w:val="00300ACC"/>
    <w:rsid w:val="00302809"/>
    <w:rsid w:val="00302AB4"/>
    <w:rsid w:val="00302ECA"/>
    <w:rsid w:val="00304C11"/>
    <w:rsid w:val="00305BB5"/>
    <w:rsid w:val="003070EF"/>
    <w:rsid w:val="00310FA9"/>
    <w:rsid w:val="003122E6"/>
    <w:rsid w:val="00313F19"/>
    <w:rsid w:val="00314F77"/>
    <w:rsid w:val="0031628D"/>
    <w:rsid w:val="003162E6"/>
    <w:rsid w:val="003178F4"/>
    <w:rsid w:val="00321298"/>
    <w:rsid w:val="00321895"/>
    <w:rsid w:val="00321AC3"/>
    <w:rsid w:val="00321BBF"/>
    <w:rsid w:val="003231ED"/>
    <w:rsid w:val="0032394D"/>
    <w:rsid w:val="00325096"/>
    <w:rsid w:val="0032639F"/>
    <w:rsid w:val="00327C0A"/>
    <w:rsid w:val="00331682"/>
    <w:rsid w:val="003334EC"/>
    <w:rsid w:val="00335243"/>
    <w:rsid w:val="00336186"/>
    <w:rsid w:val="003428AC"/>
    <w:rsid w:val="00342FEE"/>
    <w:rsid w:val="00344AB5"/>
    <w:rsid w:val="00346694"/>
    <w:rsid w:val="00346AA1"/>
    <w:rsid w:val="003473B4"/>
    <w:rsid w:val="00350870"/>
    <w:rsid w:val="00351A3A"/>
    <w:rsid w:val="003543F3"/>
    <w:rsid w:val="00354F8F"/>
    <w:rsid w:val="00355559"/>
    <w:rsid w:val="00355CDD"/>
    <w:rsid w:val="00357C9A"/>
    <w:rsid w:val="00360C3C"/>
    <w:rsid w:val="003612A0"/>
    <w:rsid w:val="0036157C"/>
    <w:rsid w:val="00362B08"/>
    <w:rsid w:val="00362E1A"/>
    <w:rsid w:val="003630E1"/>
    <w:rsid w:val="00363D17"/>
    <w:rsid w:val="00367740"/>
    <w:rsid w:val="00367EFE"/>
    <w:rsid w:val="00371768"/>
    <w:rsid w:val="00371C5F"/>
    <w:rsid w:val="003735EE"/>
    <w:rsid w:val="0037363D"/>
    <w:rsid w:val="003758F5"/>
    <w:rsid w:val="00381070"/>
    <w:rsid w:val="00381B58"/>
    <w:rsid w:val="00383415"/>
    <w:rsid w:val="00383699"/>
    <w:rsid w:val="00383A55"/>
    <w:rsid w:val="00383E14"/>
    <w:rsid w:val="0038407B"/>
    <w:rsid w:val="00387D4B"/>
    <w:rsid w:val="00390927"/>
    <w:rsid w:val="003920F9"/>
    <w:rsid w:val="003957A6"/>
    <w:rsid w:val="0039710E"/>
    <w:rsid w:val="00397546"/>
    <w:rsid w:val="003977E9"/>
    <w:rsid w:val="003979A3"/>
    <w:rsid w:val="003A16B6"/>
    <w:rsid w:val="003A2848"/>
    <w:rsid w:val="003A3611"/>
    <w:rsid w:val="003A4FE9"/>
    <w:rsid w:val="003A576E"/>
    <w:rsid w:val="003A5E38"/>
    <w:rsid w:val="003A5EBC"/>
    <w:rsid w:val="003A5F20"/>
    <w:rsid w:val="003A73DF"/>
    <w:rsid w:val="003B0695"/>
    <w:rsid w:val="003B0B2E"/>
    <w:rsid w:val="003B6FC0"/>
    <w:rsid w:val="003B76CC"/>
    <w:rsid w:val="003C089F"/>
    <w:rsid w:val="003C0B36"/>
    <w:rsid w:val="003C3DED"/>
    <w:rsid w:val="003C4842"/>
    <w:rsid w:val="003C6B83"/>
    <w:rsid w:val="003C6C35"/>
    <w:rsid w:val="003C716A"/>
    <w:rsid w:val="003D0DCE"/>
    <w:rsid w:val="003D14B6"/>
    <w:rsid w:val="003D1C7C"/>
    <w:rsid w:val="003D2F87"/>
    <w:rsid w:val="003D3A16"/>
    <w:rsid w:val="003D4D1D"/>
    <w:rsid w:val="003D70A8"/>
    <w:rsid w:val="003E0C49"/>
    <w:rsid w:val="003E1B26"/>
    <w:rsid w:val="003E22FD"/>
    <w:rsid w:val="003E3A4A"/>
    <w:rsid w:val="003E41AA"/>
    <w:rsid w:val="003E65C2"/>
    <w:rsid w:val="003E7ABD"/>
    <w:rsid w:val="003F1A53"/>
    <w:rsid w:val="003F3F52"/>
    <w:rsid w:val="003F44FB"/>
    <w:rsid w:val="003F4D0F"/>
    <w:rsid w:val="003F648E"/>
    <w:rsid w:val="003F664E"/>
    <w:rsid w:val="003F7406"/>
    <w:rsid w:val="003F75BB"/>
    <w:rsid w:val="00400296"/>
    <w:rsid w:val="004003DE"/>
    <w:rsid w:val="00400728"/>
    <w:rsid w:val="004015A1"/>
    <w:rsid w:val="00402960"/>
    <w:rsid w:val="00411288"/>
    <w:rsid w:val="004162DE"/>
    <w:rsid w:val="00421C6D"/>
    <w:rsid w:val="00421E46"/>
    <w:rsid w:val="00421FFE"/>
    <w:rsid w:val="0042242A"/>
    <w:rsid w:val="00422511"/>
    <w:rsid w:val="004233AB"/>
    <w:rsid w:val="004233B4"/>
    <w:rsid w:val="004238C3"/>
    <w:rsid w:val="00425776"/>
    <w:rsid w:val="00426868"/>
    <w:rsid w:val="00427AE3"/>
    <w:rsid w:val="00430247"/>
    <w:rsid w:val="004315DA"/>
    <w:rsid w:val="004330DC"/>
    <w:rsid w:val="00434667"/>
    <w:rsid w:val="00435815"/>
    <w:rsid w:val="00435B97"/>
    <w:rsid w:val="004363FE"/>
    <w:rsid w:val="00436AD0"/>
    <w:rsid w:val="004372DE"/>
    <w:rsid w:val="00437EC3"/>
    <w:rsid w:val="00437FBF"/>
    <w:rsid w:val="004400E8"/>
    <w:rsid w:val="004407C0"/>
    <w:rsid w:val="00441E26"/>
    <w:rsid w:val="004423DA"/>
    <w:rsid w:val="00442C86"/>
    <w:rsid w:val="004442A0"/>
    <w:rsid w:val="004447B6"/>
    <w:rsid w:val="00444804"/>
    <w:rsid w:val="0044568B"/>
    <w:rsid w:val="00445D4A"/>
    <w:rsid w:val="00446828"/>
    <w:rsid w:val="00447012"/>
    <w:rsid w:val="004478EA"/>
    <w:rsid w:val="00451AFC"/>
    <w:rsid w:val="0045300A"/>
    <w:rsid w:val="004547E8"/>
    <w:rsid w:val="00457679"/>
    <w:rsid w:val="004576A7"/>
    <w:rsid w:val="00457D0E"/>
    <w:rsid w:val="00460433"/>
    <w:rsid w:val="00460F82"/>
    <w:rsid w:val="004616C1"/>
    <w:rsid w:val="00463B81"/>
    <w:rsid w:val="00465FAE"/>
    <w:rsid w:val="00467D56"/>
    <w:rsid w:val="004705AC"/>
    <w:rsid w:val="00470B5E"/>
    <w:rsid w:val="004713D7"/>
    <w:rsid w:val="004720D9"/>
    <w:rsid w:val="00472205"/>
    <w:rsid w:val="00474E6C"/>
    <w:rsid w:val="00474FF5"/>
    <w:rsid w:val="00476C6D"/>
    <w:rsid w:val="00476CC9"/>
    <w:rsid w:val="00477043"/>
    <w:rsid w:val="00477228"/>
    <w:rsid w:val="0048530F"/>
    <w:rsid w:val="00486F2B"/>
    <w:rsid w:val="004900BE"/>
    <w:rsid w:val="00492D1B"/>
    <w:rsid w:val="00493A7B"/>
    <w:rsid w:val="0049484C"/>
    <w:rsid w:val="004955A9"/>
    <w:rsid w:val="00496DBD"/>
    <w:rsid w:val="00497323"/>
    <w:rsid w:val="004A0B0B"/>
    <w:rsid w:val="004A0E46"/>
    <w:rsid w:val="004A1B27"/>
    <w:rsid w:val="004A2111"/>
    <w:rsid w:val="004A37C1"/>
    <w:rsid w:val="004A3C7E"/>
    <w:rsid w:val="004A4E8B"/>
    <w:rsid w:val="004A5560"/>
    <w:rsid w:val="004A6E67"/>
    <w:rsid w:val="004A7C1B"/>
    <w:rsid w:val="004B02EB"/>
    <w:rsid w:val="004B4299"/>
    <w:rsid w:val="004B468F"/>
    <w:rsid w:val="004B6673"/>
    <w:rsid w:val="004B6F62"/>
    <w:rsid w:val="004C32EE"/>
    <w:rsid w:val="004C343E"/>
    <w:rsid w:val="004C3BD2"/>
    <w:rsid w:val="004C49D7"/>
    <w:rsid w:val="004C59B8"/>
    <w:rsid w:val="004C6052"/>
    <w:rsid w:val="004C6F71"/>
    <w:rsid w:val="004C77E7"/>
    <w:rsid w:val="004D12D8"/>
    <w:rsid w:val="004D16C7"/>
    <w:rsid w:val="004D44F4"/>
    <w:rsid w:val="004D45C2"/>
    <w:rsid w:val="004D78FF"/>
    <w:rsid w:val="004D7B21"/>
    <w:rsid w:val="004E021B"/>
    <w:rsid w:val="004E309B"/>
    <w:rsid w:val="004E37D9"/>
    <w:rsid w:val="004E3F5E"/>
    <w:rsid w:val="004E4D91"/>
    <w:rsid w:val="004E5AB8"/>
    <w:rsid w:val="004E6556"/>
    <w:rsid w:val="004F313F"/>
    <w:rsid w:val="004F444B"/>
    <w:rsid w:val="004F4AF7"/>
    <w:rsid w:val="004F5163"/>
    <w:rsid w:val="004F5356"/>
    <w:rsid w:val="004F5641"/>
    <w:rsid w:val="004F6DC0"/>
    <w:rsid w:val="004F7BAF"/>
    <w:rsid w:val="00500427"/>
    <w:rsid w:val="005010F6"/>
    <w:rsid w:val="005018ED"/>
    <w:rsid w:val="00501F36"/>
    <w:rsid w:val="0050480E"/>
    <w:rsid w:val="005060D7"/>
    <w:rsid w:val="00507B61"/>
    <w:rsid w:val="005103BE"/>
    <w:rsid w:val="00510C4A"/>
    <w:rsid w:val="00510D2D"/>
    <w:rsid w:val="005121D1"/>
    <w:rsid w:val="005148BC"/>
    <w:rsid w:val="00517A2F"/>
    <w:rsid w:val="0052058B"/>
    <w:rsid w:val="005233E9"/>
    <w:rsid w:val="005235E3"/>
    <w:rsid w:val="00535051"/>
    <w:rsid w:val="0053586C"/>
    <w:rsid w:val="00535D38"/>
    <w:rsid w:val="005371DC"/>
    <w:rsid w:val="005372AB"/>
    <w:rsid w:val="00541550"/>
    <w:rsid w:val="0054215B"/>
    <w:rsid w:val="00543FDB"/>
    <w:rsid w:val="00545625"/>
    <w:rsid w:val="00546EE6"/>
    <w:rsid w:val="005507D6"/>
    <w:rsid w:val="00551322"/>
    <w:rsid w:val="0055206E"/>
    <w:rsid w:val="00552563"/>
    <w:rsid w:val="00553428"/>
    <w:rsid w:val="00556C7B"/>
    <w:rsid w:val="00556EA8"/>
    <w:rsid w:val="0056421B"/>
    <w:rsid w:val="00564BC2"/>
    <w:rsid w:val="005652EF"/>
    <w:rsid w:val="00566434"/>
    <w:rsid w:val="0056743D"/>
    <w:rsid w:val="005674C5"/>
    <w:rsid w:val="005676DF"/>
    <w:rsid w:val="00570CB7"/>
    <w:rsid w:val="0057124E"/>
    <w:rsid w:val="005735C5"/>
    <w:rsid w:val="005740ED"/>
    <w:rsid w:val="00576A7C"/>
    <w:rsid w:val="00580A49"/>
    <w:rsid w:val="00581264"/>
    <w:rsid w:val="0058249E"/>
    <w:rsid w:val="005833AA"/>
    <w:rsid w:val="00584AC3"/>
    <w:rsid w:val="00585127"/>
    <w:rsid w:val="005900CA"/>
    <w:rsid w:val="005912EA"/>
    <w:rsid w:val="00592D2E"/>
    <w:rsid w:val="00592D85"/>
    <w:rsid w:val="00592EC4"/>
    <w:rsid w:val="00593777"/>
    <w:rsid w:val="0059560E"/>
    <w:rsid w:val="00596D58"/>
    <w:rsid w:val="0059758C"/>
    <w:rsid w:val="005A08DA"/>
    <w:rsid w:val="005A0C31"/>
    <w:rsid w:val="005A153D"/>
    <w:rsid w:val="005A5AD0"/>
    <w:rsid w:val="005B0C05"/>
    <w:rsid w:val="005B10FF"/>
    <w:rsid w:val="005B1435"/>
    <w:rsid w:val="005B2877"/>
    <w:rsid w:val="005B47B3"/>
    <w:rsid w:val="005B4AAA"/>
    <w:rsid w:val="005C515D"/>
    <w:rsid w:val="005C5384"/>
    <w:rsid w:val="005C6FCA"/>
    <w:rsid w:val="005D0537"/>
    <w:rsid w:val="005D112A"/>
    <w:rsid w:val="005D223E"/>
    <w:rsid w:val="005D25D9"/>
    <w:rsid w:val="005D4A95"/>
    <w:rsid w:val="005D5304"/>
    <w:rsid w:val="005D5599"/>
    <w:rsid w:val="005D5CE5"/>
    <w:rsid w:val="005D67CD"/>
    <w:rsid w:val="005D6D78"/>
    <w:rsid w:val="005D751A"/>
    <w:rsid w:val="005D7D9F"/>
    <w:rsid w:val="005E1CEC"/>
    <w:rsid w:val="005E2046"/>
    <w:rsid w:val="005E248E"/>
    <w:rsid w:val="005E32C6"/>
    <w:rsid w:val="005E3F6A"/>
    <w:rsid w:val="005E4043"/>
    <w:rsid w:val="005E44BE"/>
    <w:rsid w:val="005E4FF0"/>
    <w:rsid w:val="005E6390"/>
    <w:rsid w:val="005F1211"/>
    <w:rsid w:val="005F29E1"/>
    <w:rsid w:val="005F2A52"/>
    <w:rsid w:val="005F44BA"/>
    <w:rsid w:val="00600465"/>
    <w:rsid w:val="00600720"/>
    <w:rsid w:val="0060298B"/>
    <w:rsid w:val="00603DDF"/>
    <w:rsid w:val="00604019"/>
    <w:rsid w:val="006041D9"/>
    <w:rsid w:val="00604AB0"/>
    <w:rsid w:val="00605826"/>
    <w:rsid w:val="00605D81"/>
    <w:rsid w:val="006115F0"/>
    <w:rsid w:val="0061164B"/>
    <w:rsid w:val="00611B0F"/>
    <w:rsid w:val="006146B6"/>
    <w:rsid w:val="006150B3"/>
    <w:rsid w:val="006159F7"/>
    <w:rsid w:val="00616D30"/>
    <w:rsid w:val="00622562"/>
    <w:rsid w:val="00623473"/>
    <w:rsid w:val="00626747"/>
    <w:rsid w:val="00626A35"/>
    <w:rsid w:val="0062780B"/>
    <w:rsid w:val="00630446"/>
    <w:rsid w:val="006339EF"/>
    <w:rsid w:val="00633E8F"/>
    <w:rsid w:val="00634716"/>
    <w:rsid w:val="00636803"/>
    <w:rsid w:val="00637813"/>
    <w:rsid w:val="00640028"/>
    <w:rsid w:val="00641E76"/>
    <w:rsid w:val="0064338C"/>
    <w:rsid w:val="00643B6E"/>
    <w:rsid w:val="00644F50"/>
    <w:rsid w:val="00644F69"/>
    <w:rsid w:val="00645716"/>
    <w:rsid w:val="00645FB1"/>
    <w:rsid w:val="00646CB9"/>
    <w:rsid w:val="006534C8"/>
    <w:rsid w:val="00654511"/>
    <w:rsid w:val="00656199"/>
    <w:rsid w:val="00660D67"/>
    <w:rsid w:val="006613FF"/>
    <w:rsid w:val="006619EE"/>
    <w:rsid w:val="006648F2"/>
    <w:rsid w:val="00665A83"/>
    <w:rsid w:val="00665E90"/>
    <w:rsid w:val="00672368"/>
    <w:rsid w:val="006736D7"/>
    <w:rsid w:val="00673A4D"/>
    <w:rsid w:val="0067488C"/>
    <w:rsid w:val="00675C72"/>
    <w:rsid w:val="00677149"/>
    <w:rsid w:val="00681EA9"/>
    <w:rsid w:val="00682D36"/>
    <w:rsid w:val="006845B3"/>
    <w:rsid w:val="00686842"/>
    <w:rsid w:val="00686901"/>
    <w:rsid w:val="006872A9"/>
    <w:rsid w:val="00687FBE"/>
    <w:rsid w:val="00691603"/>
    <w:rsid w:val="00693596"/>
    <w:rsid w:val="00693721"/>
    <w:rsid w:val="0069450D"/>
    <w:rsid w:val="00694946"/>
    <w:rsid w:val="006A32F9"/>
    <w:rsid w:val="006A4C11"/>
    <w:rsid w:val="006A7C28"/>
    <w:rsid w:val="006B06CF"/>
    <w:rsid w:val="006B0B2E"/>
    <w:rsid w:val="006B2000"/>
    <w:rsid w:val="006B2757"/>
    <w:rsid w:val="006B2EC0"/>
    <w:rsid w:val="006B34EC"/>
    <w:rsid w:val="006B470D"/>
    <w:rsid w:val="006B4E12"/>
    <w:rsid w:val="006B73F0"/>
    <w:rsid w:val="006B7744"/>
    <w:rsid w:val="006C07B0"/>
    <w:rsid w:val="006C0C2F"/>
    <w:rsid w:val="006C1FA4"/>
    <w:rsid w:val="006C4BFA"/>
    <w:rsid w:val="006C4F57"/>
    <w:rsid w:val="006C794C"/>
    <w:rsid w:val="006D0643"/>
    <w:rsid w:val="006D07C9"/>
    <w:rsid w:val="006D1BF7"/>
    <w:rsid w:val="006D394A"/>
    <w:rsid w:val="006D3C48"/>
    <w:rsid w:val="006D41D8"/>
    <w:rsid w:val="006D459B"/>
    <w:rsid w:val="006D4F1A"/>
    <w:rsid w:val="006D7868"/>
    <w:rsid w:val="006E0CA5"/>
    <w:rsid w:val="006E19EE"/>
    <w:rsid w:val="006E216A"/>
    <w:rsid w:val="006E3509"/>
    <w:rsid w:val="006E3813"/>
    <w:rsid w:val="006E4177"/>
    <w:rsid w:val="006E4D1E"/>
    <w:rsid w:val="006E6251"/>
    <w:rsid w:val="006F3D16"/>
    <w:rsid w:val="006F6E1B"/>
    <w:rsid w:val="00701B96"/>
    <w:rsid w:val="00705C56"/>
    <w:rsid w:val="00705F37"/>
    <w:rsid w:val="00706174"/>
    <w:rsid w:val="00707167"/>
    <w:rsid w:val="00710BDE"/>
    <w:rsid w:val="00713C91"/>
    <w:rsid w:val="00715C27"/>
    <w:rsid w:val="00722F49"/>
    <w:rsid w:val="007236EB"/>
    <w:rsid w:val="00724366"/>
    <w:rsid w:val="00724DF3"/>
    <w:rsid w:val="00727F91"/>
    <w:rsid w:val="00731998"/>
    <w:rsid w:val="00735870"/>
    <w:rsid w:val="00735D4F"/>
    <w:rsid w:val="00736C63"/>
    <w:rsid w:val="007378D6"/>
    <w:rsid w:val="00737B74"/>
    <w:rsid w:val="00741154"/>
    <w:rsid w:val="00741E0C"/>
    <w:rsid w:val="007441CC"/>
    <w:rsid w:val="007459EF"/>
    <w:rsid w:val="007471C1"/>
    <w:rsid w:val="007509CD"/>
    <w:rsid w:val="00751715"/>
    <w:rsid w:val="00751CE7"/>
    <w:rsid w:val="0075221E"/>
    <w:rsid w:val="00752868"/>
    <w:rsid w:val="007534A8"/>
    <w:rsid w:val="00753B4D"/>
    <w:rsid w:val="007549F2"/>
    <w:rsid w:val="00756B97"/>
    <w:rsid w:val="0075792F"/>
    <w:rsid w:val="007601EA"/>
    <w:rsid w:val="007627FB"/>
    <w:rsid w:val="0076336B"/>
    <w:rsid w:val="00763650"/>
    <w:rsid w:val="00764C62"/>
    <w:rsid w:val="00764EA0"/>
    <w:rsid w:val="0076556E"/>
    <w:rsid w:val="00766730"/>
    <w:rsid w:val="00767B42"/>
    <w:rsid w:val="00771178"/>
    <w:rsid w:val="007748A1"/>
    <w:rsid w:val="00775403"/>
    <w:rsid w:val="007770AF"/>
    <w:rsid w:val="007779F1"/>
    <w:rsid w:val="00780B7E"/>
    <w:rsid w:val="00782F54"/>
    <w:rsid w:val="00785284"/>
    <w:rsid w:val="00787C70"/>
    <w:rsid w:val="00790710"/>
    <w:rsid w:val="007916BD"/>
    <w:rsid w:val="00791C22"/>
    <w:rsid w:val="00791D00"/>
    <w:rsid w:val="0079460E"/>
    <w:rsid w:val="007946E8"/>
    <w:rsid w:val="00794F82"/>
    <w:rsid w:val="007958DA"/>
    <w:rsid w:val="00795C19"/>
    <w:rsid w:val="00796C89"/>
    <w:rsid w:val="00797D55"/>
    <w:rsid w:val="007A0EC2"/>
    <w:rsid w:val="007A1601"/>
    <w:rsid w:val="007A5EFA"/>
    <w:rsid w:val="007A61EB"/>
    <w:rsid w:val="007A6E22"/>
    <w:rsid w:val="007A757E"/>
    <w:rsid w:val="007A7650"/>
    <w:rsid w:val="007A7F0E"/>
    <w:rsid w:val="007B0B87"/>
    <w:rsid w:val="007B15C9"/>
    <w:rsid w:val="007B42DA"/>
    <w:rsid w:val="007B4D82"/>
    <w:rsid w:val="007B5315"/>
    <w:rsid w:val="007B5BED"/>
    <w:rsid w:val="007C0D59"/>
    <w:rsid w:val="007C2157"/>
    <w:rsid w:val="007C360E"/>
    <w:rsid w:val="007C38A1"/>
    <w:rsid w:val="007C3EDE"/>
    <w:rsid w:val="007C42B6"/>
    <w:rsid w:val="007C4623"/>
    <w:rsid w:val="007C469D"/>
    <w:rsid w:val="007C62C2"/>
    <w:rsid w:val="007C6359"/>
    <w:rsid w:val="007D203B"/>
    <w:rsid w:val="007D27BC"/>
    <w:rsid w:val="007D3CAC"/>
    <w:rsid w:val="007D3F03"/>
    <w:rsid w:val="007D44F9"/>
    <w:rsid w:val="007D4AEC"/>
    <w:rsid w:val="007D5334"/>
    <w:rsid w:val="007D67FA"/>
    <w:rsid w:val="007D7651"/>
    <w:rsid w:val="007E00A5"/>
    <w:rsid w:val="007E0168"/>
    <w:rsid w:val="007E02B3"/>
    <w:rsid w:val="007E0449"/>
    <w:rsid w:val="007E08BD"/>
    <w:rsid w:val="007E10EB"/>
    <w:rsid w:val="007E242D"/>
    <w:rsid w:val="007E573A"/>
    <w:rsid w:val="007E68FE"/>
    <w:rsid w:val="007F3B0F"/>
    <w:rsid w:val="007F3C4B"/>
    <w:rsid w:val="007F407E"/>
    <w:rsid w:val="007F7F76"/>
    <w:rsid w:val="007F7F90"/>
    <w:rsid w:val="008025C2"/>
    <w:rsid w:val="008040FD"/>
    <w:rsid w:val="00806052"/>
    <w:rsid w:val="00806545"/>
    <w:rsid w:val="00812D61"/>
    <w:rsid w:val="0081311B"/>
    <w:rsid w:val="00813D5D"/>
    <w:rsid w:val="00814D42"/>
    <w:rsid w:val="00822894"/>
    <w:rsid w:val="00825236"/>
    <w:rsid w:val="008274F0"/>
    <w:rsid w:val="00827E22"/>
    <w:rsid w:val="00830D61"/>
    <w:rsid w:val="00831819"/>
    <w:rsid w:val="00831FEB"/>
    <w:rsid w:val="008349B3"/>
    <w:rsid w:val="0083534F"/>
    <w:rsid w:val="00835FC5"/>
    <w:rsid w:val="0083736A"/>
    <w:rsid w:val="00840052"/>
    <w:rsid w:val="00840788"/>
    <w:rsid w:val="00840F3A"/>
    <w:rsid w:val="00841CEC"/>
    <w:rsid w:val="00843AB9"/>
    <w:rsid w:val="008450D5"/>
    <w:rsid w:val="00845524"/>
    <w:rsid w:val="008455EF"/>
    <w:rsid w:val="00846051"/>
    <w:rsid w:val="008474CF"/>
    <w:rsid w:val="00850E63"/>
    <w:rsid w:val="00851CDF"/>
    <w:rsid w:val="00851EB5"/>
    <w:rsid w:val="00851FB8"/>
    <w:rsid w:val="008529CF"/>
    <w:rsid w:val="008538D3"/>
    <w:rsid w:val="00856A70"/>
    <w:rsid w:val="0085747E"/>
    <w:rsid w:val="00857D4E"/>
    <w:rsid w:val="00863964"/>
    <w:rsid w:val="0086792B"/>
    <w:rsid w:val="00872C90"/>
    <w:rsid w:val="00872F5E"/>
    <w:rsid w:val="008732D8"/>
    <w:rsid w:val="0087504A"/>
    <w:rsid w:val="00875995"/>
    <w:rsid w:val="00875DE8"/>
    <w:rsid w:val="00875E65"/>
    <w:rsid w:val="008763C2"/>
    <w:rsid w:val="00876F7D"/>
    <w:rsid w:val="008774D9"/>
    <w:rsid w:val="00877B88"/>
    <w:rsid w:val="00881A55"/>
    <w:rsid w:val="008822E1"/>
    <w:rsid w:val="00891AAC"/>
    <w:rsid w:val="0089250B"/>
    <w:rsid w:val="00896267"/>
    <w:rsid w:val="008A100D"/>
    <w:rsid w:val="008A150D"/>
    <w:rsid w:val="008A1616"/>
    <w:rsid w:val="008A3219"/>
    <w:rsid w:val="008A4136"/>
    <w:rsid w:val="008A53D6"/>
    <w:rsid w:val="008A56A0"/>
    <w:rsid w:val="008A65A4"/>
    <w:rsid w:val="008A6C90"/>
    <w:rsid w:val="008A6ECB"/>
    <w:rsid w:val="008A72DE"/>
    <w:rsid w:val="008B549C"/>
    <w:rsid w:val="008B5F26"/>
    <w:rsid w:val="008B60A1"/>
    <w:rsid w:val="008C14B5"/>
    <w:rsid w:val="008C23E2"/>
    <w:rsid w:val="008C4366"/>
    <w:rsid w:val="008C4753"/>
    <w:rsid w:val="008C4DA2"/>
    <w:rsid w:val="008C5757"/>
    <w:rsid w:val="008C5759"/>
    <w:rsid w:val="008C59DD"/>
    <w:rsid w:val="008C63D4"/>
    <w:rsid w:val="008C6C48"/>
    <w:rsid w:val="008C7085"/>
    <w:rsid w:val="008D0E3C"/>
    <w:rsid w:val="008D5C65"/>
    <w:rsid w:val="008D790E"/>
    <w:rsid w:val="008E0425"/>
    <w:rsid w:val="008E1175"/>
    <w:rsid w:val="008E4CC4"/>
    <w:rsid w:val="008E548A"/>
    <w:rsid w:val="008E580E"/>
    <w:rsid w:val="008E6D56"/>
    <w:rsid w:val="008E74FA"/>
    <w:rsid w:val="008F32E0"/>
    <w:rsid w:val="008F4BBF"/>
    <w:rsid w:val="008F5FDE"/>
    <w:rsid w:val="008F70F1"/>
    <w:rsid w:val="008F75A9"/>
    <w:rsid w:val="00900C01"/>
    <w:rsid w:val="00900DD3"/>
    <w:rsid w:val="009020CE"/>
    <w:rsid w:val="00903E7D"/>
    <w:rsid w:val="00903FFD"/>
    <w:rsid w:val="0090432A"/>
    <w:rsid w:val="00904844"/>
    <w:rsid w:val="00904D98"/>
    <w:rsid w:val="00906CAA"/>
    <w:rsid w:val="00906EA4"/>
    <w:rsid w:val="00906F7F"/>
    <w:rsid w:val="00907616"/>
    <w:rsid w:val="00907CC7"/>
    <w:rsid w:val="00912B1C"/>
    <w:rsid w:val="009137C6"/>
    <w:rsid w:val="0091498C"/>
    <w:rsid w:val="00914C93"/>
    <w:rsid w:val="00916028"/>
    <w:rsid w:val="00916860"/>
    <w:rsid w:val="00916A51"/>
    <w:rsid w:val="00917931"/>
    <w:rsid w:val="00917DED"/>
    <w:rsid w:val="0092047C"/>
    <w:rsid w:val="00921833"/>
    <w:rsid w:val="00925B2A"/>
    <w:rsid w:val="009267BA"/>
    <w:rsid w:val="009271C9"/>
    <w:rsid w:val="00930A7B"/>
    <w:rsid w:val="00931D31"/>
    <w:rsid w:val="00935251"/>
    <w:rsid w:val="0093639D"/>
    <w:rsid w:val="00940FD7"/>
    <w:rsid w:val="00941232"/>
    <w:rsid w:val="00942BE1"/>
    <w:rsid w:val="0094370F"/>
    <w:rsid w:val="00944664"/>
    <w:rsid w:val="0095016E"/>
    <w:rsid w:val="0095184C"/>
    <w:rsid w:val="00953384"/>
    <w:rsid w:val="009535BC"/>
    <w:rsid w:val="00953A98"/>
    <w:rsid w:val="00953C2C"/>
    <w:rsid w:val="00955BB9"/>
    <w:rsid w:val="00955C1E"/>
    <w:rsid w:val="00956695"/>
    <w:rsid w:val="009602F0"/>
    <w:rsid w:val="00960563"/>
    <w:rsid w:val="00960567"/>
    <w:rsid w:val="00962257"/>
    <w:rsid w:val="009627E9"/>
    <w:rsid w:val="0097009B"/>
    <w:rsid w:val="00971390"/>
    <w:rsid w:val="0097247D"/>
    <w:rsid w:val="00972E2C"/>
    <w:rsid w:val="00975406"/>
    <w:rsid w:val="00975FEF"/>
    <w:rsid w:val="0097628E"/>
    <w:rsid w:val="00977B84"/>
    <w:rsid w:val="00977FD1"/>
    <w:rsid w:val="009816D9"/>
    <w:rsid w:val="009817DC"/>
    <w:rsid w:val="009827C5"/>
    <w:rsid w:val="009850C4"/>
    <w:rsid w:val="009852B0"/>
    <w:rsid w:val="009865B9"/>
    <w:rsid w:val="00987FBA"/>
    <w:rsid w:val="00991EDE"/>
    <w:rsid w:val="00992298"/>
    <w:rsid w:val="009943AE"/>
    <w:rsid w:val="00994A4F"/>
    <w:rsid w:val="009954E1"/>
    <w:rsid w:val="00995696"/>
    <w:rsid w:val="009A0C2C"/>
    <w:rsid w:val="009A1D11"/>
    <w:rsid w:val="009A2F01"/>
    <w:rsid w:val="009A536F"/>
    <w:rsid w:val="009A5C1E"/>
    <w:rsid w:val="009A6A8C"/>
    <w:rsid w:val="009A7B0E"/>
    <w:rsid w:val="009B07EF"/>
    <w:rsid w:val="009B1536"/>
    <w:rsid w:val="009B15E6"/>
    <w:rsid w:val="009B24C4"/>
    <w:rsid w:val="009B359A"/>
    <w:rsid w:val="009B483A"/>
    <w:rsid w:val="009B4FE0"/>
    <w:rsid w:val="009B542E"/>
    <w:rsid w:val="009B5B76"/>
    <w:rsid w:val="009B5FFB"/>
    <w:rsid w:val="009C0165"/>
    <w:rsid w:val="009C0CD2"/>
    <w:rsid w:val="009C1B48"/>
    <w:rsid w:val="009C270A"/>
    <w:rsid w:val="009C4DD4"/>
    <w:rsid w:val="009C6E7E"/>
    <w:rsid w:val="009C6F20"/>
    <w:rsid w:val="009C72F5"/>
    <w:rsid w:val="009D0244"/>
    <w:rsid w:val="009D0AED"/>
    <w:rsid w:val="009D73BF"/>
    <w:rsid w:val="009E1CAF"/>
    <w:rsid w:val="009E3A79"/>
    <w:rsid w:val="009E3B1B"/>
    <w:rsid w:val="009E48D7"/>
    <w:rsid w:val="009E7256"/>
    <w:rsid w:val="009E74A7"/>
    <w:rsid w:val="009E7C9E"/>
    <w:rsid w:val="009F5A5A"/>
    <w:rsid w:val="009F6AC0"/>
    <w:rsid w:val="009F6F94"/>
    <w:rsid w:val="00A012F0"/>
    <w:rsid w:val="00A02B40"/>
    <w:rsid w:val="00A05199"/>
    <w:rsid w:val="00A05586"/>
    <w:rsid w:val="00A06851"/>
    <w:rsid w:val="00A1054C"/>
    <w:rsid w:val="00A11AB1"/>
    <w:rsid w:val="00A123DF"/>
    <w:rsid w:val="00A13903"/>
    <w:rsid w:val="00A157D4"/>
    <w:rsid w:val="00A15973"/>
    <w:rsid w:val="00A23D4C"/>
    <w:rsid w:val="00A310FA"/>
    <w:rsid w:val="00A3236D"/>
    <w:rsid w:val="00A32AFD"/>
    <w:rsid w:val="00A34F8B"/>
    <w:rsid w:val="00A370DB"/>
    <w:rsid w:val="00A371EF"/>
    <w:rsid w:val="00A37200"/>
    <w:rsid w:val="00A3750A"/>
    <w:rsid w:val="00A37CD1"/>
    <w:rsid w:val="00A4013C"/>
    <w:rsid w:val="00A422FF"/>
    <w:rsid w:val="00A4334D"/>
    <w:rsid w:val="00A43FC7"/>
    <w:rsid w:val="00A44335"/>
    <w:rsid w:val="00A502C1"/>
    <w:rsid w:val="00A50668"/>
    <w:rsid w:val="00A51912"/>
    <w:rsid w:val="00A529BE"/>
    <w:rsid w:val="00A53A81"/>
    <w:rsid w:val="00A5458E"/>
    <w:rsid w:val="00A54A27"/>
    <w:rsid w:val="00A55966"/>
    <w:rsid w:val="00A55AEF"/>
    <w:rsid w:val="00A57753"/>
    <w:rsid w:val="00A64C37"/>
    <w:rsid w:val="00A6549A"/>
    <w:rsid w:val="00A71184"/>
    <w:rsid w:val="00A717F4"/>
    <w:rsid w:val="00A72283"/>
    <w:rsid w:val="00A73A89"/>
    <w:rsid w:val="00A74685"/>
    <w:rsid w:val="00A754E7"/>
    <w:rsid w:val="00A77683"/>
    <w:rsid w:val="00A80205"/>
    <w:rsid w:val="00A82D7B"/>
    <w:rsid w:val="00A83C7E"/>
    <w:rsid w:val="00A84F84"/>
    <w:rsid w:val="00A85BC4"/>
    <w:rsid w:val="00A901D2"/>
    <w:rsid w:val="00A9093B"/>
    <w:rsid w:val="00A937D4"/>
    <w:rsid w:val="00A94218"/>
    <w:rsid w:val="00A9590D"/>
    <w:rsid w:val="00A95CF7"/>
    <w:rsid w:val="00A96499"/>
    <w:rsid w:val="00A972E0"/>
    <w:rsid w:val="00AA27E7"/>
    <w:rsid w:val="00AA2990"/>
    <w:rsid w:val="00AA31DE"/>
    <w:rsid w:val="00AA3AD9"/>
    <w:rsid w:val="00AA5037"/>
    <w:rsid w:val="00AA6C77"/>
    <w:rsid w:val="00AB039E"/>
    <w:rsid w:val="00AB0FEF"/>
    <w:rsid w:val="00AB3A37"/>
    <w:rsid w:val="00AB470E"/>
    <w:rsid w:val="00AB4C89"/>
    <w:rsid w:val="00AB508F"/>
    <w:rsid w:val="00AB56EC"/>
    <w:rsid w:val="00AB597E"/>
    <w:rsid w:val="00AC42A1"/>
    <w:rsid w:val="00AD2F1D"/>
    <w:rsid w:val="00AD4024"/>
    <w:rsid w:val="00AD40A7"/>
    <w:rsid w:val="00AD4A86"/>
    <w:rsid w:val="00AD4E4C"/>
    <w:rsid w:val="00AD4E9A"/>
    <w:rsid w:val="00AD64D7"/>
    <w:rsid w:val="00AD6FCA"/>
    <w:rsid w:val="00AD7BC4"/>
    <w:rsid w:val="00AE023A"/>
    <w:rsid w:val="00AE096A"/>
    <w:rsid w:val="00AE1C03"/>
    <w:rsid w:val="00AE2D0F"/>
    <w:rsid w:val="00AE329C"/>
    <w:rsid w:val="00AE376A"/>
    <w:rsid w:val="00AE631C"/>
    <w:rsid w:val="00AE7F20"/>
    <w:rsid w:val="00AF0187"/>
    <w:rsid w:val="00AF019E"/>
    <w:rsid w:val="00AF1AA8"/>
    <w:rsid w:val="00AF2019"/>
    <w:rsid w:val="00AF2355"/>
    <w:rsid w:val="00AF3FA0"/>
    <w:rsid w:val="00AF4047"/>
    <w:rsid w:val="00AF4321"/>
    <w:rsid w:val="00AF62BE"/>
    <w:rsid w:val="00AF660C"/>
    <w:rsid w:val="00AF67A8"/>
    <w:rsid w:val="00AF6D52"/>
    <w:rsid w:val="00AF6F9D"/>
    <w:rsid w:val="00B01402"/>
    <w:rsid w:val="00B01DF9"/>
    <w:rsid w:val="00B020CD"/>
    <w:rsid w:val="00B02CFC"/>
    <w:rsid w:val="00B04C4D"/>
    <w:rsid w:val="00B05790"/>
    <w:rsid w:val="00B05ED2"/>
    <w:rsid w:val="00B06A46"/>
    <w:rsid w:val="00B06AD8"/>
    <w:rsid w:val="00B06DE9"/>
    <w:rsid w:val="00B07A58"/>
    <w:rsid w:val="00B1072A"/>
    <w:rsid w:val="00B11429"/>
    <w:rsid w:val="00B117A5"/>
    <w:rsid w:val="00B11B11"/>
    <w:rsid w:val="00B1488E"/>
    <w:rsid w:val="00B16A3E"/>
    <w:rsid w:val="00B16BC4"/>
    <w:rsid w:val="00B16C27"/>
    <w:rsid w:val="00B2160A"/>
    <w:rsid w:val="00B21D6E"/>
    <w:rsid w:val="00B230BA"/>
    <w:rsid w:val="00B23341"/>
    <w:rsid w:val="00B2439D"/>
    <w:rsid w:val="00B24518"/>
    <w:rsid w:val="00B2543A"/>
    <w:rsid w:val="00B2582D"/>
    <w:rsid w:val="00B25970"/>
    <w:rsid w:val="00B265DE"/>
    <w:rsid w:val="00B31372"/>
    <w:rsid w:val="00B32167"/>
    <w:rsid w:val="00B375D8"/>
    <w:rsid w:val="00B402C2"/>
    <w:rsid w:val="00B4033E"/>
    <w:rsid w:val="00B410C8"/>
    <w:rsid w:val="00B4126B"/>
    <w:rsid w:val="00B42DDB"/>
    <w:rsid w:val="00B431AA"/>
    <w:rsid w:val="00B443D4"/>
    <w:rsid w:val="00B45DEB"/>
    <w:rsid w:val="00B46C23"/>
    <w:rsid w:val="00B46FE7"/>
    <w:rsid w:val="00B5082D"/>
    <w:rsid w:val="00B5086D"/>
    <w:rsid w:val="00B51622"/>
    <w:rsid w:val="00B53C69"/>
    <w:rsid w:val="00B60613"/>
    <w:rsid w:val="00B61DF4"/>
    <w:rsid w:val="00B64369"/>
    <w:rsid w:val="00B65586"/>
    <w:rsid w:val="00B65FD8"/>
    <w:rsid w:val="00B66809"/>
    <w:rsid w:val="00B66B47"/>
    <w:rsid w:val="00B67E31"/>
    <w:rsid w:val="00B70D4C"/>
    <w:rsid w:val="00B71AC6"/>
    <w:rsid w:val="00B72DCB"/>
    <w:rsid w:val="00B73695"/>
    <w:rsid w:val="00B74594"/>
    <w:rsid w:val="00B7626A"/>
    <w:rsid w:val="00B7631D"/>
    <w:rsid w:val="00B76642"/>
    <w:rsid w:val="00B77486"/>
    <w:rsid w:val="00B810F8"/>
    <w:rsid w:val="00B815D9"/>
    <w:rsid w:val="00B819C1"/>
    <w:rsid w:val="00B8303E"/>
    <w:rsid w:val="00B84B27"/>
    <w:rsid w:val="00B85357"/>
    <w:rsid w:val="00B90A7E"/>
    <w:rsid w:val="00B9226D"/>
    <w:rsid w:val="00B9319E"/>
    <w:rsid w:val="00BA130C"/>
    <w:rsid w:val="00BA16EB"/>
    <w:rsid w:val="00BA4731"/>
    <w:rsid w:val="00BA4FEA"/>
    <w:rsid w:val="00BA5FB5"/>
    <w:rsid w:val="00BA7C9D"/>
    <w:rsid w:val="00BB0FD5"/>
    <w:rsid w:val="00BB41B7"/>
    <w:rsid w:val="00BB46E4"/>
    <w:rsid w:val="00BB4E9F"/>
    <w:rsid w:val="00BB576B"/>
    <w:rsid w:val="00BB5996"/>
    <w:rsid w:val="00BB5E6F"/>
    <w:rsid w:val="00BB62D3"/>
    <w:rsid w:val="00BB6994"/>
    <w:rsid w:val="00BB6ADA"/>
    <w:rsid w:val="00BB6F94"/>
    <w:rsid w:val="00BB7CDB"/>
    <w:rsid w:val="00BC04B9"/>
    <w:rsid w:val="00BC1933"/>
    <w:rsid w:val="00BC1A53"/>
    <w:rsid w:val="00BC4684"/>
    <w:rsid w:val="00BC6271"/>
    <w:rsid w:val="00BC66B5"/>
    <w:rsid w:val="00BC6852"/>
    <w:rsid w:val="00BC6C69"/>
    <w:rsid w:val="00BC79DB"/>
    <w:rsid w:val="00BD054A"/>
    <w:rsid w:val="00BD1FEC"/>
    <w:rsid w:val="00BD299A"/>
    <w:rsid w:val="00BD29A8"/>
    <w:rsid w:val="00BD3E32"/>
    <w:rsid w:val="00BD779C"/>
    <w:rsid w:val="00BE064F"/>
    <w:rsid w:val="00BE6BAF"/>
    <w:rsid w:val="00BF021A"/>
    <w:rsid w:val="00BF0380"/>
    <w:rsid w:val="00BF16B3"/>
    <w:rsid w:val="00BF1A86"/>
    <w:rsid w:val="00BF27FD"/>
    <w:rsid w:val="00BF2CC3"/>
    <w:rsid w:val="00BF2CDB"/>
    <w:rsid w:val="00BF58B9"/>
    <w:rsid w:val="00BF65AB"/>
    <w:rsid w:val="00BF6BC9"/>
    <w:rsid w:val="00C01F1C"/>
    <w:rsid w:val="00C047E6"/>
    <w:rsid w:val="00C054A3"/>
    <w:rsid w:val="00C05E66"/>
    <w:rsid w:val="00C0636D"/>
    <w:rsid w:val="00C07BD3"/>
    <w:rsid w:val="00C121FA"/>
    <w:rsid w:val="00C1606B"/>
    <w:rsid w:val="00C2055A"/>
    <w:rsid w:val="00C2059A"/>
    <w:rsid w:val="00C2223C"/>
    <w:rsid w:val="00C225E5"/>
    <w:rsid w:val="00C25111"/>
    <w:rsid w:val="00C33096"/>
    <w:rsid w:val="00C33DA7"/>
    <w:rsid w:val="00C3570A"/>
    <w:rsid w:val="00C35FD2"/>
    <w:rsid w:val="00C3777A"/>
    <w:rsid w:val="00C379E3"/>
    <w:rsid w:val="00C4134E"/>
    <w:rsid w:val="00C435FE"/>
    <w:rsid w:val="00C44219"/>
    <w:rsid w:val="00C4427D"/>
    <w:rsid w:val="00C448DC"/>
    <w:rsid w:val="00C45849"/>
    <w:rsid w:val="00C45B1D"/>
    <w:rsid w:val="00C4671C"/>
    <w:rsid w:val="00C47E2C"/>
    <w:rsid w:val="00C510F2"/>
    <w:rsid w:val="00C53E35"/>
    <w:rsid w:val="00C540E3"/>
    <w:rsid w:val="00C54157"/>
    <w:rsid w:val="00C54CE2"/>
    <w:rsid w:val="00C563CB"/>
    <w:rsid w:val="00C57FD9"/>
    <w:rsid w:val="00C61285"/>
    <w:rsid w:val="00C621B7"/>
    <w:rsid w:val="00C65557"/>
    <w:rsid w:val="00C6643F"/>
    <w:rsid w:val="00C66777"/>
    <w:rsid w:val="00C66827"/>
    <w:rsid w:val="00C668E6"/>
    <w:rsid w:val="00C669CF"/>
    <w:rsid w:val="00C701DF"/>
    <w:rsid w:val="00C703E4"/>
    <w:rsid w:val="00C72779"/>
    <w:rsid w:val="00C72F26"/>
    <w:rsid w:val="00C73B4C"/>
    <w:rsid w:val="00C751A5"/>
    <w:rsid w:val="00C7595A"/>
    <w:rsid w:val="00C76135"/>
    <w:rsid w:val="00C772D5"/>
    <w:rsid w:val="00C8059C"/>
    <w:rsid w:val="00C80881"/>
    <w:rsid w:val="00C81470"/>
    <w:rsid w:val="00C81545"/>
    <w:rsid w:val="00C83ECD"/>
    <w:rsid w:val="00C850C3"/>
    <w:rsid w:val="00C856AF"/>
    <w:rsid w:val="00C86B27"/>
    <w:rsid w:val="00C9049D"/>
    <w:rsid w:val="00C90E6E"/>
    <w:rsid w:val="00C937C2"/>
    <w:rsid w:val="00C94762"/>
    <w:rsid w:val="00C97AA0"/>
    <w:rsid w:val="00CA2932"/>
    <w:rsid w:val="00CA43ED"/>
    <w:rsid w:val="00CA5957"/>
    <w:rsid w:val="00CA5ACE"/>
    <w:rsid w:val="00CA63E3"/>
    <w:rsid w:val="00CA654F"/>
    <w:rsid w:val="00CA6F25"/>
    <w:rsid w:val="00CA6F6E"/>
    <w:rsid w:val="00CB0718"/>
    <w:rsid w:val="00CB509F"/>
    <w:rsid w:val="00CB70F8"/>
    <w:rsid w:val="00CC1CC9"/>
    <w:rsid w:val="00CC2675"/>
    <w:rsid w:val="00CC3485"/>
    <w:rsid w:val="00CC6F36"/>
    <w:rsid w:val="00CC7B32"/>
    <w:rsid w:val="00CD016C"/>
    <w:rsid w:val="00CD1B84"/>
    <w:rsid w:val="00CD23B1"/>
    <w:rsid w:val="00CD6885"/>
    <w:rsid w:val="00CD6E2E"/>
    <w:rsid w:val="00CE1D9E"/>
    <w:rsid w:val="00CE286C"/>
    <w:rsid w:val="00CE4663"/>
    <w:rsid w:val="00CE5F05"/>
    <w:rsid w:val="00CE6683"/>
    <w:rsid w:val="00CF0B39"/>
    <w:rsid w:val="00CF0C32"/>
    <w:rsid w:val="00CF1010"/>
    <w:rsid w:val="00CF214F"/>
    <w:rsid w:val="00CF21DA"/>
    <w:rsid w:val="00CF22E6"/>
    <w:rsid w:val="00CF3746"/>
    <w:rsid w:val="00CF4AAE"/>
    <w:rsid w:val="00CF552D"/>
    <w:rsid w:val="00D00EEC"/>
    <w:rsid w:val="00D01162"/>
    <w:rsid w:val="00D018AD"/>
    <w:rsid w:val="00D02762"/>
    <w:rsid w:val="00D027C6"/>
    <w:rsid w:val="00D041F2"/>
    <w:rsid w:val="00D049EC"/>
    <w:rsid w:val="00D05A25"/>
    <w:rsid w:val="00D05BDF"/>
    <w:rsid w:val="00D05D5C"/>
    <w:rsid w:val="00D05EEA"/>
    <w:rsid w:val="00D05EFA"/>
    <w:rsid w:val="00D0687D"/>
    <w:rsid w:val="00D07FF0"/>
    <w:rsid w:val="00D1159F"/>
    <w:rsid w:val="00D1256C"/>
    <w:rsid w:val="00D13F28"/>
    <w:rsid w:val="00D17268"/>
    <w:rsid w:val="00D211AC"/>
    <w:rsid w:val="00D21725"/>
    <w:rsid w:val="00D2455F"/>
    <w:rsid w:val="00D24DA0"/>
    <w:rsid w:val="00D2778C"/>
    <w:rsid w:val="00D307C8"/>
    <w:rsid w:val="00D35A89"/>
    <w:rsid w:val="00D37FB6"/>
    <w:rsid w:val="00D410A5"/>
    <w:rsid w:val="00D41FC2"/>
    <w:rsid w:val="00D41FE5"/>
    <w:rsid w:val="00D4342D"/>
    <w:rsid w:val="00D44B5C"/>
    <w:rsid w:val="00D46EF9"/>
    <w:rsid w:val="00D478ED"/>
    <w:rsid w:val="00D51082"/>
    <w:rsid w:val="00D52678"/>
    <w:rsid w:val="00D54CA2"/>
    <w:rsid w:val="00D571F3"/>
    <w:rsid w:val="00D61683"/>
    <w:rsid w:val="00D62588"/>
    <w:rsid w:val="00D62A5D"/>
    <w:rsid w:val="00D63A8E"/>
    <w:rsid w:val="00D65275"/>
    <w:rsid w:val="00D67BD6"/>
    <w:rsid w:val="00D70AEB"/>
    <w:rsid w:val="00D70F8D"/>
    <w:rsid w:val="00D71E1A"/>
    <w:rsid w:val="00D71FFB"/>
    <w:rsid w:val="00D7274E"/>
    <w:rsid w:val="00D73E1B"/>
    <w:rsid w:val="00D746D6"/>
    <w:rsid w:val="00D74750"/>
    <w:rsid w:val="00D756D9"/>
    <w:rsid w:val="00D8224C"/>
    <w:rsid w:val="00D8271D"/>
    <w:rsid w:val="00D85647"/>
    <w:rsid w:val="00D85CEE"/>
    <w:rsid w:val="00D8617C"/>
    <w:rsid w:val="00D91FA0"/>
    <w:rsid w:val="00D923F8"/>
    <w:rsid w:val="00D932EB"/>
    <w:rsid w:val="00D9386E"/>
    <w:rsid w:val="00D94BDC"/>
    <w:rsid w:val="00DA20AA"/>
    <w:rsid w:val="00DA250D"/>
    <w:rsid w:val="00DA4032"/>
    <w:rsid w:val="00DA4132"/>
    <w:rsid w:val="00DA49B9"/>
    <w:rsid w:val="00DA58E0"/>
    <w:rsid w:val="00DA5D8E"/>
    <w:rsid w:val="00DA7151"/>
    <w:rsid w:val="00DA7CD8"/>
    <w:rsid w:val="00DA7E8C"/>
    <w:rsid w:val="00DB14E0"/>
    <w:rsid w:val="00DB1814"/>
    <w:rsid w:val="00DB29C7"/>
    <w:rsid w:val="00DB396F"/>
    <w:rsid w:val="00DB7DA8"/>
    <w:rsid w:val="00DC1805"/>
    <w:rsid w:val="00DC1F44"/>
    <w:rsid w:val="00DC210E"/>
    <w:rsid w:val="00DC58D7"/>
    <w:rsid w:val="00DC5EB9"/>
    <w:rsid w:val="00DC64F0"/>
    <w:rsid w:val="00DC7933"/>
    <w:rsid w:val="00DD1565"/>
    <w:rsid w:val="00DD18B6"/>
    <w:rsid w:val="00DD306E"/>
    <w:rsid w:val="00DD3247"/>
    <w:rsid w:val="00DD356E"/>
    <w:rsid w:val="00DD4988"/>
    <w:rsid w:val="00DE07F4"/>
    <w:rsid w:val="00DE08B5"/>
    <w:rsid w:val="00DE3201"/>
    <w:rsid w:val="00DE6270"/>
    <w:rsid w:val="00DE6F8D"/>
    <w:rsid w:val="00DF10FD"/>
    <w:rsid w:val="00DF1B66"/>
    <w:rsid w:val="00DF1DAE"/>
    <w:rsid w:val="00DF3BFC"/>
    <w:rsid w:val="00DF3D1C"/>
    <w:rsid w:val="00DF509D"/>
    <w:rsid w:val="00DF55FA"/>
    <w:rsid w:val="00DF5FC7"/>
    <w:rsid w:val="00DF6FC6"/>
    <w:rsid w:val="00E01380"/>
    <w:rsid w:val="00E0339C"/>
    <w:rsid w:val="00E12F3D"/>
    <w:rsid w:val="00E14255"/>
    <w:rsid w:val="00E15612"/>
    <w:rsid w:val="00E158B4"/>
    <w:rsid w:val="00E16299"/>
    <w:rsid w:val="00E162C6"/>
    <w:rsid w:val="00E16437"/>
    <w:rsid w:val="00E166D7"/>
    <w:rsid w:val="00E16847"/>
    <w:rsid w:val="00E235CC"/>
    <w:rsid w:val="00E2375A"/>
    <w:rsid w:val="00E2426F"/>
    <w:rsid w:val="00E25A6E"/>
    <w:rsid w:val="00E276C9"/>
    <w:rsid w:val="00E27B0B"/>
    <w:rsid w:val="00E27EF4"/>
    <w:rsid w:val="00E318C9"/>
    <w:rsid w:val="00E3372D"/>
    <w:rsid w:val="00E341EC"/>
    <w:rsid w:val="00E35453"/>
    <w:rsid w:val="00E36030"/>
    <w:rsid w:val="00E363E8"/>
    <w:rsid w:val="00E37EF6"/>
    <w:rsid w:val="00E42DE3"/>
    <w:rsid w:val="00E454E3"/>
    <w:rsid w:val="00E5077F"/>
    <w:rsid w:val="00E522ED"/>
    <w:rsid w:val="00E523CF"/>
    <w:rsid w:val="00E56702"/>
    <w:rsid w:val="00E569B2"/>
    <w:rsid w:val="00E6183B"/>
    <w:rsid w:val="00E6193B"/>
    <w:rsid w:val="00E62BEE"/>
    <w:rsid w:val="00E6318F"/>
    <w:rsid w:val="00E63773"/>
    <w:rsid w:val="00E63F2A"/>
    <w:rsid w:val="00E64E0F"/>
    <w:rsid w:val="00E6502B"/>
    <w:rsid w:val="00E67DA5"/>
    <w:rsid w:val="00E70819"/>
    <w:rsid w:val="00E71B31"/>
    <w:rsid w:val="00E722CB"/>
    <w:rsid w:val="00E75011"/>
    <w:rsid w:val="00E7520A"/>
    <w:rsid w:val="00E75C3C"/>
    <w:rsid w:val="00E76182"/>
    <w:rsid w:val="00E77134"/>
    <w:rsid w:val="00E77CFA"/>
    <w:rsid w:val="00E805C0"/>
    <w:rsid w:val="00E81E8B"/>
    <w:rsid w:val="00E82F41"/>
    <w:rsid w:val="00E83F7F"/>
    <w:rsid w:val="00E87757"/>
    <w:rsid w:val="00E903E8"/>
    <w:rsid w:val="00E907F4"/>
    <w:rsid w:val="00E90B85"/>
    <w:rsid w:val="00E93B34"/>
    <w:rsid w:val="00E959D8"/>
    <w:rsid w:val="00E967F1"/>
    <w:rsid w:val="00E96EFF"/>
    <w:rsid w:val="00E97BFB"/>
    <w:rsid w:val="00EA062E"/>
    <w:rsid w:val="00EA21EE"/>
    <w:rsid w:val="00EA24EB"/>
    <w:rsid w:val="00EA2BAD"/>
    <w:rsid w:val="00EA2F19"/>
    <w:rsid w:val="00EA484B"/>
    <w:rsid w:val="00EA4FE2"/>
    <w:rsid w:val="00EA6782"/>
    <w:rsid w:val="00EA758A"/>
    <w:rsid w:val="00EA775E"/>
    <w:rsid w:val="00EB1F38"/>
    <w:rsid w:val="00EB253A"/>
    <w:rsid w:val="00EB417F"/>
    <w:rsid w:val="00EB494A"/>
    <w:rsid w:val="00EB6140"/>
    <w:rsid w:val="00EC0423"/>
    <w:rsid w:val="00EC1063"/>
    <w:rsid w:val="00EC2062"/>
    <w:rsid w:val="00EC3667"/>
    <w:rsid w:val="00EC3679"/>
    <w:rsid w:val="00EC376C"/>
    <w:rsid w:val="00EC3C93"/>
    <w:rsid w:val="00EC4434"/>
    <w:rsid w:val="00EC48A7"/>
    <w:rsid w:val="00EC69A5"/>
    <w:rsid w:val="00EC6EBB"/>
    <w:rsid w:val="00ED15D5"/>
    <w:rsid w:val="00ED17FC"/>
    <w:rsid w:val="00ED2606"/>
    <w:rsid w:val="00ED3054"/>
    <w:rsid w:val="00ED42B1"/>
    <w:rsid w:val="00ED53E9"/>
    <w:rsid w:val="00ED5E20"/>
    <w:rsid w:val="00ED66EB"/>
    <w:rsid w:val="00ED7F13"/>
    <w:rsid w:val="00EE17C3"/>
    <w:rsid w:val="00EE2442"/>
    <w:rsid w:val="00EE2446"/>
    <w:rsid w:val="00EF2D74"/>
    <w:rsid w:val="00EF3162"/>
    <w:rsid w:val="00EF6700"/>
    <w:rsid w:val="00EF68D8"/>
    <w:rsid w:val="00EF6FBA"/>
    <w:rsid w:val="00F00B0E"/>
    <w:rsid w:val="00F01B75"/>
    <w:rsid w:val="00F0425A"/>
    <w:rsid w:val="00F0523C"/>
    <w:rsid w:val="00F05E3F"/>
    <w:rsid w:val="00F07784"/>
    <w:rsid w:val="00F10D99"/>
    <w:rsid w:val="00F11B1C"/>
    <w:rsid w:val="00F1255A"/>
    <w:rsid w:val="00F20073"/>
    <w:rsid w:val="00F2256B"/>
    <w:rsid w:val="00F23E8B"/>
    <w:rsid w:val="00F25E27"/>
    <w:rsid w:val="00F27058"/>
    <w:rsid w:val="00F3000E"/>
    <w:rsid w:val="00F30862"/>
    <w:rsid w:val="00F32AC6"/>
    <w:rsid w:val="00F337AA"/>
    <w:rsid w:val="00F34865"/>
    <w:rsid w:val="00F35302"/>
    <w:rsid w:val="00F37EDC"/>
    <w:rsid w:val="00F40659"/>
    <w:rsid w:val="00F41AA9"/>
    <w:rsid w:val="00F42216"/>
    <w:rsid w:val="00F42D2F"/>
    <w:rsid w:val="00F449A4"/>
    <w:rsid w:val="00F44E09"/>
    <w:rsid w:val="00F46914"/>
    <w:rsid w:val="00F52978"/>
    <w:rsid w:val="00F52B2E"/>
    <w:rsid w:val="00F53850"/>
    <w:rsid w:val="00F5432E"/>
    <w:rsid w:val="00F5451E"/>
    <w:rsid w:val="00F56F94"/>
    <w:rsid w:val="00F57AEE"/>
    <w:rsid w:val="00F630D9"/>
    <w:rsid w:val="00F66730"/>
    <w:rsid w:val="00F67379"/>
    <w:rsid w:val="00F67638"/>
    <w:rsid w:val="00F72D99"/>
    <w:rsid w:val="00F75109"/>
    <w:rsid w:val="00F75AEB"/>
    <w:rsid w:val="00F80587"/>
    <w:rsid w:val="00F808AA"/>
    <w:rsid w:val="00F813B0"/>
    <w:rsid w:val="00F820DC"/>
    <w:rsid w:val="00F83002"/>
    <w:rsid w:val="00F83393"/>
    <w:rsid w:val="00F8444F"/>
    <w:rsid w:val="00F84578"/>
    <w:rsid w:val="00F90905"/>
    <w:rsid w:val="00F91DD1"/>
    <w:rsid w:val="00F91F8E"/>
    <w:rsid w:val="00F9355C"/>
    <w:rsid w:val="00F943EC"/>
    <w:rsid w:val="00F947E0"/>
    <w:rsid w:val="00F9608C"/>
    <w:rsid w:val="00F96EAA"/>
    <w:rsid w:val="00F974A6"/>
    <w:rsid w:val="00FA0019"/>
    <w:rsid w:val="00FA1FEB"/>
    <w:rsid w:val="00FA7CC1"/>
    <w:rsid w:val="00FB5E83"/>
    <w:rsid w:val="00FB6581"/>
    <w:rsid w:val="00FB65A9"/>
    <w:rsid w:val="00FC0B18"/>
    <w:rsid w:val="00FC0D04"/>
    <w:rsid w:val="00FC0D4C"/>
    <w:rsid w:val="00FC181F"/>
    <w:rsid w:val="00FC1CE9"/>
    <w:rsid w:val="00FC35EC"/>
    <w:rsid w:val="00FC430B"/>
    <w:rsid w:val="00FC4F9A"/>
    <w:rsid w:val="00FC592B"/>
    <w:rsid w:val="00FC6F01"/>
    <w:rsid w:val="00FD0AB4"/>
    <w:rsid w:val="00FD18DC"/>
    <w:rsid w:val="00FD1F90"/>
    <w:rsid w:val="00FD2211"/>
    <w:rsid w:val="00FD28AB"/>
    <w:rsid w:val="00FD37A6"/>
    <w:rsid w:val="00FD4146"/>
    <w:rsid w:val="00FD6347"/>
    <w:rsid w:val="00FD7D0E"/>
    <w:rsid w:val="00FD7F7F"/>
    <w:rsid w:val="00FE07E2"/>
    <w:rsid w:val="00FE1CE4"/>
    <w:rsid w:val="00FE23BE"/>
    <w:rsid w:val="00FE4B6F"/>
    <w:rsid w:val="00FE529A"/>
    <w:rsid w:val="00FF1B34"/>
    <w:rsid w:val="00FF1DD9"/>
    <w:rsid w:val="00FF3EE2"/>
    <w:rsid w:val="00FF4699"/>
    <w:rsid w:val="00FF4F49"/>
    <w:rsid w:val="00FF66F9"/>
    <w:rsid w:val="00FF6BDC"/>
    <w:rsid w:val="00FF739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95992F"/>
  <w15:chartTrackingRefBased/>
  <w15:docId w15:val="{51905761-4B5B-46B8-899A-DF0B9B7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 text"/>
    <w:qFormat/>
    <w:rsid w:val="004233AB"/>
    <w:pPr>
      <w:spacing w:after="120" w:line="271" w:lineRule="auto"/>
    </w:pPr>
    <w:rPr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3AB"/>
    <w:pPr>
      <w:outlineLvl w:val="0"/>
    </w:pPr>
    <w:rPr>
      <w:rFonts w:ascii="Century Gothic" w:hAnsi="Century Gothic"/>
      <w:b/>
      <w:color w:val="349D96"/>
      <w:sz w:val="36"/>
      <w:szCs w:val="48"/>
    </w:rPr>
  </w:style>
  <w:style w:type="paragraph" w:styleId="Heading2">
    <w:name w:val="heading 2"/>
    <w:basedOn w:val="NormalSans"/>
    <w:next w:val="Normal"/>
    <w:link w:val="Heading2Char"/>
    <w:uiPriority w:val="9"/>
    <w:unhideWhenUsed/>
    <w:qFormat/>
    <w:rsid w:val="004233AB"/>
    <w:pPr>
      <w:outlineLvl w:val="1"/>
    </w:pPr>
    <w:rPr>
      <w:rFonts w:ascii="Century Gothic" w:hAnsi="Century Gothic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3AB"/>
    <w:pPr>
      <w:tabs>
        <w:tab w:val="left" w:pos="1680"/>
      </w:tabs>
      <w:outlineLvl w:val="2"/>
    </w:pPr>
    <w:rPr>
      <w:rFonts w:ascii="Century Gothic" w:hAnsi="Century Gothic"/>
      <w:b/>
      <w:i/>
      <w:color w:val="349D9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3AB"/>
    <w:pPr>
      <w:keepNext/>
      <w:keepLines/>
      <w:outlineLvl w:val="3"/>
    </w:pPr>
    <w:rPr>
      <w:rFonts w:ascii="Century Gothic" w:eastAsiaTheme="majorEastAsia" w:hAnsi="Century Gothic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7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7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36F"/>
  </w:style>
  <w:style w:type="paragraph" w:styleId="Footer">
    <w:name w:val="footer"/>
    <w:basedOn w:val="Normal"/>
    <w:link w:val="FooterChar"/>
    <w:uiPriority w:val="99"/>
    <w:unhideWhenUsed/>
    <w:rsid w:val="009A53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36F"/>
  </w:style>
  <w:style w:type="character" w:customStyle="1" w:styleId="Heading1Char">
    <w:name w:val="Heading 1 Char"/>
    <w:basedOn w:val="DefaultParagraphFont"/>
    <w:link w:val="Heading1"/>
    <w:uiPriority w:val="9"/>
    <w:rsid w:val="004233AB"/>
    <w:rPr>
      <w:rFonts w:ascii="Century Gothic" w:hAnsi="Century Gothic"/>
      <w:b/>
      <w:color w:val="349D96"/>
      <w:sz w:val="36"/>
      <w:szCs w:val="48"/>
    </w:rPr>
  </w:style>
  <w:style w:type="paragraph" w:styleId="ListParagraph">
    <w:name w:val="List Paragraph"/>
    <w:basedOn w:val="Normal"/>
    <w:uiPriority w:val="34"/>
    <w:qFormat/>
    <w:rsid w:val="009A536F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233AB"/>
    <w:pPr>
      <w:jc w:val="center"/>
    </w:pPr>
    <w:rPr>
      <w:color w:val="000000" w:themeColor="text1"/>
      <w:sz w:val="6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233AB"/>
    <w:rPr>
      <w:rFonts w:ascii="Century Gothic" w:hAnsi="Century Gothic"/>
      <w:b/>
      <w:color w:val="000000" w:themeColor="text1"/>
      <w:sz w:val="6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33AB"/>
    <w:rPr>
      <w:rFonts w:ascii="Century Gothic" w:hAnsi="Century Gothic"/>
      <w:b/>
      <w:color w:val="000000" w:themeColor="tex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33AB"/>
    <w:rPr>
      <w:rFonts w:ascii="Century Gothic" w:hAnsi="Century Gothic"/>
      <w:b/>
      <w:i/>
      <w:color w:val="349D96"/>
      <w:sz w:val="28"/>
      <w:szCs w:val="24"/>
    </w:rPr>
  </w:style>
  <w:style w:type="paragraph" w:customStyle="1" w:styleId="NormalSans">
    <w:name w:val="Normal Sans"/>
    <w:basedOn w:val="Normal"/>
    <w:next w:val="Normal"/>
    <w:link w:val="NormalSansChar"/>
    <w:qFormat/>
    <w:rsid w:val="007D44F9"/>
  </w:style>
  <w:style w:type="table" w:styleId="TableGrid">
    <w:name w:val="Table Grid"/>
    <w:basedOn w:val="TableNormal"/>
    <w:uiPriority w:val="39"/>
    <w:rsid w:val="007D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">
    <w:name w:val="Table of Contents"/>
    <w:basedOn w:val="NormalSans"/>
    <w:qFormat/>
    <w:rsid w:val="00AD2F1D"/>
  </w:style>
  <w:style w:type="character" w:styleId="Hyperlink">
    <w:name w:val="Hyperlink"/>
    <w:basedOn w:val="DefaultParagraphFont"/>
    <w:uiPriority w:val="99"/>
    <w:unhideWhenUsed/>
    <w:rsid w:val="007D67FA"/>
    <w:rPr>
      <w:color w:val="349D96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233AB"/>
    <w:rPr>
      <w:rFonts w:ascii="Century Gothic" w:eastAsiaTheme="majorEastAsia" w:hAnsi="Century Gothic" w:cstheme="majorBidi"/>
      <w:b/>
      <w:i/>
      <w:iCs/>
      <w:color w:val="000000" w:themeColor="text1"/>
      <w:sz w:val="24"/>
      <w:szCs w:val="24"/>
    </w:rPr>
  </w:style>
  <w:style w:type="paragraph" w:customStyle="1" w:styleId="TableHeader">
    <w:name w:val="Table Header"/>
    <w:basedOn w:val="NormalSans"/>
    <w:link w:val="TableHeaderChar"/>
    <w:qFormat/>
    <w:rsid w:val="00D05A25"/>
    <w:pPr>
      <w:spacing w:line="240" w:lineRule="auto"/>
    </w:pPr>
    <w:rPr>
      <w:rFonts w:ascii="Century Gothic" w:hAnsi="Century Gothic"/>
    </w:rPr>
  </w:style>
  <w:style w:type="character" w:customStyle="1" w:styleId="NormalSansChar">
    <w:name w:val="Normal Sans Char"/>
    <w:basedOn w:val="DefaultParagraphFont"/>
    <w:link w:val="NormalSans"/>
    <w:rsid w:val="00D05A25"/>
    <w:rPr>
      <w:color w:val="000000" w:themeColor="text1"/>
      <w:sz w:val="24"/>
      <w:szCs w:val="24"/>
    </w:rPr>
  </w:style>
  <w:style w:type="character" w:customStyle="1" w:styleId="TableHeaderChar">
    <w:name w:val="Table Header Char"/>
    <w:basedOn w:val="NormalSansChar"/>
    <w:link w:val="TableHeader"/>
    <w:rsid w:val="00D05A25"/>
    <w:rPr>
      <w:rFonts w:ascii="Century Gothic" w:hAnsi="Century Gothic"/>
      <w:color w:val="000000" w:themeColor="text1"/>
      <w:sz w:val="24"/>
      <w:szCs w:val="24"/>
    </w:rPr>
  </w:style>
  <w:style w:type="paragraph" w:customStyle="1" w:styleId="Covertext">
    <w:name w:val="Cover text"/>
    <w:basedOn w:val="Normal"/>
    <w:link w:val="CovertextChar"/>
    <w:qFormat/>
    <w:rsid w:val="00242CE7"/>
    <w:rPr>
      <w:rFonts w:ascii="Century Gothic" w:hAnsi="Century Gothic" w:cs="Times New Roma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75109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color w:val="277570" w:themeColor="accent1" w:themeShade="BF"/>
      <w:sz w:val="32"/>
      <w:szCs w:val="32"/>
    </w:rPr>
  </w:style>
  <w:style w:type="character" w:customStyle="1" w:styleId="CovertextChar">
    <w:name w:val="Cover text Char"/>
    <w:basedOn w:val="DefaultParagraphFont"/>
    <w:link w:val="Covertext"/>
    <w:rsid w:val="00242CE7"/>
    <w:rPr>
      <w:rFonts w:ascii="Century Gothic" w:hAnsi="Century Gothic" w:cs="Times New Roman"/>
      <w:color w:val="000000" w:themeColor="text1"/>
      <w:sz w:val="28"/>
      <w:szCs w:val="24"/>
    </w:rPr>
  </w:style>
  <w:style w:type="paragraph" w:styleId="TOC1">
    <w:name w:val="toc 1"/>
    <w:basedOn w:val="Normal"/>
    <w:next w:val="Heading2"/>
    <w:autoRedefine/>
    <w:uiPriority w:val="39"/>
    <w:unhideWhenUsed/>
    <w:rsid w:val="0094370F"/>
  </w:style>
  <w:style w:type="paragraph" w:styleId="TOC2">
    <w:name w:val="toc 2"/>
    <w:basedOn w:val="Normal"/>
    <w:next w:val="Heading3"/>
    <w:autoRedefine/>
    <w:uiPriority w:val="39"/>
    <w:unhideWhenUsed/>
    <w:rsid w:val="009C0165"/>
    <w:pPr>
      <w:tabs>
        <w:tab w:val="right" w:leader="dot" w:pos="9350"/>
      </w:tabs>
      <w:ind w:left="245"/>
    </w:pPr>
  </w:style>
  <w:style w:type="paragraph" w:styleId="TOC3">
    <w:name w:val="toc 3"/>
    <w:basedOn w:val="Normal"/>
    <w:next w:val="Heading4"/>
    <w:autoRedefine/>
    <w:uiPriority w:val="39"/>
    <w:unhideWhenUsed/>
    <w:rsid w:val="00050BA6"/>
    <w:pPr>
      <w:tabs>
        <w:tab w:val="right" w:leader="dot" w:pos="9350"/>
      </w:tabs>
      <w:ind w:left="475"/>
    </w:pPr>
  </w:style>
  <w:style w:type="paragraph" w:styleId="TOC4">
    <w:name w:val="toc 4"/>
    <w:basedOn w:val="Normal"/>
    <w:next w:val="Heading5"/>
    <w:autoRedefine/>
    <w:uiPriority w:val="39"/>
    <w:unhideWhenUsed/>
    <w:rsid w:val="0094370F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4370F"/>
    <w:rPr>
      <w:rFonts w:asciiTheme="majorHAnsi" w:eastAsiaTheme="majorEastAsia" w:hAnsiTheme="majorHAnsi" w:cstheme="majorBidi"/>
      <w:color w:val="277570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063205"/>
    <w:rPr>
      <w:b/>
      <w:bCs/>
    </w:rPr>
  </w:style>
  <w:style w:type="paragraph" w:styleId="NormalWeb">
    <w:name w:val="Normal (Web)"/>
    <w:basedOn w:val="Normal"/>
    <w:uiPriority w:val="99"/>
    <w:unhideWhenUsed/>
    <w:rsid w:val="00094F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1E"/>
    <w:rPr>
      <w:rFonts w:ascii="Segoe UI" w:hAnsi="Segoe UI" w:cs="Segoe U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rsid w:val="009C6F20"/>
    <w:pPr>
      <w:autoSpaceDE w:val="0"/>
      <w:autoSpaceDN w:val="0"/>
      <w:spacing w:line="240" w:lineRule="auto"/>
      <w:ind w:left="4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6F2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5E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62E6"/>
    <w:rPr>
      <w:color w:val="605E5C"/>
      <w:shd w:val="clear" w:color="auto" w:fill="E1DFDD"/>
    </w:rPr>
  </w:style>
  <w:style w:type="table" w:styleId="GridTable1Light-Accent2">
    <w:name w:val="Grid Table 1 Light Accent 2"/>
    <w:basedOn w:val="TableNormal"/>
    <w:uiPriority w:val="46"/>
    <w:rsid w:val="008A53D6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 w:themeTint="66"/>
        <w:left w:val="single" w:sz="4" w:space="0" w:color="B2B2B2" w:themeColor="accent2" w:themeTint="66"/>
        <w:bottom w:val="single" w:sz="4" w:space="0" w:color="B2B2B2" w:themeColor="accent2" w:themeTint="66"/>
        <w:right w:val="single" w:sz="4" w:space="0" w:color="B2B2B2" w:themeColor="accent2" w:themeTint="66"/>
        <w:insideH w:val="single" w:sz="4" w:space="0" w:color="B2B2B2" w:themeColor="accent2" w:themeTint="66"/>
        <w:insideV w:val="single" w:sz="4" w:space="0" w:color="B2B2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8A53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0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F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F4"/>
    <w:rPr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6271"/>
    <w:rPr>
      <w:color w:val="3F3F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h.wa.gov/sites/default/files/legacy/Documents/5240/SCSI-2019-nCoV.pdf" TargetMode="External"/><Relationship Id="rId18" Type="http://schemas.openxmlformats.org/officeDocument/2006/relationships/hyperlink" Target="https://secureaccess.wa.gov/doh/wdrs/maven/main.do?unloadCase=tru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DOH%20DCHS%20CDE%20Molecular%20Epidemiology%20%3cwgs-epi@doh.wa.gov%3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d@doh.wa.gov" TargetMode="External"/><Relationship Id="rId20" Type="http://schemas.openxmlformats.org/officeDocument/2006/relationships/hyperlink" Target="mailto:doh.information@doh.wa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qrp.doh.wa.gov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secureaccess.wa.gov/doh/wdrs/maven/viewReport.d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dcap.link/sequencesubmissio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OH Office Color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349D96"/>
      </a:accent1>
      <a:accent2>
        <a:srgbClr val="3F3F3F"/>
      </a:accent2>
      <a:accent3>
        <a:srgbClr val="A5A5A5"/>
      </a:accent3>
      <a:accent4>
        <a:srgbClr val="FFFFFF"/>
      </a:accent4>
      <a:accent5>
        <a:srgbClr val="D8D8D8"/>
      </a:accent5>
      <a:accent6>
        <a:srgbClr val="7F7F7F"/>
      </a:accent6>
      <a:hlink>
        <a:srgbClr val="349D96"/>
      </a:hlink>
      <a:folHlink>
        <a:srgbClr val="3F3F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5a730d-f5a8-4d68-9b85-261acdfc9e59">7A4W3MJ5XWKC-1108808807-33</_dlc_DocId>
    <_dlc_DocIdUrl xmlns="3a5a730d-f5a8-4d68-9b85-261acdfc9e59">
      <Url>https://stateofwa.sharepoint.com/sites/doh-c4pa/_layouts/15/DocIdRedir.aspx?ID=7A4W3MJ5XWKC-1108808807-33</Url>
      <Description>7A4W3MJ5XWKC-1108808807-33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5737797A8642A1A30A72D3F0B626" ma:contentTypeVersion="8" ma:contentTypeDescription="Create a new document." ma:contentTypeScope="" ma:versionID="64b843e7ccb2762170e3c9784dd12fef">
  <xsd:schema xmlns:xsd="http://www.w3.org/2001/XMLSchema" xmlns:xs="http://www.w3.org/2001/XMLSchema" xmlns:p="http://schemas.microsoft.com/office/2006/metadata/properties" xmlns:ns2="3a5a730d-f5a8-4d68-9b85-261acdfc9e59" xmlns:ns3="a2d61bbe-6c5f-4d35-807f-fa4df295c5c0" targetNamespace="http://schemas.microsoft.com/office/2006/metadata/properties" ma:root="true" ma:fieldsID="6a33c04dc8cecf61a90c78547964eb83" ns2:_="" ns3:_="">
    <xsd:import namespace="3a5a730d-f5a8-4d68-9b85-261acdfc9e59"/>
    <xsd:import namespace="a2d61bbe-6c5f-4d35-807f-fa4df295c5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a730d-f5a8-4d68-9b85-261acdfc9e5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1bbe-6c5f-4d35-807f-fa4df295c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5B51E-2D1F-4364-A6EB-DA7236FE2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D1928-3FC5-4524-BC05-6788D5B43631}">
  <ds:schemaRefs>
    <ds:schemaRef ds:uri="http://purl.org/dc/dcmitype/"/>
    <ds:schemaRef ds:uri="http://schemas.microsoft.com/office/infopath/2007/PartnerControls"/>
    <ds:schemaRef ds:uri="3a5a730d-f5a8-4d68-9b85-261acdfc9e59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d61bbe-6c5f-4d35-807f-fa4df295c5c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E1B67D-1DD2-4DBA-A16D-E2BF41D08F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CD5F52-3BCD-42C9-9E69-F5E7690867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0DE2B1-4062-4A59-887D-7C5E502D7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a730d-f5a8-4d68-9b85-261acdfc9e59"/>
    <ds:schemaRef ds:uri="a2d61bbe-6c5f-4d35-807f-fa4df295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5291</Characters>
  <Application>Microsoft Office Word</Application>
  <DocSecurity>2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Department of Health Protocol for LHJ and Tribal Partners regarding specimen sequencing submittal</vt:lpstr>
    </vt:vector>
  </TitlesOfParts>
  <Company>Washington State Disease Control and Health Statistics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Department of Health Protocol for LHJ and Tribal Partners regarding specimen sequencing submittal</dc:title>
  <dc:subject>SARS CoV 2 Specimen sequencing</dc:subject>
  <dc:creator>Davis, Nora  (DOH)</dc:creator>
  <cp:keywords>protocol, local health jurisdiction, LHJ, tribal, tribal partner, specimen, sequencing, SARS, COVID, submit,</cp:keywords>
  <dc:description/>
  <cp:lastModifiedBy>Davis, Nora J (DOH)</cp:lastModifiedBy>
  <cp:revision>2</cp:revision>
  <dcterms:created xsi:type="dcterms:W3CDTF">2024-03-18T20:22:00Z</dcterms:created>
  <dcterms:modified xsi:type="dcterms:W3CDTF">2024-03-18T20:22:00Z</dcterms:modified>
  <cp:category>Guideline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0x010100AACE5737797A8642A1A30A72D3F0B626</vt:lpwstr>
  </property>
  <property fmtid="{D5CDD505-2E9C-101B-9397-08002B2CF9AE}" pid="3" name="_dlc_DocIdItemGuid">
    <vt:lpwstr>8821e5f3-a87c-488f-9a05-ba3ec3717d63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2022-04-14T18:35:22Z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e389ad9a-78df-4ece-9cb3-b338555b2819</vt:lpwstr>
  </property>
  <property fmtid="{D5CDD505-2E9C-101B-9397-08002B2CF9AE}" pid="10" name="MSIP_Label_1520fa42-cf58-4c22-8b93-58cf1d3bd1cb_ContentBits">
    <vt:lpwstr>0</vt:lpwstr>
  </property>
</Properties>
</file>