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A7A1" w14:textId="7CA2109C" w:rsidR="00384DEA" w:rsidRDefault="00774962" w:rsidP="00EF5FAF">
      <w:pPr>
        <w:pStyle w:val="BodyText"/>
        <w:widowControl/>
        <w:spacing w:line="238" w:lineRule="auto"/>
        <w:jc w:val="center"/>
        <w:rPr>
          <w:rFonts w:cstheme="minorHAnsi"/>
          <w:b/>
        </w:rPr>
      </w:pPr>
      <w:bookmarkStart w:id="0" w:name="690-319_-_LTC_Pharmacy_-_COVER_PAGE__(Ma"/>
      <w:bookmarkEnd w:id="0"/>
      <w:r w:rsidRPr="007163D8">
        <w:rPr>
          <w:rFonts w:cstheme="minorHAnsi"/>
          <w:noProof/>
        </w:rPr>
        <w:drawing>
          <wp:anchor distT="0" distB="0" distL="114300" distR="114300" simplePos="0" relativeHeight="251659264" behindDoc="1" locked="0" layoutInCell="1" allowOverlap="1" wp14:anchorId="7064257C" wp14:editId="3C0FCAE0">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r w:rsidR="00384DEA" w:rsidRPr="00384DEA">
        <w:rPr>
          <w:rFonts w:cstheme="minorHAnsi"/>
          <w:b/>
          <w:highlight w:val="yellow"/>
        </w:rPr>
        <w:t>Read this page carefully</w:t>
      </w:r>
    </w:p>
    <w:p w14:paraId="45BF8484" w14:textId="50B676E2" w:rsidR="00AF226F" w:rsidRPr="00682ACA" w:rsidRDefault="00AF226F" w:rsidP="00EF5FAF">
      <w:pPr>
        <w:pStyle w:val="BodyText"/>
        <w:widowControl/>
        <w:spacing w:line="238" w:lineRule="auto"/>
        <w:jc w:val="center"/>
        <w:rPr>
          <w:rFonts w:cstheme="minorHAnsi"/>
          <w:b/>
        </w:rPr>
      </w:pPr>
      <w:r w:rsidRPr="00682ACA">
        <w:rPr>
          <w:rFonts w:cstheme="minorHAnsi"/>
          <w:b/>
        </w:rPr>
        <w:t>WA Pharmacy Quality Assurance Commission</w:t>
      </w:r>
    </w:p>
    <w:p w14:paraId="5F4B9DA8" w14:textId="77777777" w:rsidR="00AF226F" w:rsidRPr="00682ACA" w:rsidRDefault="00AF226F" w:rsidP="00EF5FAF">
      <w:pPr>
        <w:widowControl/>
        <w:spacing w:line="238" w:lineRule="auto"/>
        <w:jc w:val="center"/>
        <w:rPr>
          <w:rFonts w:cstheme="minorHAnsi"/>
          <w:b/>
          <w:sz w:val="24"/>
          <w:szCs w:val="24"/>
        </w:rPr>
      </w:pPr>
      <w:r w:rsidRPr="00682ACA">
        <w:rPr>
          <w:rFonts w:cstheme="minorHAnsi"/>
          <w:b/>
          <w:sz w:val="24"/>
          <w:szCs w:val="24"/>
        </w:rPr>
        <w:t>Pharmacy Self-Inspection Worksheet</w:t>
      </w:r>
    </w:p>
    <w:p w14:paraId="72EC30D6" w14:textId="0AC82020" w:rsidR="00AF226F" w:rsidRPr="00682ACA" w:rsidRDefault="0050426F" w:rsidP="00EF5FAF">
      <w:pPr>
        <w:widowControl/>
        <w:spacing w:line="238" w:lineRule="auto"/>
        <w:jc w:val="center"/>
        <w:rPr>
          <w:rFonts w:cstheme="minorHAnsi"/>
          <w:b/>
          <w:sz w:val="24"/>
          <w:szCs w:val="24"/>
        </w:rPr>
      </w:pPr>
      <w:r>
        <w:rPr>
          <w:rFonts w:cstheme="minorHAnsi"/>
          <w:b/>
          <w:sz w:val="24"/>
          <w:szCs w:val="24"/>
        </w:rPr>
        <w:t xml:space="preserve">2024 </w:t>
      </w:r>
      <w:r w:rsidR="00AF226F" w:rsidRPr="00682ACA">
        <w:rPr>
          <w:rFonts w:cstheme="minorHAnsi"/>
          <w:b/>
          <w:sz w:val="24"/>
          <w:szCs w:val="24"/>
        </w:rPr>
        <w:t>Long-Term Care Pharmacy Addendum</w:t>
      </w:r>
    </w:p>
    <w:p w14:paraId="6A1A76C7" w14:textId="77777777" w:rsidR="00AF226F" w:rsidRPr="00682ACA" w:rsidRDefault="00AF226F" w:rsidP="00EF5FAF">
      <w:pPr>
        <w:pStyle w:val="BodyText"/>
        <w:widowControl/>
        <w:spacing w:line="238" w:lineRule="auto"/>
        <w:jc w:val="center"/>
        <w:rPr>
          <w:rFonts w:cstheme="minorHAnsi"/>
          <w:b/>
        </w:rPr>
      </w:pPr>
    </w:p>
    <w:p w14:paraId="144BA602" w14:textId="1B5246EE" w:rsidR="00AF226F" w:rsidRPr="00384DEA" w:rsidRDefault="00AF226F" w:rsidP="00EF5FAF">
      <w:pPr>
        <w:widowControl/>
        <w:spacing w:line="238" w:lineRule="auto"/>
        <w:rPr>
          <w:rFonts w:cstheme="minorHAnsi"/>
          <w:b/>
          <w:sz w:val="30"/>
          <w:szCs w:val="30"/>
        </w:rPr>
      </w:pPr>
      <w:r w:rsidRPr="00384DEA">
        <w:rPr>
          <w:rFonts w:cstheme="minorHAnsi"/>
          <w:b/>
          <w:sz w:val="30"/>
          <w:szCs w:val="30"/>
        </w:rPr>
        <w:t xml:space="preserve">Attention: Responsible </w:t>
      </w:r>
      <w:r w:rsidR="00483BF7" w:rsidRPr="00384DEA">
        <w:rPr>
          <w:rFonts w:cstheme="minorHAnsi"/>
          <w:b/>
          <w:sz w:val="30"/>
          <w:szCs w:val="30"/>
        </w:rPr>
        <w:t xml:space="preserve">Pharmacy </w:t>
      </w:r>
      <w:r w:rsidRPr="00384DEA">
        <w:rPr>
          <w:rFonts w:cstheme="minorHAnsi"/>
          <w:b/>
          <w:sz w:val="30"/>
          <w:szCs w:val="30"/>
        </w:rPr>
        <w:t>Manager</w:t>
      </w:r>
      <w:r w:rsidR="00A133A0" w:rsidRPr="00384DEA">
        <w:rPr>
          <w:rFonts w:cstheme="minorHAnsi"/>
          <w:b/>
          <w:sz w:val="30"/>
          <w:szCs w:val="30"/>
        </w:rPr>
        <w:t xml:space="preserve"> or Equivalent Manager</w:t>
      </w:r>
    </w:p>
    <w:p w14:paraId="352C5BEA" w14:textId="77777777" w:rsidR="00AF226F" w:rsidRPr="00682ACA" w:rsidRDefault="00AF226F" w:rsidP="00EF5FAF">
      <w:pPr>
        <w:pStyle w:val="BodyText"/>
        <w:widowControl/>
        <w:spacing w:line="238" w:lineRule="auto"/>
        <w:rPr>
          <w:rFonts w:cstheme="minorHAnsi"/>
          <w:b/>
        </w:rPr>
      </w:pPr>
    </w:p>
    <w:p w14:paraId="01CEFAE6" w14:textId="234A857E" w:rsidR="00AF226F" w:rsidRPr="00682ACA" w:rsidRDefault="00AF226F" w:rsidP="00EF5FAF">
      <w:pPr>
        <w:widowControl/>
        <w:spacing w:line="238" w:lineRule="auto"/>
        <w:rPr>
          <w:rFonts w:cstheme="minorHAnsi"/>
          <w:b/>
          <w:sz w:val="24"/>
          <w:szCs w:val="24"/>
        </w:rPr>
      </w:pPr>
      <w:r w:rsidRPr="00682ACA">
        <w:rPr>
          <w:rFonts w:cstheme="minorHAnsi"/>
          <w:sz w:val="24"/>
          <w:szCs w:val="24"/>
        </w:rPr>
        <w:t xml:space="preserve">Washington law holds the responsible manager </w:t>
      </w:r>
      <w:r w:rsidR="00A133A0">
        <w:rPr>
          <w:rFonts w:cstheme="minorHAnsi"/>
          <w:sz w:val="24"/>
          <w:szCs w:val="24"/>
        </w:rPr>
        <w:t xml:space="preserve">(or equivalent manager) </w:t>
      </w:r>
      <w:r w:rsidRPr="00682ACA">
        <w:rPr>
          <w:rFonts w:cstheme="minorHAnsi"/>
          <w:sz w:val="24"/>
          <w:szCs w:val="24"/>
        </w:rPr>
        <w:t xml:space="preserve">and all pharmacists on duty responsible for ensuring pharmacy compliance with all state and federal laws governing the practice of pharmacy. Failure to complete this self-inspection worksheet addendum within the month of March </w:t>
      </w:r>
      <w:r w:rsidR="00C46CDF">
        <w:rPr>
          <w:rFonts w:cstheme="minorHAnsi"/>
          <w:sz w:val="24"/>
          <w:szCs w:val="24"/>
        </w:rPr>
        <w:t>and</w:t>
      </w:r>
      <w:r w:rsidR="00C46CDF" w:rsidRPr="00682ACA">
        <w:rPr>
          <w:rFonts w:cstheme="minorHAnsi"/>
          <w:sz w:val="24"/>
          <w:szCs w:val="24"/>
        </w:rPr>
        <w:t xml:space="preserve"> </w:t>
      </w:r>
      <w:r w:rsidRPr="00682ACA">
        <w:rPr>
          <w:rFonts w:cstheme="minorHAnsi"/>
          <w:sz w:val="24"/>
          <w:szCs w:val="24"/>
        </w:rPr>
        <w:t xml:space="preserve">within 30 days of becoming responsible manager (as required by WAC 246-945-005(4)) may result in disciplinary action. </w:t>
      </w:r>
      <w:r w:rsidRPr="00682ACA">
        <w:rPr>
          <w:rFonts w:cstheme="minorHAnsi"/>
          <w:b/>
          <w:sz w:val="24"/>
          <w:szCs w:val="24"/>
        </w:rPr>
        <w:t xml:space="preserve">The following addendum is required to be filled out and kept on file with the General Pharmacy Self-Inspection Worksheet. </w:t>
      </w:r>
      <w:r w:rsidRPr="00682ACA">
        <w:rPr>
          <w:rFonts w:cstheme="minorHAnsi"/>
          <w:b/>
          <w:sz w:val="24"/>
          <w:szCs w:val="24"/>
          <w:shd w:val="clear" w:color="auto" w:fill="FFFF00"/>
        </w:rPr>
        <w:t>Do n</w:t>
      </w:r>
      <w:r w:rsidRPr="00682ACA">
        <w:rPr>
          <w:rFonts w:cstheme="minorHAnsi"/>
          <w:b/>
          <w:sz w:val="24"/>
          <w:szCs w:val="24"/>
          <w:highlight w:val="yellow"/>
          <w:shd w:val="clear" w:color="auto" w:fill="FFFF00"/>
        </w:rPr>
        <w:t>ot</w:t>
      </w:r>
      <w:r w:rsidRPr="00682ACA">
        <w:rPr>
          <w:rFonts w:cstheme="minorHAnsi"/>
          <w:b/>
          <w:sz w:val="24"/>
          <w:szCs w:val="24"/>
          <w:highlight w:val="yellow"/>
        </w:rPr>
        <w:t xml:space="preserve"> </w:t>
      </w:r>
      <w:r w:rsidRPr="00682ACA">
        <w:rPr>
          <w:rFonts w:cstheme="minorHAnsi"/>
          <w:b/>
          <w:sz w:val="24"/>
          <w:szCs w:val="24"/>
          <w:highlight w:val="yellow"/>
          <w:shd w:val="clear" w:color="auto" w:fill="FFFF00"/>
        </w:rPr>
        <w:t>se</w:t>
      </w:r>
      <w:r w:rsidRPr="00682ACA">
        <w:rPr>
          <w:rFonts w:cstheme="minorHAnsi"/>
          <w:b/>
          <w:sz w:val="24"/>
          <w:szCs w:val="24"/>
          <w:shd w:val="clear" w:color="auto" w:fill="FFFF00"/>
        </w:rPr>
        <w:t xml:space="preserve">nd to the </w:t>
      </w:r>
      <w:r w:rsidR="00F23B72" w:rsidRPr="00682ACA">
        <w:rPr>
          <w:rFonts w:cstheme="minorHAnsi"/>
          <w:b/>
          <w:sz w:val="24"/>
          <w:szCs w:val="24"/>
          <w:shd w:val="clear" w:color="auto" w:fill="FFFF00"/>
        </w:rPr>
        <w:t>c</w:t>
      </w:r>
      <w:r w:rsidRPr="00682ACA">
        <w:rPr>
          <w:rFonts w:cstheme="minorHAnsi"/>
          <w:b/>
          <w:sz w:val="24"/>
          <w:szCs w:val="24"/>
          <w:shd w:val="clear" w:color="auto" w:fill="FFFF00"/>
        </w:rPr>
        <w:t>ommission office.</w:t>
      </w:r>
    </w:p>
    <w:p w14:paraId="7C7C09B1" w14:textId="77777777" w:rsidR="00AF226F" w:rsidRPr="00682ACA" w:rsidRDefault="00AF226F" w:rsidP="00EF5FAF">
      <w:pPr>
        <w:pStyle w:val="BodyText"/>
        <w:widowControl/>
        <w:spacing w:line="238" w:lineRule="auto"/>
        <w:rPr>
          <w:rFonts w:cstheme="minorHAnsi"/>
          <w:b/>
        </w:rPr>
      </w:pPr>
    </w:p>
    <w:p w14:paraId="3D8CB7BA" w14:textId="4BEE7A4E" w:rsidR="00AF226F" w:rsidRPr="00682ACA" w:rsidRDefault="00AF226F" w:rsidP="00EF5FAF">
      <w:pPr>
        <w:pStyle w:val="BodyText"/>
        <w:widowControl/>
        <w:spacing w:line="238" w:lineRule="auto"/>
        <w:rPr>
          <w:rFonts w:cstheme="minorHAnsi"/>
        </w:rPr>
      </w:pPr>
      <w:r w:rsidRPr="00682ACA">
        <w:rPr>
          <w:rFonts w:cstheme="minorHAnsi"/>
        </w:rPr>
        <w:t>The primary objective of this worksheet addendum, and your self-inspection, is to provide an opportunity to identify and correct areas of non-compliance with state and federal law. (</w:t>
      </w:r>
      <w:r w:rsidR="001F2ED5" w:rsidRPr="001F2ED5">
        <w:rPr>
          <w:rFonts w:cstheme="minorHAnsi"/>
          <w:b/>
          <w:bCs/>
        </w:rPr>
        <w:t>Note</w:t>
      </w:r>
      <w:r w:rsidRPr="00682ACA">
        <w:rPr>
          <w:rFonts w:cstheme="minorHAnsi"/>
        </w:rPr>
        <w:t xml:space="preserve">: Neither the self-inspection nor a </w:t>
      </w:r>
      <w:r w:rsidR="001F2ED5">
        <w:rPr>
          <w:rFonts w:cstheme="minorHAnsi"/>
        </w:rPr>
        <w:t>c</w:t>
      </w:r>
      <w:r w:rsidRPr="00682ACA">
        <w:rPr>
          <w:rFonts w:cstheme="minorHAnsi"/>
        </w:rPr>
        <w:t xml:space="preserve">ommission inspection evaluates your complete compliance with all laws and rules of the practice of pharmacy.) The inspection worksheet addendum also serves as a necessary document used by </w:t>
      </w:r>
      <w:r w:rsidR="001F2ED5">
        <w:rPr>
          <w:rFonts w:cstheme="minorHAnsi"/>
        </w:rPr>
        <w:t>c</w:t>
      </w:r>
      <w:r w:rsidRPr="00682ACA">
        <w:rPr>
          <w:rFonts w:cstheme="minorHAnsi"/>
        </w:rPr>
        <w:t>ommission inspectors during an inspection to evaluate a pharmacy’s level of compliance.</w:t>
      </w:r>
    </w:p>
    <w:p w14:paraId="5A711EAE" w14:textId="77777777" w:rsidR="00AF226F" w:rsidRPr="00682ACA" w:rsidRDefault="00AF226F" w:rsidP="00EF5FAF">
      <w:pPr>
        <w:pStyle w:val="BodyText"/>
        <w:widowControl/>
        <w:spacing w:line="238" w:lineRule="auto"/>
        <w:rPr>
          <w:rFonts w:cstheme="minorHAnsi"/>
        </w:rPr>
      </w:pPr>
    </w:p>
    <w:p w14:paraId="40B2D752" w14:textId="77777777" w:rsidR="00AF226F" w:rsidRPr="00682ACA" w:rsidRDefault="00AF226F" w:rsidP="00EF5FAF">
      <w:pPr>
        <w:pStyle w:val="BodyText"/>
        <w:widowControl/>
        <w:spacing w:line="238" w:lineRule="auto"/>
        <w:rPr>
          <w:rFonts w:cstheme="minorHAnsi"/>
        </w:rPr>
      </w:pPr>
      <w:r w:rsidRPr="00682ACA">
        <w:rPr>
          <w:rFonts w:cstheme="minorHAnsi"/>
        </w:rPr>
        <w:t>By answering the questions and referencing the appropriate laws/rules/CFR provided, you can determine whether your pharmacy is compliant with many of the rules and regulations. If any deficiencies have been corrected, please write corrected and the date of correction by the appropriate question.</w:t>
      </w:r>
    </w:p>
    <w:p w14:paraId="27FB4406" w14:textId="77777777" w:rsidR="00AF226F" w:rsidRPr="00682ACA" w:rsidRDefault="00AF226F" w:rsidP="00EF5FAF">
      <w:pPr>
        <w:pStyle w:val="BodyText"/>
        <w:widowControl/>
        <w:spacing w:line="238" w:lineRule="auto"/>
        <w:rPr>
          <w:rFonts w:cstheme="minorHAnsi"/>
        </w:rPr>
      </w:pPr>
    </w:p>
    <w:p w14:paraId="4907F5D7" w14:textId="11E138AA" w:rsidR="00AD141E" w:rsidRPr="00682ACA" w:rsidRDefault="00AD141E" w:rsidP="00EF5FAF">
      <w:pPr>
        <w:widowControl/>
        <w:autoSpaceDE/>
        <w:autoSpaceDN/>
        <w:spacing w:line="238" w:lineRule="auto"/>
        <w:rPr>
          <w:rFonts w:ascii="Calibri" w:eastAsia="Calibri" w:hAnsi="Calibri" w:cs="Calibri"/>
          <w:b/>
          <w:bCs/>
          <w:sz w:val="24"/>
          <w:szCs w:val="24"/>
          <w:u w:val="single"/>
        </w:rPr>
      </w:pPr>
      <w:r w:rsidRPr="00682ACA">
        <w:rPr>
          <w:rFonts w:ascii="Calibri" w:eastAsia="Calibri" w:hAnsi="Calibri" w:cs="Calibri"/>
          <w:sz w:val="24"/>
          <w:szCs w:val="24"/>
        </w:rPr>
        <w:t xml:space="preserve">Date responsible pharmacy manager </w:t>
      </w:r>
      <w:r w:rsidR="00B41560">
        <w:rPr>
          <w:rFonts w:ascii="Calibri" w:eastAsia="Calibri" w:hAnsi="Calibri" w:cs="Calibri"/>
          <w:sz w:val="24"/>
          <w:szCs w:val="24"/>
        </w:rPr>
        <w:t>self-</w:t>
      </w:r>
      <w:r w:rsidRPr="00682ACA">
        <w:rPr>
          <w:rFonts w:ascii="Calibri" w:eastAsia="Calibri" w:hAnsi="Calibri" w:cs="Calibri"/>
          <w:sz w:val="24"/>
          <w:szCs w:val="24"/>
        </w:rPr>
        <w:t xml:space="preserve">inspection was </w:t>
      </w:r>
      <w:r w:rsidR="00331A2F">
        <w:rPr>
          <w:rFonts w:ascii="Calibri" w:eastAsia="Calibri" w:hAnsi="Calibri" w:cs="Calibri"/>
          <w:sz w:val="24"/>
          <w:szCs w:val="24"/>
        </w:rPr>
        <w:t>completed</w:t>
      </w:r>
      <w:r w:rsidRPr="00682ACA">
        <w:rPr>
          <w:rFonts w:ascii="Calibri" w:eastAsia="Calibri" w:hAnsi="Calibri" w:cs="Calibri"/>
          <w:sz w:val="24"/>
          <w:szCs w:val="24"/>
        </w:rPr>
        <w:t xml:space="preserve">: </w:t>
      </w:r>
      <w:sdt>
        <w:sdtPr>
          <w:rPr>
            <w:rFonts w:ascii="Calibri" w:eastAsia="Calibri" w:hAnsi="Calibri" w:cs="Calibri"/>
            <w:b/>
            <w:bCs/>
            <w:sz w:val="24"/>
            <w:szCs w:val="24"/>
            <w:u w:val="single"/>
          </w:rPr>
          <w:id w:val="-1860266308"/>
          <w:placeholder>
            <w:docPart w:val="EDE38916A1AE439293CBFF03E10884A6"/>
          </w:placeholder>
          <w:showingPlcHdr/>
          <w:date>
            <w:dateFormat w:val="M/d/yyyy"/>
            <w:lid w:val="en-US"/>
            <w:storeMappedDataAs w:val="dateTime"/>
            <w:calendar w:val="gregorian"/>
          </w:date>
        </w:sdtPr>
        <w:sdtEndPr/>
        <w:sdtContent>
          <w:r w:rsidR="00C22EE7" w:rsidRPr="00C22EE7">
            <w:rPr>
              <w:rStyle w:val="PlaceholderText"/>
            </w:rPr>
            <w:t>Click or tap to enter a date.</w:t>
          </w:r>
        </w:sdtContent>
      </w:sdt>
    </w:p>
    <w:p w14:paraId="1A425E6A" w14:textId="77777777" w:rsidR="00AF226F" w:rsidRPr="00682ACA" w:rsidRDefault="00AF226F" w:rsidP="00EF5FAF">
      <w:pPr>
        <w:pStyle w:val="BodyText"/>
        <w:widowControl/>
        <w:spacing w:line="238" w:lineRule="auto"/>
        <w:rPr>
          <w:rFonts w:cstheme="minorHAnsi"/>
          <w:b/>
        </w:rPr>
      </w:pPr>
    </w:p>
    <w:p w14:paraId="3B769658" w14:textId="77777777" w:rsidR="00AD141E" w:rsidRPr="00682ACA" w:rsidRDefault="00AD141E" w:rsidP="00EF5FAF">
      <w:pPr>
        <w:widowControl/>
        <w:tabs>
          <w:tab w:val="right" w:pos="14220"/>
        </w:tabs>
        <w:autoSpaceDE/>
        <w:autoSpaceDN/>
        <w:spacing w:line="238" w:lineRule="auto"/>
        <w:rPr>
          <w:rFonts w:ascii="Calibri" w:eastAsia="Calibri" w:hAnsi="Calibri" w:cs="Calibri"/>
          <w:b/>
          <w:bCs/>
          <w:sz w:val="24"/>
          <w:szCs w:val="24"/>
          <w:u w:val="single"/>
        </w:rPr>
      </w:pPr>
      <w:r w:rsidRPr="00682ACA">
        <w:rPr>
          <w:rFonts w:ascii="Calibri" w:eastAsia="Calibri" w:hAnsi="Calibri" w:cs="Calibri"/>
          <w:sz w:val="24"/>
          <w:szCs w:val="24"/>
        </w:rPr>
        <w:t xml:space="preserve">Signature of responsible manager: </w:t>
      </w:r>
      <w:sdt>
        <w:sdtPr>
          <w:rPr>
            <w:rFonts w:ascii="Calibri" w:eastAsia="Calibri" w:hAnsi="Calibri" w:cs="Calibri"/>
            <w:b/>
            <w:bCs/>
            <w:sz w:val="24"/>
            <w:szCs w:val="24"/>
            <w:u w:val="single"/>
          </w:rPr>
          <w:id w:val="-175732989"/>
          <w:placeholder>
            <w:docPart w:val="BC120FEC9C19400BBEE31BB9B3986F5A"/>
          </w:placeholder>
          <w:showingPlcHdr/>
        </w:sdtPr>
        <w:sdtEndPr/>
        <w:sdtContent>
          <w:r w:rsidRPr="00682ACA">
            <w:rPr>
              <w:rFonts w:ascii="Calibri" w:eastAsia="Calibri" w:hAnsi="Calibri" w:cs="Times New Roman"/>
              <w:b/>
              <w:bCs/>
              <w:color w:val="808080"/>
              <w:sz w:val="24"/>
              <w:szCs w:val="24"/>
              <w:u w:val="single"/>
            </w:rPr>
            <w:t>Click or tap here to enter text.</w:t>
          </w:r>
        </w:sdtContent>
      </w:sdt>
      <w:r w:rsidRPr="00682ACA">
        <w:rPr>
          <w:rFonts w:ascii="Calibri" w:eastAsia="Calibri" w:hAnsi="Calibri" w:cs="Calibri"/>
          <w:b/>
          <w:bCs/>
          <w:sz w:val="24"/>
          <w:szCs w:val="24"/>
          <w:u w:val="single"/>
        </w:rPr>
        <w:tab/>
      </w:r>
    </w:p>
    <w:p w14:paraId="4F7275F9" w14:textId="77777777" w:rsidR="00AD141E" w:rsidRPr="00682ACA" w:rsidRDefault="00AD141E" w:rsidP="00EF5FAF">
      <w:pPr>
        <w:widowControl/>
        <w:tabs>
          <w:tab w:val="right" w:pos="14220"/>
        </w:tabs>
        <w:autoSpaceDE/>
        <w:autoSpaceDN/>
        <w:spacing w:line="238" w:lineRule="auto"/>
        <w:rPr>
          <w:rFonts w:ascii="Calibri" w:eastAsia="Calibri" w:hAnsi="Calibri" w:cs="Calibri"/>
          <w:sz w:val="24"/>
          <w:szCs w:val="24"/>
        </w:rPr>
      </w:pPr>
    </w:p>
    <w:p w14:paraId="7524C0A6" w14:textId="77777777" w:rsidR="00AD141E" w:rsidRPr="00682ACA" w:rsidRDefault="00AD141E" w:rsidP="00EF5FAF">
      <w:pPr>
        <w:widowControl/>
        <w:tabs>
          <w:tab w:val="right" w:pos="14220"/>
        </w:tabs>
        <w:autoSpaceDE/>
        <w:autoSpaceDN/>
        <w:spacing w:line="238" w:lineRule="auto"/>
        <w:rPr>
          <w:rFonts w:ascii="Calibri" w:eastAsia="Calibri" w:hAnsi="Calibri" w:cs="Calibri"/>
          <w:b/>
          <w:bCs/>
          <w:sz w:val="24"/>
          <w:szCs w:val="24"/>
          <w:u w:val="single"/>
        </w:rPr>
      </w:pPr>
      <w:r w:rsidRPr="00682ACA">
        <w:rPr>
          <w:rFonts w:ascii="Calibri" w:eastAsia="Calibri" w:hAnsi="Calibri" w:cs="Calibri"/>
          <w:sz w:val="24"/>
          <w:szCs w:val="24"/>
        </w:rPr>
        <w:t>Responsible Pharmacy Manager E-mail:</w:t>
      </w:r>
      <w:r w:rsidRPr="00682ACA">
        <w:rPr>
          <w:rFonts w:ascii="Calibri" w:eastAsia="Calibri" w:hAnsi="Calibri" w:cs="Calibri"/>
          <w:b/>
          <w:bCs/>
          <w:sz w:val="24"/>
          <w:szCs w:val="24"/>
        </w:rPr>
        <w:t xml:space="preserve"> </w:t>
      </w:r>
      <w:sdt>
        <w:sdtPr>
          <w:rPr>
            <w:rFonts w:ascii="Calibri" w:eastAsia="Calibri" w:hAnsi="Calibri" w:cs="Calibri"/>
            <w:b/>
            <w:bCs/>
            <w:sz w:val="24"/>
            <w:szCs w:val="24"/>
            <w:u w:val="single"/>
          </w:rPr>
          <w:id w:val="-1134560740"/>
          <w:placeholder>
            <w:docPart w:val="ABC0E89D14A94E958F6A2DE801EDDB33"/>
          </w:placeholder>
          <w:showingPlcHdr/>
        </w:sdtPr>
        <w:sdtEndPr/>
        <w:sdtContent>
          <w:r w:rsidRPr="00682ACA">
            <w:rPr>
              <w:rFonts w:ascii="Calibri" w:eastAsia="Calibri" w:hAnsi="Calibri" w:cs="Times New Roman"/>
              <w:b/>
              <w:bCs/>
              <w:color w:val="808080"/>
              <w:sz w:val="24"/>
              <w:szCs w:val="24"/>
              <w:u w:val="single"/>
            </w:rPr>
            <w:t>Click or tap here to enter text.</w:t>
          </w:r>
        </w:sdtContent>
      </w:sdt>
      <w:r w:rsidRPr="00682ACA">
        <w:rPr>
          <w:rFonts w:ascii="Calibri" w:eastAsia="Calibri" w:hAnsi="Calibri" w:cs="Calibri"/>
          <w:b/>
          <w:bCs/>
          <w:sz w:val="24"/>
          <w:szCs w:val="24"/>
          <w:u w:val="single"/>
        </w:rPr>
        <w:tab/>
      </w:r>
    </w:p>
    <w:p w14:paraId="1DFF8F6D" w14:textId="77777777" w:rsidR="00AD141E" w:rsidRPr="00682ACA" w:rsidRDefault="00AD141E" w:rsidP="00EF5FAF">
      <w:pPr>
        <w:widowControl/>
        <w:tabs>
          <w:tab w:val="right" w:pos="14220"/>
        </w:tabs>
        <w:autoSpaceDE/>
        <w:autoSpaceDN/>
        <w:spacing w:line="238" w:lineRule="auto"/>
        <w:rPr>
          <w:rFonts w:ascii="Calibri" w:eastAsia="Calibri" w:hAnsi="Calibri" w:cs="Calibri"/>
          <w:b/>
          <w:bCs/>
          <w:sz w:val="24"/>
          <w:szCs w:val="24"/>
          <w:u w:val="single"/>
        </w:rPr>
      </w:pPr>
    </w:p>
    <w:p w14:paraId="2D06515E" w14:textId="6A074442" w:rsidR="00AF226F" w:rsidRPr="00682ACA" w:rsidRDefault="00AF226F" w:rsidP="00EF5FAF">
      <w:pPr>
        <w:widowControl/>
        <w:spacing w:line="238" w:lineRule="auto"/>
        <w:rPr>
          <w:rFonts w:cstheme="minorHAnsi"/>
          <w:sz w:val="24"/>
          <w:szCs w:val="24"/>
        </w:rPr>
      </w:pPr>
      <w:r w:rsidRPr="00682ACA">
        <w:rPr>
          <w:rFonts w:cstheme="minorHAnsi"/>
          <w:sz w:val="24"/>
          <w:szCs w:val="24"/>
        </w:rPr>
        <w:t xml:space="preserve">Questions highlighted in </w:t>
      </w:r>
      <w:r w:rsidRPr="0070236A">
        <w:rPr>
          <w:rFonts w:cstheme="minorHAnsi"/>
          <w:b/>
          <w:bCs/>
          <w:color w:val="2E74B5" w:themeColor="accent1" w:themeShade="BF"/>
          <w:sz w:val="24"/>
          <w:szCs w:val="24"/>
        </w:rPr>
        <w:t>blue</w:t>
      </w:r>
      <w:r w:rsidRPr="0070236A">
        <w:rPr>
          <w:rFonts w:cstheme="minorHAnsi"/>
          <w:color w:val="2E74B5" w:themeColor="accent1" w:themeShade="BF"/>
          <w:sz w:val="24"/>
          <w:szCs w:val="24"/>
        </w:rPr>
        <w:t xml:space="preserve"> </w:t>
      </w:r>
      <w:r w:rsidRPr="00682ACA">
        <w:rPr>
          <w:rFonts w:cstheme="minorHAnsi"/>
          <w:sz w:val="24"/>
          <w:szCs w:val="24"/>
        </w:rPr>
        <w:t xml:space="preserve">are </w:t>
      </w:r>
      <w:r w:rsidR="00891B72">
        <w:rPr>
          <w:rFonts w:cstheme="minorHAnsi"/>
          <w:sz w:val="24"/>
          <w:szCs w:val="24"/>
        </w:rPr>
        <w:t xml:space="preserve">common areas of non-compliance observed </w:t>
      </w:r>
      <w:r w:rsidRPr="00682ACA">
        <w:rPr>
          <w:rFonts w:cstheme="minorHAnsi"/>
          <w:sz w:val="24"/>
          <w:szCs w:val="24"/>
        </w:rPr>
        <w:t xml:space="preserve">during routine pharmacy inspections. </w:t>
      </w:r>
    </w:p>
    <w:p w14:paraId="65400D2C" w14:textId="77777777" w:rsidR="002622CE" w:rsidRDefault="002622CE" w:rsidP="002622CE">
      <w:pPr>
        <w:spacing w:line="20" w:lineRule="atLeast"/>
        <w:rPr>
          <w:rFonts w:eastAsiaTheme="minorHAnsi" w:cstheme="minorHAnsi"/>
        </w:rPr>
      </w:pPr>
    </w:p>
    <w:p w14:paraId="3F5BF44F" w14:textId="77777777" w:rsidR="00DA13B7" w:rsidRPr="006A0FE9" w:rsidRDefault="00DA13B7" w:rsidP="00DA13B7">
      <w:pPr>
        <w:widowControl/>
        <w:spacing w:line="20" w:lineRule="atLeast"/>
        <w:rPr>
          <w:rFonts w:eastAsiaTheme="minorHAnsi" w:cstheme="minorHAnsi"/>
          <w:sz w:val="21"/>
          <w:szCs w:val="21"/>
        </w:rPr>
      </w:pPr>
    </w:p>
    <w:p w14:paraId="50898AF4" w14:textId="45B84314" w:rsidR="002622CE" w:rsidRDefault="00DA13B7" w:rsidP="00DA13B7">
      <w:pPr>
        <w:pBdr>
          <w:top w:val="single" w:sz="24" w:space="1" w:color="C00000"/>
          <w:left w:val="single" w:sz="24" w:space="4" w:color="C00000"/>
          <w:bottom w:val="single" w:sz="24" w:space="1" w:color="C00000"/>
          <w:right w:val="single" w:sz="24" w:space="4" w:color="C00000"/>
        </w:pBdr>
        <w:rPr>
          <w:sz w:val="20"/>
          <w:szCs w:val="20"/>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tbl>
      <w:tblPr>
        <w:tblW w:w="1440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0"/>
      </w:tblGrid>
      <w:tr w:rsidR="00AF226F" w:rsidRPr="00682ACA" w14:paraId="698CCB3E" w14:textId="77777777" w:rsidTr="00CB3AB1">
        <w:trPr>
          <w:trHeight w:val="438"/>
          <w:tblHeader/>
        </w:trPr>
        <w:tc>
          <w:tcPr>
            <w:tcW w:w="14400" w:type="dxa"/>
            <w:shd w:val="clear" w:color="auto" w:fill="9BC2E6"/>
          </w:tcPr>
          <w:p w14:paraId="5DDC5A9B" w14:textId="5F9DA442" w:rsidR="00AF226F" w:rsidRPr="00682ACA" w:rsidRDefault="00EB149D" w:rsidP="00EF5FAF">
            <w:pPr>
              <w:pStyle w:val="TableParagraph"/>
              <w:widowControl/>
              <w:spacing w:line="238" w:lineRule="auto"/>
              <w:rPr>
                <w:rFonts w:cstheme="minorHAnsi"/>
                <w:sz w:val="24"/>
                <w:szCs w:val="24"/>
              </w:rPr>
            </w:pPr>
            <w:r w:rsidRPr="00682ACA">
              <w:rPr>
                <w:rFonts w:cstheme="minorHAnsi"/>
                <w:sz w:val="24"/>
                <w:szCs w:val="24"/>
              </w:rPr>
              <w:lastRenderedPageBreak/>
              <w:br w:type="page"/>
            </w:r>
            <w:r w:rsidR="00AF226F" w:rsidRPr="00682ACA">
              <w:rPr>
                <w:rFonts w:cstheme="minorHAnsi"/>
                <w:b/>
                <w:sz w:val="24"/>
                <w:szCs w:val="24"/>
              </w:rPr>
              <w:t xml:space="preserve">Definitions - </w:t>
            </w:r>
            <w:r w:rsidR="00AF226F" w:rsidRPr="00682ACA">
              <w:rPr>
                <w:rFonts w:cstheme="minorHAnsi"/>
                <w:sz w:val="24"/>
                <w:szCs w:val="24"/>
              </w:rPr>
              <w:t>Below are terms used in this document you should keep in mind as regulations around pharmaceutical services have different standards based on the</w:t>
            </w:r>
            <w:r w:rsidR="00EF429A" w:rsidRPr="00682ACA">
              <w:rPr>
                <w:rFonts w:cstheme="minorHAnsi"/>
                <w:sz w:val="24"/>
                <w:szCs w:val="24"/>
              </w:rPr>
              <w:t xml:space="preserve"> </w:t>
            </w:r>
            <w:r w:rsidR="00AF226F" w:rsidRPr="00682ACA">
              <w:rPr>
                <w:rFonts w:cstheme="minorHAnsi"/>
                <w:sz w:val="24"/>
                <w:szCs w:val="24"/>
              </w:rPr>
              <w:t>type of facility your pharmacy services.</w:t>
            </w:r>
          </w:p>
        </w:tc>
      </w:tr>
      <w:tr w:rsidR="00AF226F" w:rsidRPr="00682ACA" w14:paraId="02B44F47" w14:textId="77777777" w:rsidTr="0070236A">
        <w:trPr>
          <w:trHeight w:val="832"/>
        </w:trPr>
        <w:tc>
          <w:tcPr>
            <w:tcW w:w="14400" w:type="dxa"/>
            <w:shd w:val="clear" w:color="auto" w:fill="E7E6E6" w:themeFill="background2"/>
          </w:tcPr>
          <w:p w14:paraId="595DE8AE" w14:textId="77777777" w:rsidR="00AF226F" w:rsidRPr="00682ACA" w:rsidRDefault="00AF226F" w:rsidP="008870A3">
            <w:pPr>
              <w:pStyle w:val="TableParagraph"/>
              <w:widowControl/>
              <w:spacing w:line="238" w:lineRule="auto"/>
              <w:rPr>
                <w:rFonts w:cstheme="minorHAnsi"/>
                <w:sz w:val="24"/>
                <w:szCs w:val="24"/>
              </w:rPr>
            </w:pPr>
            <w:r w:rsidRPr="00682ACA">
              <w:rPr>
                <w:rFonts w:cstheme="minorHAnsi"/>
                <w:b/>
                <w:sz w:val="24"/>
                <w:szCs w:val="24"/>
              </w:rPr>
              <w:t xml:space="preserve">RCW 18.64.011(4) </w:t>
            </w:r>
            <w:r w:rsidRPr="00682ACA">
              <w:rPr>
                <w:rFonts w:cstheme="minorHAnsi"/>
                <w:sz w:val="24"/>
                <w:szCs w:val="24"/>
              </w:rPr>
              <w:t>"'Closed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tc>
      </w:tr>
      <w:tr w:rsidR="00AF226F" w:rsidRPr="00682ACA" w14:paraId="1A7492D1" w14:textId="77777777" w:rsidTr="0070236A">
        <w:trPr>
          <w:trHeight w:val="594"/>
        </w:trPr>
        <w:tc>
          <w:tcPr>
            <w:tcW w:w="14400" w:type="dxa"/>
            <w:shd w:val="clear" w:color="auto" w:fill="E7E6E6" w:themeFill="background2"/>
          </w:tcPr>
          <w:p w14:paraId="5A521821" w14:textId="77777777" w:rsidR="00AF226F" w:rsidRPr="00682ACA" w:rsidRDefault="00AF226F" w:rsidP="00EF5FAF">
            <w:pPr>
              <w:pStyle w:val="TableParagraph"/>
              <w:widowControl/>
              <w:spacing w:line="238" w:lineRule="auto"/>
              <w:rPr>
                <w:rFonts w:cstheme="minorHAnsi"/>
                <w:sz w:val="24"/>
                <w:szCs w:val="24"/>
              </w:rPr>
            </w:pPr>
            <w:r w:rsidRPr="00682ACA">
              <w:rPr>
                <w:rFonts w:cstheme="minorHAnsi"/>
                <w:b/>
                <w:sz w:val="24"/>
                <w:szCs w:val="24"/>
              </w:rPr>
              <w:t xml:space="preserve">RCW 18.64.011(16) </w:t>
            </w:r>
            <w:r w:rsidRPr="00682ACA">
              <w:rPr>
                <w:rFonts w:cstheme="minorHAnsi"/>
                <w:sz w:val="24"/>
                <w:szCs w:val="24"/>
              </w:rPr>
              <w:t>"'Hospice program' means a hospice program certified or paid by Medicare under Title XVIII of the federal social security act, or a hospice program licensed under chapter 70.127 RCW.</w:t>
            </w:r>
          </w:p>
        </w:tc>
      </w:tr>
      <w:tr w:rsidR="00AF226F" w:rsidRPr="00682ACA" w14:paraId="4A44C4C2" w14:textId="77777777" w:rsidTr="0070236A">
        <w:trPr>
          <w:trHeight w:val="59"/>
        </w:trPr>
        <w:tc>
          <w:tcPr>
            <w:tcW w:w="14400" w:type="dxa"/>
            <w:shd w:val="clear" w:color="auto" w:fill="E7E6E6" w:themeFill="background2"/>
          </w:tcPr>
          <w:p w14:paraId="05312AD4" w14:textId="4320ED32" w:rsidR="00AF226F" w:rsidRPr="00682ACA" w:rsidRDefault="00AF226F" w:rsidP="00EF5FAF">
            <w:pPr>
              <w:pStyle w:val="TableParagraph"/>
              <w:widowControl/>
              <w:spacing w:line="238" w:lineRule="auto"/>
              <w:rPr>
                <w:rFonts w:cstheme="minorHAnsi"/>
                <w:sz w:val="24"/>
                <w:szCs w:val="24"/>
              </w:rPr>
            </w:pPr>
            <w:r w:rsidRPr="00682ACA">
              <w:rPr>
                <w:rFonts w:cstheme="minorHAnsi"/>
                <w:b/>
                <w:sz w:val="24"/>
                <w:szCs w:val="24"/>
              </w:rPr>
              <w:t xml:space="preserve">RCW 18.64.011(20) </w:t>
            </w:r>
            <w:r w:rsidRPr="00682ACA">
              <w:rPr>
                <w:rFonts w:cstheme="minorHAnsi"/>
                <w:sz w:val="24"/>
                <w:szCs w:val="24"/>
              </w:rPr>
              <w:t>"'Long-term care facility' means a nursing home licensed under chapter 18.51 RCW, an assisted living facility licensed under chapter 18.20 RCW,</w:t>
            </w:r>
            <w:r w:rsidR="00EF429A" w:rsidRPr="00682ACA">
              <w:rPr>
                <w:rFonts w:cstheme="minorHAnsi"/>
                <w:sz w:val="24"/>
                <w:szCs w:val="24"/>
              </w:rPr>
              <w:t xml:space="preserve"> </w:t>
            </w:r>
            <w:r w:rsidRPr="00682ACA">
              <w:rPr>
                <w:rFonts w:cstheme="minorHAnsi"/>
                <w:sz w:val="24"/>
                <w:szCs w:val="24"/>
              </w:rPr>
              <w:t>or an adult family home licensed under chapter 70.128 RCW."</w:t>
            </w:r>
          </w:p>
        </w:tc>
      </w:tr>
      <w:tr w:rsidR="00AF226F" w:rsidRPr="00682ACA" w14:paraId="5CE83BD7" w14:textId="77777777" w:rsidTr="0070236A">
        <w:trPr>
          <w:trHeight w:val="2199"/>
        </w:trPr>
        <w:tc>
          <w:tcPr>
            <w:tcW w:w="14400" w:type="dxa"/>
            <w:tcBorders>
              <w:bottom w:val="double" w:sz="2" w:space="0" w:color="000000"/>
            </w:tcBorders>
            <w:shd w:val="clear" w:color="auto" w:fill="E7E6E6" w:themeFill="background2"/>
          </w:tcPr>
          <w:p w14:paraId="012AAAD4" w14:textId="7CA8139F" w:rsidR="00E7417C" w:rsidRPr="00682ACA" w:rsidRDefault="00AF226F" w:rsidP="00EF5FAF">
            <w:pPr>
              <w:pStyle w:val="TableParagraph"/>
              <w:widowControl/>
              <w:spacing w:line="238" w:lineRule="auto"/>
              <w:rPr>
                <w:rFonts w:cstheme="minorHAnsi"/>
                <w:sz w:val="24"/>
                <w:szCs w:val="24"/>
              </w:rPr>
            </w:pPr>
            <w:r w:rsidRPr="00682ACA">
              <w:rPr>
                <w:rFonts w:cstheme="minorHAnsi"/>
                <w:b/>
                <w:sz w:val="24"/>
                <w:szCs w:val="24"/>
              </w:rPr>
              <w:t xml:space="preserve">RCW 18.51.010(3) </w:t>
            </w:r>
            <w:r w:rsidRPr="00682ACA">
              <w:rPr>
                <w:rFonts w:cstheme="minorHAnsi"/>
                <w:sz w:val="24"/>
                <w:szCs w:val="24"/>
              </w:rPr>
              <w:t xml:space="preserve">"Nursing home" means any home, place or institution which operates or maintains facilities providing convalescent or chronic care, or both, for a period </w:t>
            </w:r>
            <w:proofErr w:type="gramStart"/>
            <w:r w:rsidRPr="00682ACA">
              <w:rPr>
                <w:rFonts w:cstheme="minorHAnsi"/>
                <w:sz w:val="24"/>
                <w:szCs w:val="24"/>
              </w:rPr>
              <w:t>in excess of</w:t>
            </w:r>
            <w:proofErr w:type="gramEnd"/>
            <w:r w:rsidRPr="00682ACA">
              <w:rPr>
                <w:rFonts w:cstheme="minorHAnsi"/>
                <w:sz w:val="24"/>
                <w:szCs w:val="24"/>
              </w:rPr>
              <w:t xml:space="preserve"> twenty-four consecutive hours for three or more patients not related by blood or marriage to the operator, who by reason of illness or infirmity, are unable properly to care for themselves. Convalescent and chronic care may include but not be limited to any or all procedures commonly employed in waiting on the</w:t>
            </w:r>
            <w:r w:rsidR="00EF429A" w:rsidRPr="00682ACA">
              <w:rPr>
                <w:rFonts w:cstheme="minorHAnsi"/>
                <w:sz w:val="24"/>
                <w:szCs w:val="24"/>
              </w:rPr>
              <w:t xml:space="preserve"> </w:t>
            </w:r>
            <w:r w:rsidRPr="00682ACA">
              <w:rPr>
                <w:rFonts w:cstheme="minorHAnsi"/>
                <w:sz w:val="24"/>
                <w:szCs w:val="24"/>
              </w:rPr>
              <w:t xml:space="preserve">sick, such as administration of medicines, preparation of special diets, giving of bedside nursing care, application of dressings and bandages, and carrying out of treatment prescribed by a duly licensed practitioner of the healing arts. It may also include care of mentally incompetent persons. It may also include community-based care. Nothing in this definition shall be construed to include general hospitals or other places which provide care and treatment for the acutely ill and maintain and operate facilities for major surgery or obstetrics, or both. Nothing in this definition shall be construed to include any *assisted living facility, guest home, hotel or related </w:t>
            </w:r>
            <w:proofErr w:type="gramStart"/>
            <w:r w:rsidRPr="00682ACA">
              <w:rPr>
                <w:rFonts w:cstheme="minorHAnsi"/>
                <w:sz w:val="24"/>
                <w:szCs w:val="24"/>
              </w:rPr>
              <w:t>institution</w:t>
            </w:r>
            <w:proofErr w:type="gramEnd"/>
            <w:r w:rsidRPr="00682ACA">
              <w:rPr>
                <w:rFonts w:cstheme="minorHAnsi"/>
                <w:sz w:val="24"/>
                <w:szCs w:val="24"/>
              </w:rPr>
              <w:t xml:space="preserve"> which is held forth to the public as providing, and which is operated to give only board, room and laundry to persons not in need of medical or nursing treatment or supervision except in the case of temporary acute illness. The mere designation by the operator of any place or institution as a hospital, sanitarium, or any other similar name, which does not provide care for the acutely ill and maintain and operate facilities for major surgery or obstetrics, or both, shall not exclude such</w:t>
            </w:r>
            <w:r w:rsidR="00EF429A" w:rsidRPr="00682ACA">
              <w:rPr>
                <w:rFonts w:cstheme="minorHAnsi"/>
                <w:sz w:val="24"/>
                <w:szCs w:val="24"/>
              </w:rPr>
              <w:t xml:space="preserve"> </w:t>
            </w:r>
            <w:r w:rsidRPr="00682ACA">
              <w:rPr>
                <w:rFonts w:cstheme="minorHAnsi"/>
                <w:sz w:val="24"/>
                <w:szCs w:val="24"/>
              </w:rPr>
              <w:t>place or institution from the provisions of this chapter: PROVIDED, That any nursing home providing psychiatric treatment shall, with respect to patients receiving such treatment, comply with the provisions of RCW 71.12.560 and 71.12.570.</w:t>
            </w:r>
          </w:p>
        </w:tc>
      </w:tr>
      <w:tr w:rsidR="005E0D4F" w:rsidRPr="00682ACA" w14:paraId="164EFD4D" w14:textId="77777777" w:rsidTr="0070236A">
        <w:trPr>
          <w:trHeight w:val="59"/>
        </w:trPr>
        <w:tc>
          <w:tcPr>
            <w:tcW w:w="14400" w:type="dxa"/>
            <w:tcBorders>
              <w:bottom w:val="double" w:sz="2" w:space="0" w:color="000000"/>
            </w:tcBorders>
            <w:shd w:val="clear" w:color="auto" w:fill="E7E6E6" w:themeFill="background2"/>
          </w:tcPr>
          <w:p w14:paraId="544C831E" w14:textId="77777777" w:rsidR="005E0D4F" w:rsidRPr="00682ACA" w:rsidRDefault="005E0D4F" w:rsidP="00EF5FAF">
            <w:pPr>
              <w:pStyle w:val="TableParagraph"/>
              <w:widowControl/>
              <w:spacing w:line="238" w:lineRule="auto"/>
              <w:rPr>
                <w:rFonts w:cstheme="minorHAnsi"/>
                <w:b/>
                <w:sz w:val="24"/>
                <w:szCs w:val="24"/>
              </w:rPr>
            </w:pPr>
            <w:r w:rsidRPr="00682ACA">
              <w:rPr>
                <w:rFonts w:cstheme="minorHAnsi"/>
                <w:b/>
                <w:sz w:val="24"/>
                <w:szCs w:val="24"/>
              </w:rPr>
              <w:t>RCW 18.20.020(2)</w:t>
            </w:r>
            <w:r w:rsidRPr="00682ACA">
              <w:rPr>
                <w:rFonts w:cstheme="minorHAnsi"/>
                <w:sz w:val="24"/>
                <w:szCs w:val="24"/>
              </w:rPr>
              <w:t xml:space="preserve">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w:t>
            </w:r>
            <w:proofErr w:type="gramStart"/>
            <w:r w:rsidRPr="00682ACA">
              <w:rPr>
                <w:rFonts w:cstheme="minorHAnsi"/>
                <w:sz w:val="24"/>
                <w:szCs w:val="24"/>
              </w:rPr>
              <w:t>as long as</w:t>
            </w:r>
            <w:proofErr w:type="gramEnd"/>
            <w:r w:rsidRPr="00682ACA">
              <w:rPr>
                <w:rFonts w:cstheme="minorHAnsi"/>
                <w:sz w:val="24"/>
                <w:szCs w:val="24"/>
              </w:rPr>
              <w:t xml:space="preserve"> it is continually licensed as an assisted living facility. "Assisted living facility" shall not include facilities certified as group training homes pursuant to RCW </w:t>
            </w:r>
            <w:hyperlink r:id="rId13" w:history="1">
              <w:r w:rsidRPr="00682ACA">
                <w:rPr>
                  <w:rStyle w:val="Hyperlink"/>
                  <w:rFonts w:cstheme="minorHAnsi"/>
                  <w:sz w:val="24"/>
                  <w:szCs w:val="24"/>
                </w:rPr>
                <w:t>71A.22.040</w:t>
              </w:r>
            </w:hyperlink>
            <w:r w:rsidRPr="00682ACA">
              <w:rPr>
                <w:rFonts w:cstheme="minorHAnsi"/>
                <w:sz w:val="24"/>
                <w:szCs w:val="24"/>
              </w:rPr>
              <w:t>,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tc>
      </w:tr>
      <w:tr w:rsidR="005E0D4F" w:rsidRPr="00682ACA" w14:paraId="27992F7B" w14:textId="77777777" w:rsidTr="0070236A">
        <w:trPr>
          <w:trHeight w:val="336"/>
        </w:trPr>
        <w:tc>
          <w:tcPr>
            <w:tcW w:w="14400" w:type="dxa"/>
            <w:tcBorders>
              <w:bottom w:val="double" w:sz="2" w:space="0" w:color="000000"/>
            </w:tcBorders>
            <w:shd w:val="clear" w:color="auto" w:fill="E7E6E6" w:themeFill="background2"/>
          </w:tcPr>
          <w:p w14:paraId="6F583FEC" w14:textId="77777777" w:rsidR="005E0D4F" w:rsidRPr="00682ACA" w:rsidRDefault="005E0D4F" w:rsidP="00EF5FAF">
            <w:pPr>
              <w:pStyle w:val="BodyText"/>
              <w:widowControl/>
              <w:spacing w:line="238" w:lineRule="auto"/>
              <w:rPr>
                <w:rFonts w:cstheme="minorHAnsi"/>
                <w:b/>
              </w:rPr>
            </w:pPr>
            <w:r w:rsidRPr="00682ACA">
              <w:rPr>
                <w:rFonts w:cstheme="minorHAnsi"/>
                <w:b/>
              </w:rPr>
              <w:t>RCW 70.128.010(1)</w:t>
            </w:r>
            <w:r w:rsidRPr="00682ACA">
              <w:rPr>
                <w:rFonts w:cstheme="minorHAnsi"/>
              </w:rPr>
              <w:t xml:space="preserve"> "Adult family home" means a residential home in which a person or persons provide personal care, special care, room, and board to more than one but not more than six adults who are not related by blood or marriage to the person or persons providing the services.</w:t>
            </w:r>
          </w:p>
        </w:tc>
      </w:tr>
    </w:tbl>
    <w:p w14:paraId="14C01254" w14:textId="350769A3" w:rsidR="00CB3AB1" w:rsidRPr="00682ACA" w:rsidRDefault="001565E6" w:rsidP="00C62759">
      <w:pPr>
        <w:tabs>
          <w:tab w:val="left" w:pos="1845"/>
          <w:tab w:val="right" w:pos="14400"/>
        </w:tabs>
        <w:spacing w:line="238" w:lineRule="auto"/>
        <w:rPr>
          <w:sz w:val="24"/>
          <w:szCs w:val="24"/>
        </w:rPr>
      </w:pPr>
      <w:r>
        <w:rPr>
          <w:sz w:val="24"/>
          <w:szCs w:val="24"/>
        </w:rPr>
        <w:tab/>
      </w:r>
      <w:r w:rsidR="00C62759">
        <w:rPr>
          <w:sz w:val="24"/>
          <w:szCs w:val="24"/>
        </w:rPr>
        <w:tab/>
      </w:r>
    </w:p>
    <w:p w14:paraId="592DEF24" w14:textId="77777777" w:rsidR="00AD141E" w:rsidRPr="00682ACA" w:rsidRDefault="00AD141E" w:rsidP="00EF5FAF">
      <w:pPr>
        <w:pStyle w:val="BodyText"/>
        <w:widowControl/>
        <w:spacing w:line="238" w:lineRule="auto"/>
        <w:jc w:val="center"/>
        <w:rPr>
          <w:rFonts w:cstheme="minorHAnsi"/>
          <w:b/>
          <w:sz w:val="20"/>
          <w:szCs w:val="20"/>
        </w:rPr>
      </w:pPr>
      <w:r w:rsidRPr="00682ACA">
        <w:rPr>
          <w:rFonts w:cstheme="minorHAnsi"/>
          <w:b/>
          <w:sz w:val="20"/>
          <w:szCs w:val="20"/>
        </w:rPr>
        <w:lastRenderedPageBreak/>
        <w:t>Document and Record Review</w:t>
      </w:r>
    </w:p>
    <w:p w14:paraId="66DC2936" w14:textId="77777777" w:rsidR="007A6F68" w:rsidRPr="00682ACA" w:rsidRDefault="007A6F68" w:rsidP="00EF5FAF">
      <w:pPr>
        <w:pStyle w:val="BodyText"/>
        <w:widowControl/>
        <w:spacing w:line="238" w:lineRule="auto"/>
        <w:rPr>
          <w:rFonts w:cstheme="minorHAnsi"/>
          <w:sz w:val="20"/>
          <w:szCs w:val="20"/>
        </w:rPr>
      </w:pPr>
    </w:p>
    <w:p w14:paraId="523C18F6" w14:textId="69D73A27" w:rsidR="00AD141E" w:rsidRPr="00682ACA" w:rsidRDefault="00A328F3" w:rsidP="00EF5FAF">
      <w:pPr>
        <w:pStyle w:val="BodyText"/>
        <w:widowControl/>
        <w:spacing w:line="238" w:lineRule="auto"/>
        <w:rPr>
          <w:rFonts w:cstheme="minorHAnsi"/>
          <w:b/>
          <w:sz w:val="20"/>
          <w:szCs w:val="20"/>
        </w:rPr>
      </w:pPr>
      <w:r>
        <w:rPr>
          <w:rFonts w:cstheme="minorHAnsi"/>
          <w:sz w:val="20"/>
          <w:szCs w:val="20"/>
        </w:rPr>
        <w:t xml:space="preserve">Please provide the location of these documents in the facility </w:t>
      </w:r>
      <w:r w:rsidR="00AD141E" w:rsidRPr="00682ACA">
        <w:rPr>
          <w:rFonts w:cstheme="minorHAnsi"/>
          <w:sz w:val="20"/>
          <w:szCs w:val="20"/>
        </w:rPr>
        <w:t>(</w:t>
      </w:r>
      <w:r w:rsidR="00AD141E" w:rsidRPr="00682ACA">
        <w:rPr>
          <w:rFonts w:cstheme="minorHAnsi"/>
          <w:sz w:val="20"/>
          <w:szCs w:val="20"/>
          <w:highlight w:val="yellow"/>
        </w:rPr>
        <w:t>be as specific as possible, there can be many filing cabinets and binders</w:t>
      </w:r>
      <w:r w:rsidR="00AD141E" w:rsidRPr="00682ACA">
        <w:rPr>
          <w:rFonts w:cstheme="minorHAnsi"/>
          <w:sz w:val="20"/>
          <w:szCs w:val="20"/>
        </w:rPr>
        <w:t>)</w:t>
      </w:r>
      <w:r w:rsidR="00C32C11">
        <w:rPr>
          <w:rFonts w:cstheme="minorHAnsi"/>
          <w:sz w:val="20"/>
          <w:szCs w:val="20"/>
        </w:rPr>
        <w:t>.</w:t>
      </w:r>
      <w:r w:rsidR="00AD141E" w:rsidRPr="00682ACA">
        <w:rPr>
          <w:rFonts w:cstheme="minorHAnsi"/>
          <w:sz w:val="20"/>
          <w:szCs w:val="20"/>
        </w:rPr>
        <w:t xml:space="preserve"> The rule references require the documentation printed below, by listing the location of these documents </w:t>
      </w:r>
      <w:r w:rsidR="00AD141E" w:rsidRPr="00682ACA">
        <w:rPr>
          <w:rFonts w:cstheme="minorHAnsi"/>
          <w:b/>
          <w:sz w:val="20"/>
          <w:szCs w:val="20"/>
        </w:rPr>
        <w:t>you are also confirming your compliance with the referenced rule.</w:t>
      </w:r>
    </w:p>
    <w:p w14:paraId="5E0FA040" w14:textId="77777777" w:rsidR="00AD141E" w:rsidRPr="00682ACA" w:rsidRDefault="00AD141E" w:rsidP="00EF5FAF">
      <w:pPr>
        <w:pStyle w:val="BodyText"/>
        <w:widowControl/>
        <w:spacing w:line="238" w:lineRule="auto"/>
        <w:rPr>
          <w:rFonts w:cstheme="minorHAnsi"/>
          <w:b/>
          <w:sz w:val="20"/>
          <w:szCs w:val="20"/>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17"/>
        <w:gridCol w:w="8283"/>
      </w:tblGrid>
      <w:tr w:rsidR="00AF226F" w:rsidRPr="00682ACA" w14:paraId="16270183" w14:textId="77777777" w:rsidTr="00BD3B3A">
        <w:trPr>
          <w:trHeight w:val="210"/>
        </w:trPr>
        <w:tc>
          <w:tcPr>
            <w:tcW w:w="6117" w:type="dxa"/>
          </w:tcPr>
          <w:p w14:paraId="31C77E11" w14:textId="260CE0AB" w:rsidR="00AF226F" w:rsidRPr="00682ACA" w:rsidRDefault="00AF226F" w:rsidP="00EF5FAF">
            <w:pPr>
              <w:pStyle w:val="BodyText"/>
              <w:widowControl/>
              <w:spacing w:line="238" w:lineRule="auto"/>
              <w:rPr>
                <w:rFonts w:cstheme="minorHAnsi"/>
                <w:sz w:val="20"/>
                <w:szCs w:val="20"/>
              </w:rPr>
            </w:pPr>
          </w:p>
        </w:tc>
        <w:tc>
          <w:tcPr>
            <w:tcW w:w="8283" w:type="dxa"/>
          </w:tcPr>
          <w:p w14:paraId="4D3C1CBB" w14:textId="77777777" w:rsidR="00AF226F" w:rsidRPr="00682ACA" w:rsidRDefault="00AF226F" w:rsidP="00EF5FAF">
            <w:pPr>
              <w:pStyle w:val="BodyText"/>
              <w:widowControl/>
              <w:spacing w:line="238" w:lineRule="auto"/>
              <w:jc w:val="center"/>
              <w:rPr>
                <w:rFonts w:cstheme="minorHAnsi"/>
                <w:b/>
                <w:sz w:val="20"/>
                <w:szCs w:val="20"/>
              </w:rPr>
            </w:pPr>
            <w:r w:rsidRPr="00682ACA">
              <w:rPr>
                <w:rFonts w:cstheme="minorHAnsi"/>
                <w:b/>
                <w:sz w:val="20"/>
                <w:szCs w:val="20"/>
              </w:rPr>
              <w:t>Rule Reference</w:t>
            </w:r>
          </w:p>
        </w:tc>
      </w:tr>
      <w:tr w:rsidR="00AF226F" w:rsidRPr="00682ACA" w14:paraId="7E7E3AAF" w14:textId="77777777" w:rsidTr="00BD3B3A">
        <w:trPr>
          <w:trHeight w:val="203"/>
        </w:trPr>
        <w:tc>
          <w:tcPr>
            <w:tcW w:w="6117" w:type="dxa"/>
          </w:tcPr>
          <w:p w14:paraId="7171AE51" w14:textId="77777777" w:rsidR="00AF226F" w:rsidRPr="00682ACA" w:rsidRDefault="00AF226F" w:rsidP="00EF5FAF">
            <w:pPr>
              <w:pStyle w:val="BodyText"/>
              <w:widowControl/>
              <w:spacing w:line="238" w:lineRule="auto"/>
              <w:rPr>
                <w:rFonts w:cstheme="minorHAnsi"/>
                <w:sz w:val="20"/>
                <w:szCs w:val="20"/>
              </w:rPr>
            </w:pPr>
            <w:r w:rsidRPr="00682ACA">
              <w:rPr>
                <w:rFonts w:cstheme="minorHAnsi"/>
                <w:sz w:val="20"/>
                <w:szCs w:val="20"/>
              </w:rPr>
              <w:t>Ancillary Utilization Plan</w:t>
            </w:r>
          </w:p>
        </w:tc>
        <w:tc>
          <w:tcPr>
            <w:tcW w:w="8283" w:type="dxa"/>
            <w:vMerge w:val="restart"/>
          </w:tcPr>
          <w:p w14:paraId="298373FB" w14:textId="77777777" w:rsidR="00EF429A" w:rsidRPr="00682ACA" w:rsidRDefault="00AF226F" w:rsidP="00EF5FAF">
            <w:pPr>
              <w:pStyle w:val="BodyText"/>
              <w:widowControl/>
              <w:spacing w:line="238" w:lineRule="auto"/>
              <w:rPr>
                <w:rFonts w:cstheme="minorHAnsi"/>
                <w:sz w:val="20"/>
                <w:szCs w:val="20"/>
              </w:rPr>
            </w:pPr>
            <w:r w:rsidRPr="00682ACA">
              <w:rPr>
                <w:rFonts w:cstheme="minorHAnsi"/>
                <w:b/>
                <w:sz w:val="20"/>
                <w:szCs w:val="20"/>
              </w:rPr>
              <w:t xml:space="preserve">RCW 18.64A.060 </w:t>
            </w:r>
            <w:r w:rsidRPr="00682ACA">
              <w:rPr>
                <w:rFonts w:cstheme="minorHAnsi"/>
                <w:sz w:val="20"/>
                <w:szCs w:val="20"/>
              </w:rPr>
              <w:t xml:space="preserve">“No pharmacy licensed in this state shall utilize the services of pharmacy ancillary personnel without approval of the commission. Any pharmacy licensed in this state may apply to the commission for permission to use the services of pharmacy ancillary personnel.” </w:t>
            </w:r>
          </w:p>
          <w:p w14:paraId="31394E51" w14:textId="540AD1A9" w:rsidR="00AF226F" w:rsidRPr="00682ACA" w:rsidRDefault="00AF226F" w:rsidP="00EF5FAF">
            <w:pPr>
              <w:pStyle w:val="BodyText"/>
              <w:widowControl/>
              <w:spacing w:line="238" w:lineRule="auto"/>
              <w:rPr>
                <w:rFonts w:cstheme="minorHAnsi"/>
                <w:sz w:val="20"/>
                <w:szCs w:val="20"/>
              </w:rPr>
            </w:pPr>
            <w:r w:rsidRPr="00682ACA">
              <w:rPr>
                <w:rFonts w:cstheme="minorHAnsi"/>
                <w:b/>
                <w:sz w:val="20"/>
                <w:szCs w:val="20"/>
              </w:rPr>
              <w:t xml:space="preserve">RCW 18.64.580 </w:t>
            </w:r>
            <w:r w:rsidRPr="00682ACA">
              <w:rPr>
                <w:rFonts w:cstheme="minorHAnsi"/>
                <w:sz w:val="20"/>
                <w:szCs w:val="20"/>
              </w:rPr>
              <w:t xml:space="preserve">“For the purpose of such standards, a pharmacy technician licensed under chapter 18.64A RCW may not </w:t>
            </w:r>
            <w:proofErr w:type="gramStart"/>
            <w:r w:rsidRPr="00682ACA">
              <w:rPr>
                <w:rFonts w:cstheme="minorHAnsi"/>
                <w:sz w:val="20"/>
                <w:szCs w:val="20"/>
              </w:rPr>
              <w:t>be considered to be</w:t>
            </w:r>
            <w:proofErr w:type="gramEnd"/>
            <w:r w:rsidRPr="00682ACA">
              <w:rPr>
                <w:rFonts w:cstheme="minorHAnsi"/>
                <w:sz w:val="20"/>
                <w:szCs w:val="20"/>
              </w:rPr>
              <w:t xml:space="preserve"> practicing as a pharmacy technician while performing administrative tasks not associated with immediate dispensing</w:t>
            </w:r>
            <w:r w:rsidR="00EF429A" w:rsidRPr="00682ACA">
              <w:rPr>
                <w:rFonts w:cstheme="minorHAnsi"/>
                <w:sz w:val="20"/>
                <w:szCs w:val="20"/>
              </w:rPr>
              <w:t xml:space="preserve"> </w:t>
            </w:r>
            <w:r w:rsidRPr="00682ACA">
              <w:rPr>
                <w:rFonts w:cstheme="minorHAnsi"/>
                <w:sz w:val="20"/>
                <w:szCs w:val="20"/>
              </w:rPr>
              <w:t xml:space="preserve">of drugs that may lawfully be performed by a registered pharmacy assistant. Administrative tasks not associated with immediate dispensing of drugs include but are not necessarily limited to medical records maintenance, billing, prepackaging unit dose drugs, inventory control, delivery, and processing returned drugs.” </w:t>
            </w:r>
          </w:p>
        </w:tc>
      </w:tr>
      <w:tr w:rsidR="00AF226F" w:rsidRPr="00682ACA" w14:paraId="5D3FE20D" w14:textId="77777777" w:rsidTr="00653D9C">
        <w:trPr>
          <w:trHeight w:val="1574"/>
        </w:trPr>
        <w:tc>
          <w:tcPr>
            <w:tcW w:w="6117" w:type="dxa"/>
          </w:tcPr>
          <w:p w14:paraId="4B9E53CB" w14:textId="4F13D23A" w:rsidR="00AF226F" w:rsidRPr="0042231D" w:rsidRDefault="00AF226F" w:rsidP="00EF5FAF">
            <w:pPr>
              <w:pStyle w:val="BodyText"/>
              <w:widowControl/>
              <w:spacing w:line="238" w:lineRule="auto"/>
              <w:rPr>
                <w:rFonts w:cstheme="minorHAnsi"/>
                <w:b/>
                <w:bCs/>
                <w:sz w:val="20"/>
                <w:szCs w:val="20"/>
              </w:rPr>
            </w:pPr>
            <w:r w:rsidRPr="0042231D">
              <w:rPr>
                <w:rFonts w:cstheme="minorHAnsi"/>
                <w:b/>
                <w:bCs/>
                <w:sz w:val="20"/>
                <w:szCs w:val="20"/>
              </w:rPr>
              <w:t>Location:</w:t>
            </w:r>
            <w:r w:rsidR="0042231D" w:rsidRPr="0042231D">
              <w:rPr>
                <w:rFonts w:cstheme="minorHAnsi"/>
                <w:b/>
                <w:bCs/>
                <w:sz w:val="20"/>
                <w:szCs w:val="20"/>
                <w:u w:val="single"/>
              </w:rPr>
              <w:t xml:space="preserve"> </w:t>
            </w:r>
            <w:sdt>
              <w:sdtPr>
                <w:rPr>
                  <w:rFonts w:cstheme="minorHAnsi"/>
                  <w:b/>
                  <w:bCs/>
                  <w:sz w:val="20"/>
                  <w:szCs w:val="20"/>
                  <w:u w:val="single"/>
                </w:rPr>
                <w:id w:val="-102508055"/>
                <w:placeholder>
                  <w:docPart w:val="75721769DF9A4205A1549E296BA9D23B"/>
                </w:placeholder>
                <w:showingPlcHdr/>
              </w:sdtPr>
              <w:sdtEndPr/>
              <w:sdtContent>
                <w:r w:rsidR="0042231D" w:rsidRPr="0042231D">
                  <w:rPr>
                    <w:rStyle w:val="PlaceholderText"/>
                    <w:b/>
                    <w:bCs/>
                    <w:u w:val="single"/>
                  </w:rPr>
                  <w:t>Click or tap here to enter text.</w:t>
                </w:r>
              </w:sdtContent>
            </w:sdt>
          </w:p>
          <w:p w14:paraId="14017548" w14:textId="77777777" w:rsidR="00AF226F" w:rsidRPr="00682ACA" w:rsidRDefault="00AF226F" w:rsidP="00EF5FAF">
            <w:pPr>
              <w:pStyle w:val="BodyText"/>
              <w:widowControl/>
              <w:spacing w:line="238" w:lineRule="auto"/>
              <w:rPr>
                <w:rFonts w:cstheme="minorHAnsi"/>
                <w:sz w:val="20"/>
                <w:szCs w:val="20"/>
              </w:rPr>
            </w:pPr>
          </w:p>
          <w:p w14:paraId="16FCF92A" w14:textId="77777777" w:rsidR="00AF226F" w:rsidRPr="00682ACA" w:rsidRDefault="00AF226F" w:rsidP="00EF5FAF">
            <w:pPr>
              <w:pStyle w:val="BodyText"/>
              <w:widowControl/>
              <w:spacing w:line="238" w:lineRule="auto"/>
              <w:rPr>
                <w:rFonts w:cstheme="minorHAnsi"/>
                <w:sz w:val="20"/>
                <w:szCs w:val="20"/>
              </w:rPr>
            </w:pPr>
            <w:r w:rsidRPr="00682ACA">
              <w:rPr>
                <w:rFonts w:cstheme="minorHAnsi"/>
                <w:sz w:val="20"/>
                <w:szCs w:val="20"/>
              </w:rPr>
              <w:t xml:space="preserve">**If you are a </w:t>
            </w:r>
            <w:proofErr w:type="gramStart"/>
            <w:r w:rsidRPr="00682ACA">
              <w:rPr>
                <w:rFonts w:cstheme="minorHAnsi"/>
                <w:b/>
                <w:sz w:val="20"/>
                <w:szCs w:val="20"/>
              </w:rPr>
              <w:t>closed door</w:t>
            </w:r>
            <w:proofErr w:type="gramEnd"/>
            <w:r w:rsidRPr="00682ACA">
              <w:rPr>
                <w:rFonts w:cstheme="minorHAnsi"/>
                <w:b/>
                <w:sz w:val="20"/>
                <w:szCs w:val="20"/>
              </w:rPr>
              <w:t xml:space="preserve"> long-term care pharmacy </w:t>
            </w:r>
            <w:r w:rsidRPr="00682ACA">
              <w:rPr>
                <w:rFonts w:cstheme="minorHAnsi"/>
                <w:sz w:val="20"/>
                <w:szCs w:val="20"/>
              </w:rPr>
              <w:t>and pharmacy technicians are performing administrative tasks, your plan should address that.**</w:t>
            </w:r>
          </w:p>
        </w:tc>
        <w:tc>
          <w:tcPr>
            <w:tcW w:w="8283" w:type="dxa"/>
            <w:vMerge/>
          </w:tcPr>
          <w:p w14:paraId="01EF87F8" w14:textId="77777777" w:rsidR="00AF226F" w:rsidRPr="00682ACA" w:rsidRDefault="00AF226F" w:rsidP="00EF5FAF">
            <w:pPr>
              <w:pStyle w:val="BodyText"/>
              <w:widowControl/>
              <w:spacing w:line="238" w:lineRule="auto"/>
              <w:rPr>
                <w:rFonts w:cstheme="minorHAnsi"/>
                <w:sz w:val="20"/>
                <w:szCs w:val="20"/>
              </w:rPr>
            </w:pPr>
          </w:p>
        </w:tc>
      </w:tr>
    </w:tbl>
    <w:p w14:paraId="6FD13D7F" w14:textId="49311F6E" w:rsidR="003240DF" w:rsidRPr="00682ACA" w:rsidRDefault="003240DF" w:rsidP="00EF5FAF">
      <w:pPr>
        <w:spacing w:line="238" w:lineRule="auto"/>
        <w:rPr>
          <w:sz w:val="20"/>
          <w:szCs w:val="20"/>
        </w:rPr>
      </w:pPr>
    </w:p>
    <w:tbl>
      <w:tblPr>
        <w:tblStyle w:val="TableGrid"/>
        <w:tblW w:w="0" w:type="auto"/>
        <w:tblLayout w:type="fixed"/>
        <w:tblCellMar>
          <w:top w:w="29" w:type="dxa"/>
          <w:left w:w="29" w:type="dxa"/>
          <w:bottom w:w="29" w:type="dxa"/>
          <w:right w:w="29" w:type="dxa"/>
        </w:tblCellMar>
        <w:tblLook w:val="04A0" w:firstRow="1" w:lastRow="0" w:firstColumn="1" w:lastColumn="0" w:noHBand="0" w:noVBand="1"/>
      </w:tblPr>
      <w:tblGrid>
        <w:gridCol w:w="353"/>
        <w:gridCol w:w="362"/>
        <w:gridCol w:w="360"/>
        <w:gridCol w:w="360"/>
        <w:gridCol w:w="360"/>
        <w:gridCol w:w="3150"/>
        <w:gridCol w:w="4410"/>
        <w:gridCol w:w="5035"/>
      </w:tblGrid>
      <w:tr w:rsidR="000B4DBA" w:rsidRPr="00682ACA" w14:paraId="0202BE8D" w14:textId="77777777" w:rsidTr="00871556">
        <w:trPr>
          <w:tblHeader/>
        </w:trPr>
        <w:tc>
          <w:tcPr>
            <w:tcW w:w="1075" w:type="dxa"/>
            <w:gridSpan w:val="3"/>
            <w:shd w:val="clear" w:color="auto" w:fill="F2F2F2" w:themeFill="background1" w:themeFillShade="F2"/>
            <w:vAlign w:val="center"/>
          </w:tcPr>
          <w:p w14:paraId="20B60C06" w14:textId="3138EC62"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Compliant</w:t>
            </w:r>
          </w:p>
        </w:tc>
        <w:tc>
          <w:tcPr>
            <w:tcW w:w="360" w:type="dxa"/>
            <w:vMerge w:val="restart"/>
            <w:shd w:val="clear" w:color="auto" w:fill="F2F2F2" w:themeFill="background1" w:themeFillShade="F2"/>
            <w:vAlign w:val="center"/>
          </w:tcPr>
          <w:p w14:paraId="02F80D30" w14:textId="77777777"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w:t>
            </w:r>
          </w:p>
        </w:tc>
        <w:tc>
          <w:tcPr>
            <w:tcW w:w="3510" w:type="dxa"/>
            <w:gridSpan w:val="2"/>
            <w:vMerge w:val="restart"/>
            <w:shd w:val="clear" w:color="auto" w:fill="F2F2F2" w:themeFill="background1" w:themeFillShade="F2"/>
            <w:vAlign w:val="center"/>
          </w:tcPr>
          <w:p w14:paraId="047247EC" w14:textId="7124ED15" w:rsidR="00023926" w:rsidRPr="00682ACA" w:rsidRDefault="00023926" w:rsidP="00EF5FAF">
            <w:pPr>
              <w:pStyle w:val="BodyText"/>
              <w:widowControl/>
              <w:spacing w:line="238" w:lineRule="auto"/>
              <w:jc w:val="center"/>
              <w:rPr>
                <w:rFonts w:cstheme="minorHAnsi"/>
                <w:b/>
                <w:sz w:val="20"/>
                <w:szCs w:val="20"/>
              </w:rPr>
            </w:pPr>
          </w:p>
        </w:tc>
        <w:tc>
          <w:tcPr>
            <w:tcW w:w="4410" w:type="dxa"/>
            <w:vMerge w:val="restart"/>
            <w:shd w:val="clear" w:color="auto" w:fill="F2F2F2" w:themeFill="background1" w:themeFillShade="F2"/>
            <w:vAlign w:val="center"/>
          </w:tcPr>
          <w:p w14:paraId="011E9719" w14:textId="30A83564"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Rule Reference</w:t>
            </w:r>
          </w:p>
        </w:tc>
        <w:tc>
          <w:tcPr>
            <w:tcW w:w="5035" w:type="dxa"/>
            <w:vMerge w:val="restart"/>
            <w:shd w:val="clear" w:color="auto" w:fill="F2F2F2" w:themeFill="background1" w:themeFillShade="F2"/>
            <w:vAlign w:val="center"/>
          </w:tcPr>
          <w:p w14:paraId="0D975774" w14:textId="77777777"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Notes/Corrective Actions</w:t>
            </w:r>
          </w:p>
        </w:tc>
      </w:tr>
      <w:tr w:rsidR="000B4DBA" w:rsidRPr="00682ACA" w14:paraId="51A6A5AE" w14:textId="77777777" w:rsidTr="00871556">
        <w:trPr>
          <w:tblHeader/>
        </w:trPr>
        <w:tc>
          <w:tcPr>
            <w:tcW w:w="353" w:type="dxa"/>
            <w:shd w:val="clear" w:color="auto" w:fill="F2F2F2" w:themeFill="background1" w:themeFillShade="F2"/>
            <w:vAlign w:val="center"/>
          </w:tcPr>
          <w:p w14:paraId="3E54DD87" w14:textId="77777777"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Yes</w:t>
            </w:r>
          </w:p>
        </w:tc>
        <w:tc>
          <w:tcPr>
            <w:tcW w:w="362" w:type="dxa"/>
            <w:shd w:val="clear" w:color="auto" w:fill="F2F2F2" w:themeFill="background1" w:themeFillShade="F2"/>
            <w:vAlign w:val="center"/>
          </w:tcPr>
          <w:p w14:paraId="58C359D1" w14:textId="77777777" w:rsidR="00023926" w:rsidRPr="00682ACA" w:rsidRDefault="00023926" w:rsidP="00EF5FAF">
            <w:pPr>
              <w:pStyle w:val="BodyText"/>
              <w:widowControl/>
              <w:spacing w:line="238" w:lineRule="auto"/>
              <w:jc w:val="center"/>
              <w:rPr>
                <w:rFonts w:cstheme="minorHAnsi"/>
                <w:b/>
                <w:sz w:val="20"/>
                <w:szCs w:val="20"/>
              </w:rPr>
            </w:pPr>
            <w:r w:rsidRPr="00682ACA">
              <w:rPr>
                <w:rFonts w:cstheme="minorHAnsi"/>
                <w:b/>
                <w:sz w:val="20"/>
                <w:szCs w:val="20"/>
              </w:rPr>
              <w:t>No</w:t>
            </w:r>
          </w:p>
        </w:tc>
        <w:tc>
          <w:tcPr>
            <w:tcW w:w="360" w:type="dxa"/>
            <w:shd w:val="clear" w:color="auto" w:fill="F2F2F2" w:themeFill="background1" w:themeFillShade="F2"/>
            <w:vAlign w:val="center"/>
          </w:tcPr>
          <w:p w14:paraId="59599ECF" w14:textId="77777777" w:rsidR="00023926" w:rsidRPr="00682ACA" w:rsidRDefault="00023926" w:rsidP="00EF5FAF">
            <w:pPr>
              <w:pStyle w:val="BodyText"/>
              <w:widowControl/>
              <w:spacing w:line="238" w:lineRule="auto"/>
              <w:jc w:val="center"/>
              <w:rPr>
                <w:rFonts w:cstheme="minorHAnsi"/>
                <w:b/>
                <w:w w:val="97"/>
                <w:sz w:val="18"/>
                <w:szCs w:val="18"/>
              </w:rPr>
            </w:pPr>
            <w:r w:rsidRPr="00682ACA">
              <w:rPr>
                <w:rFonts w:cstheme="minorHAnsi"/>
                <w:b/>
                <w:w w:val="97"/>
                <w:sz w:val="18"/>
                <w:szCs w:val="18"/>
              </w:rPr>
              <w:t>N/A</w:t>
            </w:r>
          </w:p>
        </w:tc>
        <w:tc>
          <w:tcPr>
            <w:tcW w:w="360" w:type="dxa"/>
            <w:vMerge/>
            <w:shd w:val="clear" w:color="auto" w:fill="F2F2F2" w:themeFill="background1" w:themeFillShade="F2"/>
            <w:vAlign w:val="center"/>
          </w:tcPr>
          <w:p w14:paraId="5E2E5D04" w14:textId="77777777" w:rsidR="00023926" w:rsidRPr="00682ACA" w:rsidRDefault="00023926" w:rsidP="00EF5FAF">
            <w:pPr>
              <w:pStyle w:val="BodyText"/>
              <w:widowControl/>
              <w:spacing w:line="238" w:lineRule="auto"/>
              <w:jc w:val="center"/>
              <w:rPr>
                <w:rFonts w:cstheme="minorHAnsi"/>
                <w:b/>
                <w:sz w:val="20"/>
                <w:szCs w:val="20"/>
              </w:rPr>
            </w:pPr>
          </w:p>
        </w:tc>
        <w:tc>
          <w:tcPr>
            <w:tcW w:w="3510" w:type="dxa"/>
            <w:gridSpan w:val="2"/>
            <w:vMerge/>
            <w:shd w:val="clear" w:color="auto" w:fill="F2F2F2" w:themeFill="background1" w:themeFillShade="F2"/>
            <w:vAlign w:val="center"/>
          </w:tcPr>
          <w:p w14:paraId="39D285CE" w14:textId="77777777" w:rsidR="00023926" w:rsidRPr="00682ACA" w:rsidRDefault="00023926" w:rsidP="00EF5FAF">
            <w:pPr>
              <w:pStyle w:val="BodyText"/>
              <w:widowControl/>
              <w:spacing w:line="238" w:lineRule="auto"/>
              <w:jc w:val="center"/>
              <w:rPr>
                <w:rFonts w:cstheme="minorHAnsi"/>
                <w:b/>
                <w:sz w:val="20"/>
                <w:szCs w:val="20"/>
              </w:rPr>
            </w:pPr>
          </w:p>
        </w:tc>
        <w:tc>
          <w:tcPr>
            <w:tcW w:w="4410" w:type="dxa"/>
            <w:vMerge/>
            <w:shd w:val="clear" w:color="auto" w:fill="F2F2F2" w:themeFill="background1" w:themeFillShade="F2"/>
            <w:vAlign w:val="center"/>
          </w:tcPr>
          <w:p w14:paraId="33B338EC" w14:textId="1F026467" w:rsidR="00023926" w:rsidRPr="00682ACA" w:rsidRDefault="00023926" w:rsidP="00EF5FAF">
            <w:pPr>
              <w:pStyle w:val="BodyText"/>
              <w:widowControl/>
              <w:spacing w:line="238" w:lineRule="auto"/>
              <w:jc w:val="center"/>
              <w:rPr>
                <w:rFonts w:cstheme="minorHAnsi"/>
                <w:b/>
                <w:sz w:val="20"/>
                <w:szCs w:val="20"/>
              </w:rPr>
            </w:pPr>
          </w:p>
        </w:tc>
        <w:tc>
          <w:tcPr>
            <w:tcW w:w="5035" w:type="dxa"/>
            <w:vMerge/>
            <w:shd w:val="clear" w:color="auto" w:fill="F2F2F2" w:themeFill="background1" w:themeFillShade="F2"/>
            <w:vAlign w:val="center"/>
          </w:tcPr>
          <w:p w14:paraId="7D9B80BC" w14:textId="77777777" w:rsidR="00023926" w:rsidRPr="00682ACA" w:rsidRDefault="00023926" w:rsidP="00EF5FAF">
            <w:pPr>
              <w:pStyle w:val="BodyText"/>
              <w:widowControl/>
              <w:spacing w:line="238" w:lineRule="auto"/>
              <w:jc w:val="center"/>
              <w:rPr>
                <w:rFonts w:cstheme="minorHAnsi"/>
                <w:b/>
                <w:sz w:val="20"/>
                <w:szCs w:val="20"/>
              </w:rPr>
            </w:pPr>
          </w:p>
        </w:tc>
      </w:tr>
      <w:tr w:rsidR="00C2528D" w:rsidRPr="00682ACA" w14:paraId="7F84D952" w14:textId="77777777" w:rsidTr="000B4DBA">
        <w:tc>
          <w:tcPr>
            <w:tcW w:w="14390" w:type="dxa"/>
            <w:gridSpan w:val="8"/>
            <w:shd w:val="clear" w:color="auto" w:fill="D0CECE" w:themeFill="background2" w:themeFillShade="E6"/>
          </w:tcPr>
          <w:p w14:paraId="012EE7F2" w14:textId="77777777" w:rsidR="00C2528D" w:rsidRPr="00682ACA" w:rsidRDefault="00C2528D" w:rsidP="00EF5FAF">
            <w:pPr>
              <w:pStyle w:val="self-inspsections"/>
              <w:spacing w:line="238" w:lineRule="auto"/>
            </w:pPr>
            <w:r w:rsidRPr="00682ACA">
              <w:t>General Requirements</w:t>
            </w:r>
          </w:p>
        </w:tc>
      </w:tr>
      <w:tr w:rsidR="000B4DBA" w:rsidRPr="00682ACA" w14:paraId="0F39D61B" w14:textId="77777777" w:rsidTr="00871556">
        <w:sdt>
          <w:sdtPr>
            <w:rPr>
              <w:rFonts w:cstheme="minorHAnsi"/>
              <w:sz w:val="20"/>
              <w:szCs w:val="20"/>
            </w:rPr>
            <w:id w:val="-1078596847"/>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269217A7" w14:textId="7E7013AC" w:rsidR="00C2528D" w:rsidRPr="00682ACA" w:rsidRDefault="00841276"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7692787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4DA2203C" w14:textId="11D29F6C" w:rsidR="00C2528D" w:rsidRPr="00682ACA" w:rsidRDefault="00AF35EF"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18745102"/>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5FBB6AF9" w14:textId="7E3DCE5A" w:rsidR="00C2528D" w:rsidRPr="00682ACA" w:rsidRDefault="00B63EEB" w:rsidP="00EF5FAF">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3403AFBE" w14:textId="28C5C9AF" w:rsidR="00C2528D" w:rsidRPr="00682ACA" w:rsidRDefault="00653D9C" w:rsidP="00EF5FAF">
            <w:pPr>
              <w:pStyle w:val="BodyText"/>
              <w:widowControl/>
              <w:spacing w:line="238" w:lineRule="auto"/>
              <w:jc w:val="center"/>
              <w:rPr>
                <w:rFonts w:cstheme="minorHAnsi"/>
                <w:sz w:val="20"/>
                <w:szCs w:val="20"/>
              </w:rPr>
            </w:pPr>
            <w:r w:rsidRPr="00682ACA">
              <w:rPr>
                <w:rFonts w:cstheme="minorHAnsi"/>
                <w:sz w:val="20"/>
                <w:szCs w:val="20"/>
              </w:rPr>
              <w:t>1</w:t>
            </w:r>
          </w:p>
        </w:tc>
        <w:tc>
          <w:tcPr>
            <w:tcW w:w="3510" w:type="dxa"/>
            <w:gridSpan w:val="2"/>
            <w:shd w:val="clear" w:color="auto" w:fill="DEEAF6" w:themeFill="accent1" w:themeFillTint="33"/>
            <w:vAlign w:val="center"/>
          </w:tcPr>
          <w:p w14:paraId="0C79EB56" w14:textId="2BC6A011" w:rsidR="00C2528D" w:rsidRPr="00C32C11" w:rsidRDefault="00C2528D" w:rsidP="00EF5FAF">
            <w:pPr>
              <w:pStyle w:val="BodyText"/>
              <w:widowControl/>
              <w:spacing w:line="238" w:lineRule="auto"/>
              <w:rPr>
                <w:rFonts w:cstheme="minorHAnsi"/>
                <w:sz w:val="20"/>
                <w:szCs w:val="20"/>
              </w:rPr>
            </w:pPr>
            <w:r w:rsidRPr="00C32C11">
              <w:rPr>
                <w:rFonts w:cstheme="minorHAnsi"/>
                <w:sz w:val="20"/>
                <w:szCs w:val="20"/>
              </w:rPr>
              <w:t xml:space="preserve">Do you fill </w:t>
            </w:r>
            <w:r w:rsidR="00EF2869" w:rsidRPr="00C32C11">
              <w:rPr>
                <w:rFonts w:cstheme="minorHAnsi"/>
                <w:sz w:val="20"/>
                <w:szCs w:val="20"/>
              </w:rPr>
              <w:t xml:space="preserve">medications </w:t>
            </w:r>
            <w:r w:rsidRPr="00C32C11">
              <w:rPr>
                <w:rFonts w:cstheme="minorHAnsi"/>
                <w:sz w:val="20"/>
                <w:szCs w:val="20"/>
              </w:rPr>
              <w:t xml:space="preserve">for residents of a </w:t>
            </w:r>
            <w:r w:rsidR="000814B3" w:rsidRPr="00C32C11">
              <w:rPr>
                <w:rFonts w:cstheme="minorHAnsi"/>
                <w:sz w:val="20"/>
                <w:szCs w:val="20"/>
              </w:rPr>
              <w:t>long-term</w:t>
            </w:r>
            <w:r w:rsidRPr="00C32C11">
              <w:rPr>
                <w:rFonts w:cstheme="minorHAnsi"/>
                <w:sz w:val="20"/>
                <w:szCs w:val="20"/>
              </w:rPr>
              <w:t xml:space="preserve"> care facility or hospice program?</w:t>
            </w:r>
          </w:p>
        </w:tc>
        <w:tc>
          <w:tcPr>
            <w:tcW w:w="4410" w:type="dxa"/>
            <w:shd w:val="clear" w:color="auto" w:fill="DEEAF6" w:themeFill="accent1" w:themeFillTint="33"/>
          </w:tcPr>
          <w:p w14:paraId="3C45F784" w14:textId="77777777" w:rsidR="00C2528D" w:rsidRPr="00682ACA" w:rsidRDefault="00251742" w:rsidP="00EF5FAF">
            <w:pPr>
              <w:pStyle w:val="BodyText"/>
              <w:widowControl/>
              <w:spacing w:line="238" w:lineRule="auto"/>
              <w:rPr>
                <w:rFonts w:cstheme="minorHAnsi"/>
                <w:sz w:val="20"/>
                <w:szCs w:val="20"/>
              </w:rPr>
            </w:pPr>
            <w:r w:rsidRPr="00682ACA">
              <w:rPr>
                <w:rFonts w:cstheme="minorHAnsi"/>
                <w:b/>
                <w:sz w:val="20"/>
                <w:szCs w:val="20"/>
              </w:rPr>
              <w:t>RCW 18.64.550</w:t>
            </w:r>
            <w:r w:rsidRPr="00682ACA">
              <w:rPr>
                <w:rFonts w:cstheme="minorHAnsi"/>
                <w:sz w:val="20"/>
                <w:szCs w:val="20"/>
              </w:rPr>
              <w:t xml:space="preserve"> "(1) A chart order must be considered a prescription if it contains…"</w:t>
            </w:r>
          </w:p>
        </w:tc>
        <w:sdt>
          <w:sdtPr>
            <w:rPr>
              <w:rFonts w:cstheme="minorHAnsi"/>
              <w:sz w:val="20"/>
              <w:szCs w:val="20"/>
            </w:rPr>
            <w:id w:val="2108306766"/>
            <w:placeholder>
              <w:docPart w:val="4D608D1E4B8F45259FFEB6EEEA874605"/>
            </w:placeholder>
            <w:showingPlcHdr/>
          </w:sdtPr>
          <w:sdtEndPr/>
          <w:sdtContent>
            <w:tc>
              <w:tcPr>
                <w:tcW w:w="5035" w:type="dxa"/>
                <w:shd w:val="clear" w:color="auto" w:fill="DEEAF6" w:themeFill="accent1" w:themeFillTint="33"/>
              </w:tcPr>
              <w:p w14:paraId="6D6322C5" w14:textId="2821387D" w:rsidR="003111F4" w:rsidRPr="00682ACA" w:rsidRDefault="00AF35EF" w:rsidP="00EF5FAF">
                <w:pPr>
                  <w:pStyle w:val="BodyText"/>
                  <w:widowControl/>
                  <w:spacing w:line="238" w:lineRule="auto"/>
                  <w:rPr>
                    <w:rFonts w:cstheme="minorHAnsi"/>
                    <w:sz w:val="20"/>
                    <w:szCs w:val="20"/>
                  </w:rPr>
                </w:pPr>
                <w:r w:rsidRPr="00682ACA">
                  <w:rPr>
                    <w:rStyle w:val="PlaceholderText"/>
                  </w:rPr>
                  <w:t>Click or tap here to enter text.</w:t>
                </w:r>
              </w:p>
            </w:tc>
          </w:sdtContent>
        </w:sdt>
      </w:tr>
      <w:tr w:rsidR="00AF35EF" w:rsidRPr="00682ACA" w14:paraId="35BB13A6" w14:textId="77777777" w:rsidTr="00871556">
        <w:sdt>
          <w:sdtPr>
            <w:rPr>
              <w:rFonts w:cstheme="minorHAnsi"/>
              <w:sz w:val="20"/>
              <w:szCs w:val="20"/>
            </w:rPr>
            <w:id w:val="-949312078"/>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38D78B12" w14:textId="2803A186" w:rsidR="00AF35EF" w:rsidRPr="00682ACA" w:rsidRDefault="00AF35EF"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902018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3FFF1365" w14:textId="2E586693" w:rsidR="00AF35EF" w:rsidRPr="00682ACA" w:rsidRDefault="00AF35EF"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294027688"/>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3797EC13" w14:textId="1063E787" w:rsidR="00AF35EF" w:rsidRPr="00682ACA" w:rsidRDefault="00AF35EF" w:rsidP="00EF5FAF">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A485B55" w14:textId="3FD70579" w:rsidR="00AF35EF" w:rsidRPr="00682ACA" w:rsidRDefault="00AF35EF" w:rsidP="00EF5FAF">
            <w:pPr>
              <w:pStyle w:val="BodyText"/>
              <w:widowControl/>
              <w:spacing w:line="238" w:lineRule="auto"/>
              <w:jc w:val="center"/>
              <w:rPr>
                <w:rFonts w:cstheme="minorHAnsi"/>
                <w:sz w:val="20"/>
                <w:szCs w:val="20"/>
              </w:rPr>
            </w:pPr>
            <w:r w:rsidRPr="00682ACA">
              <w:rPr>
                <w:rFonts w:cstheme="minorHAnsi"/>
                <w:sz w:val="20"/>
                <w:szCs w:val="20"/>
              </w:rPr>
              <w:t>2</w:t>
            </w:r>
          </w:p>
        </w:tc>
        <w:tc>
          <w:tcPr>
            <w:tcW w:w="3510" w:type="dxa"/>
            <w:gridSpan w:val="2"/>
            <w:shd w:val="clear" w:color="auto" w:fill="DEEAF6" w:themeFill="accent1" w:themeFillTint="33"/>
            <w:vAlign w:val="center"/>
          </w:tcPr>
          <w:p w14:paraId="24E4C231" w14:textId="77777777" w:rsidR="00AF35EF" w:rsidRPr="00C32C11" w:rsidRDefault="00AF35EF" w:rsidP="00EF5FAF">
            <w:pPr>
              <w:pStyle w:val="BodyText"/>
              <w:widowControl/>
              <w:spacing w:line="238" w:lineRule="auto"/>
              <w:rPr>
                <w:rFonts w:cstheme="minorHAnsi"/>
                <w:sz w:val="20"/>
                <w:szCs w:val="20"/>
              </w:rPr>
            </w:pPr>
            <w:r w:rsidRPr="00C32C11">
              <w:rPr>
                <w:rFonts w:cstheme="minorHAnsi"/>
                <w:sz w:val="20"/>
                <w:szCs w:val="20"/>
              </w:rPr>
              <w:t>Does the pharmacy supply medications to long-term care facilities or hospice programs?</w:t>
            </w:r>
          </w:p>
        </w:tc>
        <w:tc>
          <w:tcPr>
            <w:tcW w:w="4410" w:type="dxa"/>
            <w:shd w:val="clear" w:color="auto" w:fill="DEEAF6" w:themeFill="accent1" w:themeFillTint="33"/>
          </w:tcPr>
          <w:p w14:paraId="76FAA45E" w14:textId="77777777" w:rsidR="00AF35EF" w:rsidRPr="00682ACA" w:rsidRDefault="00AF35EF" w:rsidP="00EF5FAF">
            <w:pPr>
              <w:pStyle w:val="BodyText"/>
              <w:widowControl/>
              <w:spacing w:line="238" w:lineRule="auto"/>
              <w:rPr>
                <w:rFonts w:cstheme="minorHAnsi"/>
                <w:sz w:val="20"/>
                <w:szCs w:val="20"/>
              </w:rPr>
            </w:pPr>
          </w:p>
        </w:tc>
        <w:sdt>
          <w:sdtPr>
            <w:rPr>
              <w:rFonts w:cstheme="minorHAnsi"/>
              <w:sz w:val="20"/>
              <w:szCs w:val="20"/>
            </w:rPr>
            <w:id w:val="-560247318"/>
            <w:placeholder>
              <w:docPart w:val="7E2DF4E7788846B09257E4BCCF01CED7"/>
            </w:placeholder>
            <w:showingPlcHdr/>
          </w:sdtPr>
          <w:sdtEndPr/>
          <w:sdtContent>
            <w:tc>
              <w:tcPr>
                <w:tcW w:w="5035" w:type="dxa"/>
                <w:shd w:val="clear" w:color="auto" w:fill="DEEAF6" w:themeFill="accent1" w:themeFillTint="33"/>
              </w:tcPr>
              <w:p w14:paraId="7B7E421C" w14:textId="38982CE8" w:rsidR="00AF35EF" w:rsidRPr="00682ACA" w:rsidRDefault="00AF35EF" w:rsidP="00EF5FAF">
                <w:pPr>
                  <w:pStyle w:val="BodyText"/>
                  <w:widowControl/>
                  <w:spacing w:line="238" w:lineRule="auto"/>
                  <w:rPr>
                    <w:rFonts w:cstheme="minorHAnsi"/>
                    <w:sz w:val="20"/>
                    <w:szCs w:val="20"/>
                  </w:rPr>
                </w:pPr>
                <w:r w:rsidRPr="00682ACA">
                  <w:rPr>
                    <w:rStyle w:val="PlaceholderText"/>
                  </w:rPr>
                  <w:t>Click or tap here to enter text.</w:t>
                </w:r>
              </w:p>
            </w:tc>
          </w:sdtContent>
        </w:sdt>
      </w:tr>
      <w:tr w:rsidR="00AF35EF" w:rsidRPr="00682ACA" w14:paraId="6549741E" w14:textId="77777777" w:rsidTr="00871556">
        <w:trPr>
          <w:trHeight w:val="59"/>
        </w:trPr>
        <w:tc>
          <w:tcPr>
            <w:tcW w:w="353" w:type="dxa"/>
            <w:shd w:val="clear" w:color="auto" w:fill="DEEAF6" w:themeFill="accent1" w:themeFillTint="33"/>
            <w:vAlign w:val="center"/>
          </w:tcPr>
          <w:p w14:paraId="64ED9B4C" w14:textId="24D3EEF6" w:rsidR="00AF35EF" w:rsidRPr="00682ACA" w:rsidRDefault="00AF35EF" w:rsidP="00EF5FAF">
            <w:pPr>
              <w:pStyle w:val="BodyText"/>
              <w:widowControl/>
              <w:spacing w:line="238" w:lineRule="auto"/>
              <w:jc w:val="center"/>
              <w:rPr>
                <w:rFonts w:cstheme="minorHAnsi"/>
                <w:sz w:val="20"/>
                <w:szCs w:val="20"/>
              </w:rPr>
            </w:pPr>
          </w:p>
        </w:tc>
        <w:tc>
          <w:tcPr>
            <w:tcW w:w="362" w:type="dxa"/>
            <w:shd w:val="clear" w:color="auto" w:fill="DEEAF6" w:themeFill="accent1" w:themeFillTint="33"/>
            <w:vAlign w:val="center"/>
          </w:tcPr>
          <w:p w14:paraId="0A6BA434" w14:textId="133AA24D" w:rsidR="00AF35EF" w:rsidRPr="00682ACA" w:rsidRDefault="00AF35EF" w:rsidP="00EF5FAF">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5E872074" w14:textId="35905E21" w:rsidR="00AF35EF" w:rsidRPr="00682ACA" w:rsidRDefault="00AF35EF" w:rsidP="00EF5FAF">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00F4D983" w14:textId="36F9BC8A" w:rsidR="00AF35EF" w:rsidRPr="00682ACA" w:rsidRDefault="00AF35EF" w:rsidP="00EF5FAF">
            <w:pPr>
              <w:pStyle w:val="BodyText"/>
              <w:widowControl/>
              <w:spacing w:line="238" w:lineRule="auto"/>
              <w:jc w:val="center"/>
              <w:rPr>
                <w:rFonts w:cstheme="minorHAnsi"/>
                <w:sz w:val="20"/>
                <w:szCs w:val="20"/>
              </w:rPr>
            </w:pPr>
            <w:r w:rsidRPr="00682ACA">
              <w:rPr>
                <w:rFonts w:cstheme="minorHAnsi"/>
                <w:sz w:val="20"/>
                <w:szCs w:val="20"/>
              </w:rPr>
              <w:t>3</w:t>
            </w:r>
          </w:p>
        </w:tc>
        <w:tc>
          <w:tcPr>
            <w:tcW w:w="3510" w:type="dxa"/>
            <w:gridSpan w:val="2"/>
            <w:shd w:val="clear" w:color="auto" w:fill="DEEAF6" w:themeFill="accent1" w:themeFillTint="33"/>
            <w:vAlign w:val="center"/>
          </w:tcPr>
          <w:p w14:paraId="4C49221F" w14:textId="77777777" w:rsidR="00AF35EF" w:rsidRPr="00C32C11" w:rsidRDefault="00AF35EF" w:rsidP="00EF5FAF">
            <w:pPr>
              <w:pStyle w:val="BodyText"/>
              <w:widowControl/>
              <w:spacing w:line="238" w:lineRule="auto"/>
              <w:rPr>
                <w:rFonts w:cstheme="minorHAnsi"/>
                <w:sz w:val="20"/>
                <w:szCs w:val="20"/>
              </w:rPr>
            </w:pPr>
            <w:r w:rsidRPr="00C32C11">
              <w:rPr>
                <w:rFonts w:cstheme="minorHAnsi"/>
                <w:sz w:val="20"/>
                <w:szCs w:val="20"/>
              </w:rPr>
              <w:t>Are medications filled from:</w:t>
            </w:r>
          </w:p>
        </w:tc>
        <w:tc>
          <w:tcPr>
            <w:tcW w:w="4410" w:type="dxa"/>
            <w:shd w:val="clear" w:color="auto" w:fill="DEEAF6" w:themeFill="accent1" w:themeFillTint="33"/>
          </w:tcPr>
          <w:p w14:paraId="2CAEED8F" w14:textId="77777777" w:rsidR="00AF35EF" w:rsidRPr="00682ACA" w:rsidRDefault="00AF35EF" w:rsidP="00EF5FAF">
            <w:pPr>
              <w:pStyle w:val="BodyText"/>
              <w:widowControl/>
              <w:spacing w:line="238" w:lineRule="auto"/>
              <w:rPr>
                <w:rFonts w:cstheme="minorHAnsi"/>
                <w:sz w:val="20"/>
                <w:szCs w:val="20"/>
              </w:rPr>
            </w:pPr>
          </w:p>
        </w:tc>
        <w:tc>
          <w:tcPr>
            <w:tcW w:w="5035" w:type="dxa"/>
            <w:shd w:val="clear" w:color="auto" w:fill="DEEAF6" w:themeFill="accent1" w:themeFillTint="33"/>
          </w:tcPr>
          <w:p w14:paraId="7D34951D" w14:textId="52C67244" w:rsidR="00AF35EF" w:rsidRPr="00682ACA" w:rsidRDefault="00AF35EF" w:rsidP="00EF5FAF">
            <w:pPr>
              <w:pStyle w:val="BodyText"/>
              <w:widowControl/>
              <w:spacing w:line="238" w:lineRule="auto"/>
              <w:rPr>
                <w:rFonts w:cstheme="minorHAnsi"/>
                <w:sz w:val="20"/>
                <w:szCs w:val="20"/>
              </w:rPr>
            </w:pPr>
          </w:p>
        </w:tc>
      </w:tr>
      <w:tr w:rsidR="00BB500C" w:rsidRPr="00682ACA" w14:paraId="0D818CE6" w14:textId="77777777" w:rsidTr="00D22FBB">
        <w:trPr>
          <w:trHeight w:val="105"/>
        </w:trPr>
        <w:sdt>
          <w:sdtPr>
            <w:rPr>
              <w:rFonts w:cstheme="minorHAnsi"/>
              <w:sz w:val="20"/>
              <w:szCs w:val="20"/>
            </w:rPr>
            <w:id w:val="-736169878"/>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4DF88308" w14:textId="496E4759"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33746403"/>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51C7A578" w14:textId="26B40C1B"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46089120"/>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7323C515" w14:textId="64413B6D"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3E4CA453" w14:textId="630E81A2" w:rsidR="00BB500C" w:rsidRPr="00682ACA" w:rsidRDefault="00B6518E" w:rsidP="00BB500C">
            <w:pPr>
              <w:pStyle w:val="BodyText"/>
              <w:widowControl/>
              <w:spacing w:line="238" w:lineRule="auto"/>
              <w:jc w:val="center"/>
              <w:rPr>
                <w:rFonts w:cstheme="minorHAnsi"/>
                <w:sz w:val="20"/>
                <w:szCs w:val="20"/>
              </w:rPr>
            </w:pPr>
            <w:r>
              <w:rPr>
                <w:rFonts w:cstheme="minorHAnsi"/>
                <w:sz w:val="20"/>
                <w:szCs w:val="20"/>
              </w:rPr>
              <w:t>3</w:t>
            </w:r>
          </w:p>
        </w:tc>
        <w:tc>
          <w:tcPr>
            <w:tcW w:w="360" w:type="dxa"/>
            <w:shd w:val="clear" w:color="auto" w:fill="DEEAF6" w:themeFill="accent1" w:themeFillTint="33"/>
            <w:vAlign w:val="center"/>
          </w:tcPr>
          <w:p w14:paraId="1D48DAFF" w14:textId="61CC0081" w:rsidR="00BB500C" w:rsidRPr="002F3595" w:rsidRDefault="00BB500C" w:rsidP="00BB500C">
            <w:pPr>
              <w:pStyle w:val="BodyText"/>
              <w:widowControl/>
              <w:spacing w:line="238" w:lineRule="auto"/>
              <w:jc w:val="center"/>
              <w:rPr>
                <w:rFonts w:cstheme="minorHAnsi"/>
                <w:sz w:val="20"/>
                <w:szCs w:val="20"/>
              </w:rPr>
            </w:pPr>
            <w:r w:rsidRPr="002F3595">
              <w:rPr>
                <w:rFonts w:cstheme="minorHAnsi"/>
                <w:sz w:val="20"/>
                <w:szCs w:val="20"/>
              </w:rPr>
              <w:t>a</w:t>
            </w:r>
          </w:p>
        </w:tc>
        <w:tc>
          <w:tcPr>
            <w:tcW w:w="3150" w:type="dxa"/>
            <w:shd w:val="clear" w:color="auto" w:fill="DEEAF6" w:themeFill="accent1" w:themeFillTint="33"/>
            <w:vAlign w:val="center"/>
          </w:tcPr>
          <w:p w14:paraId="0F06301F" w14:textId="77777777" w:rsidR="00BB500C" w:rsidRPr="00C32C11" w:rsidRDefault="00BB500C" w:rsidP="00BB500C">
            <w:pPr>
              <w:pStyle w:val="BodyText"/>
              <w:widowControl/>
              <w:spacing w:line="238" w:lineRule="auto"/>
              <w:rPr>
                <w:rFonts w:cstheme="minorHAnsi"/>
                <w:sz w:val="20"/>
                <w:szCs w:val="20"/>
              </w:rPr>
            </w:pPr>
            <w:r w:rsidRPr="00C32C11">
              <w:rPr>
                <w:rFonts w:cstheme="minorHAnsi"/>
                <w:sz w:val="20"/>
                <w:szCs w:val="20"/>
              </w:rPr>
              <w:t>Prescriptions?</w:t>
            </w:r>
          </w:p>
          <w:p w14:paraId="7B70D3AC" w14:textId="77777777" w:rsidR="00BB500C" w:rsidRPr="00C32C11" w:rsidRDefault="00BB500C" w:rsidP="00BB500C">
            <w:pPr>
              <w:pStyle w:val="BodyText"/>
              <w:widowControl/>
              <w:spacing w:line="238" w:lineRule="auto"/>
              <w:rPr>
                <w:rFonts w:cstheme="minorHAnsi"/>
                <w:sz w:val="20"/>
                <w:szCs w:val="20"/>
              </w:rPr>
            </w:pPr>
            <w:r w:rsidRPr="00C32C11">
              <w:rPr>
                <w:rFonts w:cstheme="minorHAnsi"/>
                <w:sz w:val="20"/>
                <w:szCs w:val="20"/>
              </w:rPr>
              <w:t>See general inspection for prescription requirements.</w:t>
            </w:r>
          </w:p>
        </w:tc>
        <w:tc>
          <w:tcPr>
            <w:tcW w:w="4410" w:type="dxa"/>
            <w:shd w:val="clear" w:color="auto" w:fill="DEEAF6" w:themeFill="accent1" w:themeFillTint="33"/>
          </w:tcPr>
          <w:p w14:paraId="32757974" w14:textId="77777777" w:rsidR="00BB500C" w:rsidRPr="00682ACA" w:rsidRDefault="00BB500C" w:rsidP="00BB500C">
            <w:pPr>
              <w:pStyle w:val="BodyText"/>
              <w:widowControl/>
              <w:spacing w:line="238" w:lineRule="auto"/>
              <w:rPr>
                <w:rFonts w:cstheme="minorHAnsi"/>
                <w:sz w:val="20"/>
                <w:szCs w:val="20"/>
              </w:rPr>
            </w:pPr>
          </w:p>
        </w:tc>
        <w:sdt>
          <w:sdtPr>
            <w:rPr>
              <w:rFonts w:cstheme="minorHAnsi"/>
              <w:sz w:val="20"/>
              <w:szCs w:val="20"/>
            </w:rPr>
            <w:id w:val="-1278949460"/>
            <w:placeholder>
              <w:docPart w:val="607FCF9DE0D44A47A4C11F5188C60CF0"/>
            </w:placeholder>
            <w:showingPlcHdr/>
          </w:sdtPr>
          <w:sdtEndPr/>
          <w:sdtContent>
            <w:tc>
              <w:tcPr>
                <w:tcW w:w="5035" w:type="dxa"/>
                <w:shd w:val="clear" w:color="auto" w:fill="DEEAF6" w:themeFill="accent1" w:themeFillTint="33"/>
              </w:tcPr>
              <w:p w14:paraId="5FC1164E" w14:textId="3380C7F6" w:rsidR="00BB500C" w:rsidRPr="00682ACA" w:rsidRDefault="00BB500C" w:rsidP="00BB500C">
                <w:pPr>
                  <w:pStyle w:val="BodyText"/>
                  <w:widowControl/>
                  <w:spacing w:line="238" w:lineRule="auto"/>
                  <w:rPr>
                    <w:rFonts w:cstheme="minorHAnsi"/>
                    <w:sz w:val="20"/>
                    <w:szCs w:val="20"/>
                  </w:rPr>
                </w:pPr>
                <w:r w:rsidRPr="00682ACA">
                  <w:rPr>
                    <w:rStyle w:val="PlaceholderText"/>
                  </w:rPr>
                  <w:t>Click or tap here to enter text.</w:t>
                </w:r>
              </w:p>
            </w:tc>
          </w:sdtContent>
        </w:sdt>
      </w:tr>
      <w:tr w:rsidR="00BB500C" w:rsidRPr="00682ACA" w14:paraId="172E497F" w14:textId="77777777" w:rsidTr="00D22FBB">
        <w:trPr>
          <w:trHeight w:val="294"/>
        </w:trPr>
        <w:sdt>
          <w:sdtPr>
            <w:rPr>
              <w:rFonts w:cstheme="minorHAnsi"/>
              <w:sz w:val="20"/>
              <w:szCs w:val="20"/>
            </w:rPr>
            <w:id w:val="771753937"/>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3E070FDF" w14:textId="5238C095"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7638514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2FF8C052" w14:textId="6640F11D"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74172478"/>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74F6C940" w14:textId="646ECF55" w:rsidR="00BB500C" w:rsidRPr="00682ACA" w:rsidRDefault="00BB500C" w:rsidP="00BB500C">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3A9396AF" w14:textId="3E90070F" w:rsidR="00BB500C" w:rsidRPr="00682ACA" w:rsidRDefault="00B6518E" w:rsidP="00BB500C">
            <w:pPr>
              <w:pStyle w:val="BodyText"/>
              <w:widowControl/>
              <w:spacing w:line="238" w:lineRule="auto"/>
              <w:jc w:val="center"/>
              <w:rPr>
                <w:rFonts w:cstheme="minorHAnsi"/>
                <w:sz w:val="20"/>
                <w:szCs w:val="20"/>
              </w:rPr>
            </w:pPr>
            <w:r>
              <w:rPr>
                <w:rFonts w:cstheme="minorHAnsi"/>
                <w:sz w:val="20"/>
                <w:szCs w:val="20"/>
              </w:rPr>
              <w:t>3</w:t>
            </w:r>
          </w:p>
        </w:tc>
        <w:tc>
          <w:tcPr>
            <w:tcW w:w="360" w:type="dxa"/>
            <w:shd w:val="clear" w:color="auto" w:fill="DEEAF6" w:themeFill="accent1" w:themeFillTint="33"/>
            <w:vAlign w:val="center"/>
          </w:tcPr>
          <w:p w14:paraId="4B0889EC" w14:textId="6A3C476D" w:rsidR="00BB500C" w:rsidRPr="002F3595" w:rsidRDefault="00BB500C" w:rsidP="00BB500C">
            <w:pPr>
              <w:pStyle w:val="BodyText"/>
              <w:widowControl/>
              <w:spacing w:line="238" w:lineRule="auto"/>
              <w:jc w:val="center"/>
              <w:rPr>
                <w:rFonts w:cstheme="minorHAnsi"/>
                <w:sz w:val="20"/>
                <w:szCs w:val="20"/>
              </w:rPr>
            </w:pPr>
            <w:r w:rsidRPr="002F3595">
              <w:rPr>
                <w:rFonts w:cstheme="minorHAnsi"/>
                <w:sz w:val="20"/>
                <w:szCs w:val="20"/>
              </w:rPr>
              <w:t>b</w:t>
            </w:r>
          </w:p>
        </w:tc>
        <w:tc>
          <w:tcPr>
            <w:tcW w:w="3150" w:type="dxa"/>
            <w:shd w:val="clear" w:color="auto" w:fill="DEEAF6" w:themeFill="accent1" w:themeFillTint="33"/>
            <w:vAlign w:val="center"/>
          </w:tcPr>
          <w:p w14:paraId="219FEE1D" w14:textId="77777777" w:rsidR="00BB500C" w:rsidRPr="00C32C11" w:rsidRDefault="00BB500C" w:rsidP="00BB500C">
            <w:pPr>
              <w:pStyle w:val="BodyText"/>
              <w:widowControl/>
              <w:spacing w:line="238" w:lineRule="auto"/>
              <w:rPr>
                <w:rFonts w:cstheme="minorHAnsi"/>
                <w:sz w:val="20"/>
                <w:szCs w:val="20"/>
              </w:rPr>
            </w:pPr>
            <w:r w:rsidRPr="00C32C11">
              <w:rPr>
                <w:rFonts w:cstheme="minorHAnsi"/>
                <w:sz w:val="20"/>
                <w:szCs w:val="20"/>
              </w:rPr>
              <w:t>Chart orders?</w:t>
            </w:r>
          </w:p>
          <w:p w14:paraId="0F7E9E0A" w14:textId="751A24FB" w:rsidR="00BB500C" w:rsidRPr="00C32C11" w:rsidRDefault="00BB500C" w:rsidP="00BB500C">
            <w:pPr>
              <w:pStyle w:val="BodyText"/>
              <w:widowControl/>
              <w:spacing w:line="238" w:lineRule="auto"/>
              <w:rPr>
                <w:rFonts w:cstheme="minorHAnsi"/>
                <w:sz w:val="20"/>
                <w:szCs w:val="20"/>
              </w:rPr>
            </w:pPr>
            <w:r w:rsidRPr="00C32C11">
              <w:rPr>
                <w:rFonts w:cstheme="minorHAnsi"/>
                <w:sz w:val="20"/>
                <w:szCs w:val="20"/>
              </w:rPr>
              <w:t>See question 4 or chart order requirements.</w:t>
            </w:r>
          </w:p>
        </w:tc>
        <w:tc>
          <w:tcPr>
            <w:tcW w:w="4410" w:type="dxa"/>
            <w:shd w:val="clear" w:color="auto" w:fill="DEEAF6" w:themeFill="accent1" w:themeFillTint="33"/>
          </w:tcPr>
          <w:p w14:paraId="07818E66" w14:textId="77777777" w:rsidR="00BB500C" w:rsidRPr="00682ACA" w:rsidRDefault="00BB500C" w:rsidP="00BB500C">
            <w:pPr>
              <w:pStyle w:val="BodyText"/>
              <w:widowControl/>
              <w:spacing w:line="238" w:lineRule="auto"/>
              <w:rPr>
                <w:rFonts w:cstheme="minorHAnsi"/>
                <w:sz w:val="20"/>
                <w:szCs w:val="20"/>
              </w:rPr>
            </w:pPr>
          </w:p>
        </w:tc>
        <w:sdt>
          <w:sdtPr>
            <w:rPr>
              <w:rFonts w:cstheme="minorHAnsi"/>
              <w:sz w:val="20"/>
              <w:szCs w:val="20"/>
            </w:rPr>
            <w:id w:val="773747556"/>
            <w:placeholder>
              <w:docPart w:val="957060D63663487988BF3A7122CADB69"/>
            </w:placeholder>
            <w:showingPlcHdr/>
          </w:sdtPr>
          <w:sdtEndPr/>
          <w:sdtContent>
            <w:tc>
              <w:tcPr>
                <w:tcW w:w="5035" w:type="dxa"/>
                <w:shd w:val="clear" w:color="auto" w:fill="DEEAF6" w:themeFill="accent1" w:themeFillTint="33"/>
              </w:tcPr>
              <w:p w14:paraId="10408B57" w14:textId="0E68D90D" w:rsidR="00BB500C" w:rsidRPr="00682ACA" w:rsidRDefault="00BB500C" w:rsidP="00BB500C">
                <w:pPr>
                  <w:pStyle w:val="BodyText"/>
                  <w:widowControl/>
                  <w:spacing w:line="238" w:lineRule="auto"/>
                  <w:rPr>
                    <w:rFonts w:cstheme="minorHAnsi"/>
                    <w:sz w:val="20"/>
                    <w:szCs w:val="20"/>
                  </w:rPr>
                </w:pPr>
                <w:r w:rsidRPr="00682ACA">
                  <w:rPr>
                    <w:rStyle w:val="PlaceholderText"/>
                  </w:rPr>
                  <w:t>Click or tap here to enter text.</w:t>
                </w:r>
              </w:p>
            </w:tc>
          </w:sdtContent>
        </w:sdt>
      </w:tr>
      <w:tr w:rsidR="00EE569C" w:rsidRPr="00682ACA" w14:paraId="22E1C4EF" w14:textId="77777777" w:rsidTr="0047304E">
        <w:trPr>
          <w:trHeight w:val="456"/>
        </w:trPr>
        <w:tc>
          <w:tcPr>
            <w:tcW w:w="353" w:type="dxa"/>
            <w:shd w:val="clear" w:color="auto" w:fill="DEEAF6" w:themeFill="accent1" w:themeFillTint="33"/>
            <w:vAlign w:val="center"/>
          </w:tcPr>
          <w:p w14:paraId="65C64C26" w14:textId="487343E7" w:rsidR="00EE569C" w:rsidRPr="00682ACA" w:rsidRDefault="00EE569C" w:rsidP="00BB500C">
            <w:pPr>
              <w:pStyle w:val="BodyText"/>
              <w:widowControl/>
              <w:spacing w:line="238" w:lineRule="auto"/>
              <w:jc w:val="center"/>
              <w:rPr>
                <w:rFonts w:cstheme="minorHAnsi"/>
                <w:sz w:val="20"/>
                <w:szCs w:val="20"/>
              </w:rPr>
            </w:pPr>
          </w:p>
        </w:tc>
        <w:tc>
          <w:tcPr>
            <w:tcW w:w="362" w:type="dxa"/>
            <w:shd w:val="clear" w:color="auto" w:fill="DEEAF6" w:themeFill="accent1" w:themeFillTint="33"/>
            <w:vAlign w:val="center"/>
          </w:tcPr>
          <w:p w14:paraId="036444CB" w14:textId="7D58629E" w:rsidR="00EE569C" w:rsidRPr="00682ACA" w:rsidRDefault="00EE569C" w:rsidP="00BB500C">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38AFE44E" w14:textId="6EF370E8" w:rsidR="00EE569C" w:rsidRPr="00682ACA" w:rsidRDefault="00EE569C" w:rsidP="00BB500C">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4ED665E4" w14:textId="25C2BBD9" w:rsidR="00EE569C" w:rsidRPr="00682ACA" w:rsidRDefault="00EE569C" w:rsidP="00BB500C">
            <w:pPr>
              <w:pStyle w:val="BodyText"/>
              <w:widowControl/>
              <w:spacing w:line="238" w:lineRule="auto"/>
              <w:jc w:val="center"/>
              <w:rPr>
                <w:rFonts w:cstheme="minorHAnsi"/>
                <w:sz w:val="20"/>
                <w:szCs w:val="20"/>
              </w:rPr>
            </w:pPr>
            <w:r w:rsidRPr="00682ACA">
              <w:rPr>
                <w:rFonts w:cstheme="minorHAnsi"/>
                <w:sz w:val="20"/>
                <w:szCs w:val="20"/>
              </w:rPr>
              <w:t>4</w:t>
            </w:r>
          </w:p>
        </w:tc>
        <w:tc>
          <w:tcPr>
            <w:tcW w:w="3510" w:type="dxa"/>
            <w:gridSpan w:val="2"/>
            <w:shd w:val="clear" w:color="auto" w:fill="DEEAF6" w:themeFill="accent1" w:themeFillTint="33"/>
            <w:vAlign w:val="center"/>
          </w:tcPr>
          <w:p w14:paraId="160693ED" w14:textId="77777777" w:rsidR="00EE569C" w:rsidRPr="00C32C11" w:rsidRDefault="00EE569C" w:rsidP="00BB500C">
            <w:pPr>
              <w:pStyle w:val="BodyText"/>
              <w:widowControl/>
              <w:spacing w:line="238" w:lineRule="auto"/>
              <w:rPr>
                <w:rFonts w:cstheme="minorHAnsi"/>
                <w:sz w:val="20"/>
                <w:szCs w:val="20"/>
              </w:rPr>
            </w:pPr>
            <w:r w:rsidRPr="00C32C11">
              <w:rPr>
                <w:rFonts w:cstheme="minorHAnsi"/>
                <w:sz w:val="20"/>
                <w:szCs w:val="20"/>
              </w:rPr>
              <w:t xml:space="preserve">Do the chart orders include: </w:t>
            </w:r>
          </w:p>
          <w:p w14:paraId="54DB9A26" w14:textId="7A9ED4BC" w:rsidR="00EE569C" w:rsidRPr="00C32C11" w:rsidRDefault="00EE569C" w:rsidP="00BB500C">
            <w:pPr>
              <w:pStyle w:val="BodyText"/>
              <w:widowControl/>
              <w:spacing w:line="238" w:lineRule="auto"/>
              <w:rPr>
                <w:rFonts w:cstheme="minorHAnsi"/>
                <w:sz w:val="20"/>
                <w:szCs w:val="20"/>
              </w:rPr>
            </w:pPr>
            <w:r w:rsidRPr="00C32C11">
              <w:rPr>
                <w:rFonts w:cstheme="minorHAnsi"/>
                <w:i/>
                <w:sz w:val="20"/>
                <w:szCs w:val="20"/>
              </w:rPr>
              <w:t xml:space="preserve">*Quantity is not required, and authorized signature may be the practitioner's </w:t>
            </w:r>
            <w:proofErr w:type="gramStart"/>
            <w:r w:rsidRPr="00C32C11">
              <w:rPr>
                <w:rFonts w:cstheme="minorHAnsi"/>
                <w:i/>
                <w:sz w:val="20"/>
                <w:szCs w:val="20"/>
              </w:rPr>
              <w:t>agent, if</w:t>
            </w:r>
            <w:proofErr w:type="gramEnd"/>
            <w:r w:rsidRPr="00C32C11">
              <w:rPr>
                <w:rFonts w:cstheme="minorHAnsi"/>
                <w:i/>
                <w:sz w:val="20"/>
                <w:szCs w:val="20"/>
              </w:rPr>
              <w:t xml:space="preserve"> order is for a non-controlled legend drug or over-the counter medication.*</w:t>
            </w:r>
          </w:p>
        </w:tc>
        <w:tc>
          <w:tcPr>
            <w:tcW w:w="4410" w:type="dxa"/>
            <w:vMerge w:val="restart"/>
            <w:shd w:val="clear" w:color="auto" w:fill="DEEAF6" w:themeFill="accent1" w:themeFillTint="33"/>
          </w:tcPr>
          <w:p w14:paraId="07B593E7" w14:textId="77777777" w:rsidR="00EE569C" w:rsidRPr="00682ACA" w:rsidRDefault="00EE569C" w:rsidP="00BB500C">
            <w:pPr>
              <w:pStyle w:val="BodyText"/>
              <w:widowControl/>
              <w:spacing w:line="238" w:lineRule="auto"/>
              <w:rPr>
                <w:rFonts w:cstheme="minorHAnsi"/>
                <w:color w:val="000000"/>
                <w:sz w:val="20"/>
                <w:szCs w:val="20"/>
              </w:rPr>
            </w:pPr>
            <w:r w:rsidRPr="00682ACA">
              <w:rPr>
                <w:rFonts w:cstheme="minorHAnsi"/>
                <w:b/>
                <w:sz w:val="20"/>
                <w:szCs w:val="20"/>
              </w:rPr>
              <w:t xml:space="preserve">RCW 18.64.550(1) </w:t>
            </w:r>
            <w:r w:rsidRPr="00682ACA">
              <w:rPr>
                <w:rFonts w:cstheme="minorHAnsi"/>
                <w:sz w:val="20"/>
                <w:szCs w:val="20"/>
              </w:rPr>
              <w:t xml:space="preserve">A chart order must be considered a prescription if it contains: (a) The full name of the patient; (b) The date of issuance; (c) The name, strength, and dosage form of the drug prescribed; (d) Directions for use; and (e) An authorized signature; </w:t>
            </w:r>
            <w:r w:rsidRPr="00682ACA">
              <w:rPr>
                <w:rFonts w:cstheme="minorHAnsi"/>
                <w:color w:val="000000"/>
                <w:sz w:val="20"/>
                <w:szCs w:val="20"/>
              </w:rPr>
              <w:t xml:space="preserve">(i) For written orders, the order must contain the </w:t>
            </w:r>
            <w:r w:rsidRPr="00682ACA">
              <w:rPr>
                <w:rFonts w:cstheme="minorHAnsi"/>
                <w:color w:val="000000"/>
                <w:sz w:val="20"/>
                <w:szCs w:val="20"/>
              </w:rPr>
              <w:lastRenderedPageBreak/>
              <w:t>prescribing practitioner's signature or the signature of the practitioner's authorized agent, including the name of the prescribing practitioner; or (ii) For electronic or digital orders, the order must contain the prescribing practitioner's electronic or digital signature, or the electronic or digital signature of the practitioner's authorized agent, including the name of the prescribing practitioner.</w:t>
            </w:r>
          </w:p>
        </w:tc>
        <w:tc>
          <w:tcPr>
            <w:tcW w:w="5035" w:type="dxa"/>
            <w:shd w:val="clear" w:color="auto" w:fill="DEEAF6" w:themeFill="accent1" w:themeFillTint="33"/>
          </w:tcPr>
          <w:p w14:paraId="64A4D73A" w14:textId="56D62028" w:rsidR="00EE569C" w:rsidRPr="00682ACA" w:rsidRDefault="00EE569C" w:rsidP="00BB500C">
            <w:pPr>
              <w:pStyle w:val="BodyText"/>
              <w:widowControl/>
              <w:spacing w:line="238" w:lineRule="auto"/>
              <w:rPr>
                <w:rFonts w:cstheme="minorHAnsi"/>
                <w:sz w:val="20"/>
                <w:szCs w:val="20"/>
              </w:rPr>
            </w:pPr>
          </w:p>
        </w:tc>
      </w:tr>
      <w:tr w:rsidR="002F0F94" w:rsidRPr="00682ACA" w14:paraId="68DDA207" w14:textId="77777777" w:rsidTr="000417D4">
        <w:trPr>
          <w:trHeight w:val="33"/>
        </w:trPr>
        <w:sdt>
          <w:sdtPr>
            <w:rPr>
              <w:rFonts w:cstheme="minorHAnsi"/>
              <w:sz w:val="20"/>
              <w:szCs w:val="20"/>
            </w:rPr>
            <w:id w:val="195736512"/>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771BDFB6" w14:textId="55444C46"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802813052"/>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03624055" w14:textId="382F0840"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303297759"/>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6B4AB00D" w14:textId="7F5C4B86"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2B50E540" w14:textId="7FF99037"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04CD1A69" w14:textId="796B19E7"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a</w:t>
            </w:r>
          </w:p>
        </w:tc>
        <w:tc>
          <w:tcPr>
            <w:tcW w:w="3150" w:type="dxa"/>
            <w:shd w:val="clear" w:color="auto" w:fill="DEEAF6" w:themeFill="accent1" w:themeFillTint="33"/>
            <w:vAlign w:val="center"/>
          </w:tcPr>
          <w:p w14:paraId="59778BE9" w14:textId="6D478C84"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The full name of the patient</w:t>
            </w:r>
          </w:p>
        </w:tc>
        <w:tc>
          <w:tcPr>
            <w:tcW w:w="4410" w:type="dxa"/>
            <w:vMerge/>
            <w:shd w:val="clear" w:color="auto" w:fill="DEEAF6" w:themeFill="accent1" w:themeFillTint="33"/>
          </w:tcPr>
          <w:p w14:paraId="5A3F444E"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1806733074"/>
            <w:placeholder>
              <w:docPart w:val="4DEFF5D0A1C54D42B86467B1F10E0A53"/>
            </w:placeholder>
            <w:showingPlcHdr/>
          </w:sdtPr>
          <w:sdtEndPr/>
          <w:sdtContent>
            <w:tc>
              <w:tcPr>
                <w:tcW w:w="5035" w:type="dxa"/>
                <w:shd w:val="clear" w:color="auto" w:fill="DEEAF6" w:themeFill="accent1" w:themeFillTint="33"/>
              </w:tcPr>
              <w:p w14:paraId="482C5C4C" w14:textId="7F542F0C"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52797FC3" w14:textId="77777777" w:rsidTr="000417D4">
        <w:trPr>
          <w:trHeight w:val="33"/>
        </w:trPr>
        <w:sdt>
          <w:sdtPr>
            <w:rPr>
              <w:rFonts w:cstheme="minorHAnsi"/>
              <w:sz w:val="20"/>
              <w:szCs w:val="20"/>
            </w:rPr>
            <w:id w:val="814527857"/>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199DDF41" w14:textId="5BA9E37A"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822643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588A8BFD" w14:textId="1F889F61"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139954771"/>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56295EC5" w14:textId="575720D5"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0C25A10F" w14:textId="241E7AB4"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74394200" w14:textId="18B41127"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b</w:t>
            </w:r>
          </w:p>
        </w:tc>
        <w:tc>
          <w:tcPr>
            <w:tcW w:w="3150" w:type="dxa"/>
            <w:shd w:val="clear" w:color="auto" w:fill="DEEAF6" w:themeFill="accent1" w:themeFillTint="33"/>
            <w:vAlign w:val="center"/>
          </w:tcPr>
          <w:p w14:paraId="1AA068BC" w14:textId="6CE694CB"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The date of issuance</w:t>
            </w:r>
          </w:p>
        </w:tc>
        <w:tc>
          <w:tcPr>
            <w:tcW w:w="4410" w:type="dxa"/>
            <w:vMerge/>
            <w:shd w:val="clear" w:color="auto" w:fill="DEEAF6" w:themeFill="accent1" w:themeFillTint="33"/>
          </w:tcPr>
          <w:p w14:paraId="16DEB530"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210031419"/>
            <w:placeholder>
              <w:docPart w:val="06EDB8C3F3FA4D66BBE2246555F8A4FC"/>
            </w:placeholder>
            <w:showingPlcHdr/>
          </w:sdtPr>
          <w:sdtEndPr/>
          <w:sdtContent>
            <w:tc>
              <w:tcPr>
                <w:tcW w:w="5035" w:type="dxa"/>
                <w:shd w:val="clear" w:color="auto" w:fill="DEEAF6" w:themeFill="accent1" w:themeFillTint="33"/>
              </w:tcPr>
              <w:p w14:paraId="78D9B173" w14:textId="619AE633"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319B70CB" w14:textId="77777777" w:rsidTr="0047304E">
        <w:trPr>
          <w:trHeight w:val="636"/>
        </w:trPr>
        <w:sdt>
          <w:sdtPr>
            <w:rPr>
              <w:rFonts w:cstheme="minorHAnsi"/>
              <w:sz w:val="20"/>
              <w:szCs w:val="20"/>
            </w:rPr>
            <w:id w:val="-256134481"/>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1A2746C4" w14:textId="6B959006"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67981107"/>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6FD28865" w14:textId="63C315B6"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95635139"/>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7AC7778F" w14:textId="4E24D7BC"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142A64E" w14:textId="40561472"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5863F7FD" w14:textId="36D6FF16"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c</w:t>
            </w:r>
          </w:p>
        </w:tc>
        <w:tc>
          <w:tcPr>
            <w:tcW w:w="3150" w:type="dxa"/>
            <w:shd w:val="clear" w:color="auto" w:fill="DEEAF6" w:themeFill="accent1" w:themeFillTint="33"/>
            <w:vAlign w:val="center"/>
          </w:tcPr>
          <w:p w14:paraId="04F2D3D5" w14:textId="64E71EDD"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The name, strength, and dosage form of the drug prescribed</w:t>
            </w:r>
          </w:p>
        </w:tc>
        <w:tc>
          <w:tcPr>
            <w:tcW w:w="4410" w:type="dxa"/>
            <w:vMerge/>
            <w:shd w:val="clear" w:color="auto" w:fill="DEEAF6" w:themeFill="accent1" w:themeFillTint="33"/>
          </w:tcPr>
          <w:p w14:paraId="72B54F85"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2128455325"/>
            <w:placeholder>
              <w:docPart w:val="74E6600E7E0A496F895AC2C4C037E9CB"/>
            </w:placeholder>
            <w:showingPlcHdr/>
          </w:sdtPr>
          <w:sdtEndPr/>
          <w:sdtContent>
            <w:tc>
              <w:tcPr>
                <w:tcW w:w="5035" w:type="dxa"/>
                <w:shd w:val="clear" w:color="auto" w:fill="DEEAF6" w:themeFill="accent1" w:themeFillTint="33"/>
              </w:tcPr>
              <w:p w14:paraId="30B8838C" w14:textId="45AA0C39"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5E030A8C" w14:textId="77777777" w:rsidTr="0047304E">
        <w:trPr>
          <w:trHeight w:val="537"/>
        </w:trPr>
        <w:sdt>
          <w:sdtPr>
            <w:rPr>
              <w:rFonts w:cstheme="minorHAnsi"/>
              <w:sz w:val="20"/>
              <w:szCs w:val="20"/>
            </w:rPr>
            <w:id w:val="-425190533"/>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3342FAE8" w14:textId="346052A1"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732462334"/>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2BA063FC" w14:textId="6E4EB27E"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43354629"/>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43287BE2" w14:textId="5C227AF7"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032575EE" w14:textId="415B3713"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7CAA5052" w14:textId="44F2CFA8"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d</w:t>
            </w:r>
          </w:p>
        </w:tc>
        <w:tc>
          <w:tcPr>
            <w:tcW w:w="3150" w:type="dxa"/>
            <w:shd w:val="clear" w:color="auto" w:fill="DEEAF6" w:themeFill="accent1" w:themeFillTint="33"/>
            <w:vAlign w:val="center"/>
          </w:tcPr>
          <w:p w14:paraId="4F29E35B" w14:textId="1197EC83"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Directions for use</w:t>
            </w:r>
          </w:p>
        </w:tc>
        <w:tc>
          <w:tcPr>
            <w:tcW w:w="4410" w:type="dxa"/>
            <w:vMerge/>
            <w:shd w:val="clear" w:color="auto" w:fill="DEEAF6" w:themeFill="accent1" w:themeFillTint="33"/>
          </w:tcPr>
          <w:p w14:paraId="1504073C"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777069262"/>
            <w:placeholder>
              <w:docPart w:val="855C0AFD441D4FB495F13CB9AF338571"/>
            </w:placeholder>
            <w:showingPlcHdr/>
          </w:sdtPr>
          <w:sdtEndPr/>
          <w:sdtContent>
            <w:tc>
              <w:tcPr>
                <w:tcW w:w="5035" w:type="dxa"/>
                <w:shd w:val="clear" w:color="auto" w:fill="DEEAF6" w:themeFill="accent1" w:themeFillTint="33"/>
              </w:tcPr>
              <w:p w14:paraId="569645DD" w14:textId="4B80F16E"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021B8357" w14:textId="77777777" w:rsidTr="000417D4">
        <w:trPr>
          <w:trHeight w:val="33"/>
        </w:trPr>
        <w:sdt>
          <w:sdtPr>
            <w:rPr>
              <w:rFonts w:cstheme="minorHAnsi"/>
              <w:sz w:val="20"/>
              <w:szCs w:val="20"/>
            </w:rPr>
            <w:id w:val="1960070123"/>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6793555A" w14:textId="79A1ED9F"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808013249"/>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1A3E55F5" w14:textId="5425E745" w:rsidR="002F0F94"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872025050"/>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64745FEF" w14:textId="4D261B4E" w:rsidR="002F0F94"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F913C0C" w14:textId="635CAFB0" w:rsidR="002F0F94" w:rsidRPr="00682ACA" w:rsidRDefault="002F0F94" w:rsidP="002F0F94">
            <w:pPr>
              <w:pStyle w:val="BodyText"/>
              <w:widowControl/>
              <w:spacing w:line="238" w:lineRule="auto"/>
              <w:jc w:val="center"/>
              <w:rPr>
                <w:rFonts w:cstheme="minorHAnsi"/>
                <w:sz w:val="20"/>
                <w:szCs w:val="20"/>
              </w:rPr>
            </w:pPr>
            <w:r>
              <w:rPr>
                <w:rFonts w:cstheme="minorHAnsi"/>
                <w:sz w:val="20"/>
                <w:szCs w:val="20"/>
              </w:rPr>
              <w:t>4</w:t>
            </w:r>
          </w:p>
        </w:tc>
        <w:tc>
          <w:tcPr>
            <w:tcW w:w="360" w:type="dxa"/>
            <w:shd w:val="clear" w:color="auto" w:fill="DEEAF6" w:themeFill="accent1" w:themeFillTint="33"/>
            <w:vAlign w:val="center"/>
          </w:tcPr>
          <w:p w14:paraId="7FC7B9D1" w14:textId="0741948E" w:rsidR="002F0F94" w:rsidRPr="00C32C11" w:rsidRDefault="000417D4" w:rsidP="000417D4">
            <w:pPr>
              <w:pStyle w:val="BodyText"/>
              <w:widowControl/>
              <w:spacing w:line="238" w:lineRule="auto"/>
              <w:jc w:val="center"/>
              <w:rPr>
                <w:rFonts w:cstheme="minorHAnsi"/>
                <w:sz w:val="20"/>
                <w:szCs w:val="20"/>
              </w:rPr>
            </w:pPr>
            <w:r>
              <w:rPr>
                <w:rFonts w:cstheme="minorHAnsi"/>
                <w:sz w:val="20"/>
                <w:szCs w:val="20"/>
              </w:rPr>
              <w:t>e</w:t>
            </w:r>
          </w:p>
        </w:tc>
        <w:tc>
          <w:tcPr>
            <w:tcW w:w="3150" w:type="dxa"/>
            <w:shd w:val="clear" w:color="auto" w:fill="DEEAF6" w:themeFill="accent1" w:themeFillTint="33"/>
            <w:vAlign w:val="center"/>
          </w:tcPr>
          <w:p w14:paraId="61B98B99" w14:textId="0C592A78" w:rsidR="002F0F94" w:rsidRPr="00C32C11" w:rsidRDefault="002F0F94" w:rsidP="002F0F94">
            <w:pPr>
              <w:pStyle w:val="BodyText"/>
              <w:widowControl/>
              <w:spacing w:line="238" w:lineRule="auto"/>
              <w:rPr>
                <w:rFonts w:cstheme="minorHAnsi"/>
                <w:sz w:val="20"/>
                <w:szCs w:val="20"/>
              </w:rPr>
            </w:pPr>
            <w:r w:rsidRPr="00682ACA">
              <w:rPr>
                <w:rFonts w:cstheme="minorHAnsi"/>
                <w:sz w:val="20"/>
                <w:szCs w:val="20"/>
              </w:rPr>
              <w:t>An authorized signature</w:t>
            </w:r>
          </w:p>
        </w:tc>
        <w:tc>
          <w:tcPr>
            <w:tcW w:w="4410" w:type="dxa"/>
            <w:vMerge/>
            <w:shd w:val="clear" w:color="auto" w:fill="DEEAF6" w:themeFill="accent1" w:themeFillTint="33"/>
          </w:tcPr>
          <w:p w14:paraId="262D545C" w14:textId="77777777" w:rsidR="002F0F94" w:rsidRPr="00682ACA" w:rsidRDefault="002F0F94" w:rsidP="002F0F94">
            <w:pPr>
              <w:pStyle w:val="BodyText"/>
              <w:widowControl/>
              <w:spacing w:line="238" w:lineRule="auto"/>
              <w:rPr>
                <w:rFonts w:cstheme="minorHAnsi"/>
                <w:b/>
                <w:sz w:val="20"/>
                <w:szCs w:val="20"/>
              </w:rPr>
            </w:pPr>
          </w:p>
        </w:tc>
        <w:sdt>
          <w:sdtPr>
            <w:rPr>
              <w:rFonts w:cstheme="minorHAnsi"/>
              <w:sz w:val="20"/>
              <w:szCs w:val="20"/>
            </w:rPr>
            <w:id w:val="-831910158"/>
            <w:placeholder>
              <w:docPart w:val="203CDC866EB347279EE88E72882D915B"/>
            </w:placeholder>
            <w:showingPlcHdr/>
          </w:sdtPr>
          <w:sdtEndPr/>
          <w:sdtContent>
            <w:tc>
              <w:tcPr>
                <w:tcW w:w="5035" w:type="dxa"/>
                <w:shd w:val="clear" w:color="auto" w:fill="DEEAF6" w:themeFill="accent1" w:themeFillTint="33"/>
              </w:tcPr>
              <w:p w14:paraId="340A16DA" w14:textId="51A6A8D1" w:rsidR="002F0F94"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EF3537B" w14:textId="77777777" w:rsidTr="000B4DBA">
        <w:tc>
          <w:tcPr>
            <w:tcW w:w="14390" w:type="dxa"/>
            <w:gridSpan w:val="8"/>
            <w:shd w:val="clear" w:color="auto" w:fill="D0CECE" w:themeFill="background2" w:themeFillShade="E6"/>
            <w:vAlign w:val="center"/>
          </w:tcPr>
          <w:p w14:paraId="1F0BB389" w14:textId="77777777" w:rsidR="002F0F94" w:rsidRPr="00682ACA" w:rsidRDefault="002F0F94" w:rsidP="002F0F94">
            <w:pPr>
              <w:pStyle w:val="self-inspsections"/>
              <w:spacing w:line="238" w:lineRule="auto"/>
            </w:pPr>
            <w:r w:rsidRPr="00682ACA">
              <w:t>Emergency Drug &amp; Supplemental Drug Kits</w:t>
            </w:r>
          </w:p>
        </w:tc>
      </w:tr>
      <w:tr w:rsidR="002F0F94" w:rsidRPr="00682ACA" w14:paraId="038E0042" w14:textId="77777777" w:rsidTr="00871556">
        <w:sdt>
          <w:sdtPr>
            <w:rPr>
              <w:rFonts w:cstheme="minorHAnsi"/>
              <w:sz w:val="20"/>
              <w:szCs w:val="20"/>
            </w:rPr>
            <w:id w:val="1853064073"/>
            <w14:checkbox>
              <w14:checked w14:val="0"/>
              <w14:checkedState w14:val="2612" w14:font="MS Gothic"/>
              <w14:uncheckedState w14:val="2610" w14:font="MS Gothic"/>
            </w14:checkbox>
          </w:sdtPr>
          <w:sdtEndPr/>
          <w:sdtContent>
            <w:tc>
              <w:tcPr>
                <w:tcW w:w="353" w:type="dxa"/>
                <w:vAlign w:val="center"/>
              </w:tcPr>
              <w:p w14:paraId="77D65ECF" w14:textId="12033DE8"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812830716"/>
            <w14:checkbox>
              <w14:checked w14:val="0"/>
              <w14:checkedState w14:val="2612" w14:font="MS Gothic"/>
              <w14:uncheckedState w14:val="2610" w14:font="MS Gothic"/>
            </w14:checkbox>
          </w:sdtPr>
          <w:sdtEndPr/>
          <w:sdtContent>
            <w:tc>
              <w:tcPr>
                <w:tcW w:w="362" w:type="dxa"/>
                <w:vAlign w:val="center"/>
              </w:tcPr>
              <w:p w14:paraId="76003630" w14:textId="216AA003"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079507108"/>
            <w14:checkbox>
              <w14:checked w14:val="0"/>
              <w14:checkedState w14:val="2612" w14:font="MS Gothic"/>
              <w14:uncheckedState w14:val="2610" w14:font="MS Gothic"/>
            </w14:checkbox>
          </w:sdtPr>
          <w:sdtEndPr/>
          <w:sdtContent>
            <w:tc>
              <w:tcPr>
                <w:tcW w:w="360" w:type="dxa"/>
                <w:vAlign w:val="center"/>
              </w:tcPr>
              <w:p w14:paraId="012BCD8C" w14:textId="12894572"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08791BF3" w14:textId="21819F96"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5</w:t>
            </w:r>
          </w:p>
        </w:tc>
        <w:tc>
          <w:tcPr>
            <w:tcW w:w="3510" w:type="dxa"/>
            <w:gridSpan w:val="2"/>
            <w:vAlign w:val="center"/>
          </w:tcPr>
          <w:p w14:paraId="2791CD9C" w14:textId="7279FF6B" w:rsidR="002F0F94" w:rsidRPr="00C32C11" w:rsidRDefault="002F0F94" w:rsidP="002F0F94">
            <w:pPr>
              <w:pStyle w:val="BodyText"/>
              <w:widowControl/>
              <w:spacing w:line="238" w:lineRule="auto"/>
              <w:rPr>
                <w:rFonts w:cstheme="minorHAnsi"/>
                <w:sz w:val="20"/>
                <w:szCs w:val="20"/>
              </w:rPr>
            </w:pPr>
            <w:r w:rsidRPr="00C32C11">
              <w:rPr>
                <w:rFonts w:cstheme="minorHAnsi"/>
                <w:sz w:val="20"/>
                <w:szCs w:val="20"/>
              </w:rPr>
              <w:t>Do you supply medications to a nursing home to stock an emergency drug kit and/or a supplemental dose kit?</w:t>
            </w:r>
          </w:p>
        </w:tc>
        <w:tc>
          <w:tcPr>
            <w:tcW w:w="4410" w:type="dxa"/>
          </w:tcPr>
          <w:p w14:paraId="1F89A414" w14:textId="77777777" w:rsidR="002F0F94" w:rsidRPr="007905CD" w:rsidRDefault="002F0F94" w:rsidP="002F0F94">
            <w:pPr>
              <w:pStyle w:val="BodyText"/>
              <w:widowControl/>
              <w:spacing w:line="238" w:lineRule="auto"/>
              <w:rPr>
                <w:rFonts w:cstheme="minorHAnsi"/>
                <w:w w:val="97"/>
                <w:sz w:val="20"/>
                <w:szCs w:val="20"/>
              </w:rPr>
            </w:pPr>
            <w:r w:rsidRPr="007905CD">
              <w:rPr>
                <w:rFonts w:cstheme="minorHAnsi"/>
                <w:b/>
                <w:w w:val="97"/>
                <w:sz w:val="20"/>
                <w:szCs w:val="20"/>
              </w:rPr>
              <w:t xml:space="preserve">RCW 18.64.560(1) and (2) </w:t>
            </w:r>
            <w:r w:rsidRPr="007905CD">
              <w:rPr>
                <w:rFonts w:cstheme="minorHAnsi"/>
                <w:w w:val="97"/>
                <w:sz w:val="20"/>
                <w:szCs w:val="20"/>
              </w:rPr>
              <w:t>"A pharmacy or pharmacist may provide a limited quantity of drugs to a nursing home or hospice program without a prescription for emergency administration by authorized personnel of the facility or program pursuant to a valid prescription. The drugs so provided must be limited to those required to meet the immediate therapeutic needs of residents or patients and may not be available from another authorized source in sufficient time to prevent risk of harm by delay resulting from obtaining drugs from another source. (2) In addition to or in connection with the emergency kit authorized under subsection (1) of this section, a nursing home that employs a unit dose drug distribution system may maintain a supplemental dose kit for supplemental nonemergency drug therapy. Supplemental dose kits must be secured in a locked room, container, or device to prevent unauthorized access, and to ensure the proper environment for preservation of the drugs. Administration of drugs from a supplemental dose kit must be under a valid prescription or chart order.”</w:t>
            </w:r>
          </w:p>
        </w:tc>
        <w:sdt>
          <w:sdtPr>
            <w:rPr>
              <w:rFonts w:cstheme="minorHAnsi"/>
              <w:sz w:val="20"/>
              <w:szCs w:val="20"/>
            </w:rPr>
            <w:id w:val="630052955"/>
            <w:placeholder>
              <w:docPart w:val="39C63A0232534B82AE5FBDCFE4633F9A"/>
            </w:placeholder>
            <w:showingPlcHdr/>
          </w:sdtPr>
          <w:sdtEndPr/>
          <w:sdtContent>
            <w:tc>
              <w:tcPr>
                <w:tcW w:w="5035" w:type="dxa"/>
              </w:tcPr>
              <w:p w14:paraId="7E6854E6" w14:textId="3A2C143C"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376AF69" w14:textId="77777777" w:rsidTr="00DC5840">
        <w:trPr>
          <w:trHeight w:val="35"/>
        </w:trPr>
        <w:sdt>
          <w:sdtPr>
            <w:rPr>
              <w:rFonts w:cstheme="minorHAnsi"/>
              <w:sz w:val="20"/>
              <w:szCs w:val="20"/>
            </w:rPr>
            <w:id w:val="285017303"/>
            <w14:checkbox>
              <w14:checked w14:val="0"/>
              <w14:checkedState w14:val="2612" w14:font="MS Gothic"/>
              <w14:uncheckedState w14:val="2610" w14:font="MS Gothic"/>
            </w14:checkbox>
          </w:sdtPr>
          <w:sdtEndPr/>
          <w:sdtContent>
            <w:tc>
              <w:tcPr>
                <w:tcW w:w="353" w:type="dxa"/>
                <w:vAlign w:val="center"/>
              </w:tcPr>
              <w:p w14:paraId="79AC8B76" w14:textId="2EFC358D"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77351728"/>
            <w14:checkbox>
              <w14:checked w14:val="0"/>
              <w14:checkedState w14:val="2612" w14:font="MS Gothic"/>
              <w14:uncheckedState w14:val="2610" w14:font="MS Gothic"/>
            </w14:checkbox>
          </w:sdtPr>
          <w:sdtEndPr/>
          <w:sdtContent>
            <w:tc>
              <w:tcPr>
                <w:tcW w:w="362" w:type="dxa"/>
                <w:vAlign w:val="center"/>
              </w:tcPr>
              <w:p w14:paraId="6B6F2381" w14:textId="1C9F277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711237704"/>
            <w14:checkbox>
              <w14:checked w14:val="0"/>
              <w14:checkedState w14:val="2612" w14:font="MS Gothic"/>
              <w14:uncheckedState w14:val="2610" w14:font="MS Gothic"/>
            </w14:checkbox>
          </w:sdtPr>
          <w:sdtEndPr/>
          <w:sdtContent>
            <w:tc>
              <w:tcPr>
                <w:tcW w:w="360" w:type="dxa"/>
                <w:vAlign w:val="center"/>
              </w:tcPr>
              <w:p w14:paraId="21B1EC99" w14:textId="20B9870D"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41CE703D" w14:textId="04D4062D"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6</w:t>
            </w:r>
          </w:p>
        </w:tc>
        <w:tc>
          <w:tcPr>
            <w:tcW w:w="3510" w:type="dxa"/>
            <w:gridSpan w:val="2"/>
            <w:vAlign w:val="center"/>
          </w:tcPr>
          <w:p w14:paraId="27B4B904" w14:textId="77777777" w:rsidR="002F0F94" w:rsidRPr="00C32C11" w:rsidRDefault="002F0F94" w:rsidP="002F0F94">
            <w:pPr>
              <w:pStyle w:val="BodyText"/>
              <w:widowControl/>
              <w:spacing w:line="238" w:lineRule="auto"/>
              <w:rPr>
                <w:rFonts w:cstheme="minorHAnsi"/>
                <w:sz w:val="20"/>
                <w:szCs w:val="20"/>
              </w:rPr>
            </w:pPr>
            <w:r w:rsidRPr="00C32C11">
              <w:rPr>
                <w:rFonts w:cstheme="minorHAnsi"/>
                <w:sz w:val="20"/>
                <w:szCs w:val="20"/>
              </w:rPr>
              <w:t>Do you supply medications to a hospice program to stock an emergency drug kit?</w:t>
            </w:r>
          </w:p>
        </w:tc>
        <w:tc>
          <w:tcPr>
            <w:tcW w:w="4410" w:type="dxa"/>
          </w:tcPr>
          <w:p w14:paraId="5B2A94A9" w14:textId="77777777" w:rsidR="002F0F94" w:rsidRPr="00682ACA" w:rsidRDefault="002F0F94" w:rsidP="002F0F94">
            <w:pPr>
              <w:pStyle w:val="BodyText"/>
              <w:widowControl/>
              <w:spacing w:line="238" w:lineRule="auto"/>
              <w:rPr>
                <w:rFonts w:cstheme="minorHAnsi"/>
                <w:b/>
                <w:sz w:val="20"/>
                <w:szCs w:val="20"/>
              </w:rPr>
            </w:pPr>
            <w:r w:rsidRPr="00682ACA">
              <w:rPr>
                <w:rFonts w:cstheme="minorHAnsi"/>
                <w:b/>
                <w:sz w:val="20"/>
                <w:szCs w:val="20"/>
              </w:rPr>
              <w:t xml:space="preserve">RCW 18.64.560(1) </w:t>
            </w:r>
            <w:r w:rsidRPr="00682ACA">
              <w:rPr>
                <w:rFonts w:cstheme="minorHAnsi"/>
                <w:sz w:val="20"/>
                <w:szCs w:val="20"/>
              </w:rPr>
              <w:t xml:space="preserve">"A pharmacy or pharmacist may provide a limited quantity of drugs to a nursing home or hospice program without a prescription for emergency administration by authorized personnel of the facility or program pursuant to a valid prescription. The drugs so provided must be limited to those required to meet the immediate therapeutic needs of residents or patients and may not be </w:t>
            </w:r>
            <w:r w:rsidRPr="00682ACA">
              <w:rPr>
                <w:rFonts w:cstheme="minorHAnsi"/>
                <w:sz w:val="20"/>
                <w:szCs w:val="20"/>
              </w:rPr>
              <w:lastRenderedPageBreak/>
              <w:t>available from another authorized source in sufficient time to prevent risk of harm by delay resulting from obtaining drugs from another source.”</w:t>
            </w:r>
          </w:p>
        </w:tc>
        <w:sdt>
          <w:sdtPr>
            <w:rPr>
              <w:rFonts w:cstheme="minorHAnsi"/>
              <w:sz w:val="20"/>
              <w:szCs w:val="20"/>
            </w:rPr>
            <w:id w:val="-1786034263"/>
            <w:placeholder>
              <w:docPart w:val="4464D30698E1468CA8FFE012B5D360A5"/>
            </w:placeholder>
            <w:showingPlcHdr/>
          </w:sdtPr>
          <w:sdtEndPr/>
          <w:sdtContent>
            <w:tc>
              <w:tcPr>
                <w:tcW w:w="5035" w:type="dxa"/>
              </w:tcPr>
              <w:p w14:paraId="0B95F8CE" w14:textId="77777777"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B6F2516" w14:textId="77777777" w:rsidTr="00871556">
        <w:sdt>
          <w:sdtPr>
            <w:rPr>
              <w:rFonts w:cstheme="minorHAnsi"/>
              <w:sz w:val="20"/>
              <w:szCs w:val="20"/>
            </w:rPr>
            <w:id w:val="865026101"/>
            <w14:checkbox>
              <w14:checked w14:val="0"/>
              <w14:checkedState w14:val="2612" w14:font="MS Gothic"/>
              <w14:uncheckedState w14:val="2610" w14:font="MS Gothic"/>
            </w14:checkbox>
          </w:sdtPr>
          <w:sdtEndPr/>
          <w:sdtContent>
            <w:tc>
              <w:tcPr>
                <w:tcW w:w="353" w:type="dxa"/>
                <w:vAlign w:val="center"/>
              </w:tcPr>
              <w:p w14:paraId="4B3407F1" w14:textId="5F5309D6"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036184395"/>
            <w14:checkbox>
              <w14:checked w14:val="0"/>
              <w14:checkedState w14:val="2612" w14:font="MS Gothic"/>
              <w14:uncheckedState w14:val="2610" w14:font="MS Gothic"/>
            </w14:checkbox>
          </w:sdtPr>
          <w:sdtEndPr/>
          <w:sdtContent>
            <w:tc>
              <w:tcPr>
                <w:tcW w:w="362" w:type="dxa"/>
                <w:vAlign w:val="center"/>
              </w:tcPr>
              <w:p w14:paraId="26217641" w14:textId="0FAD3D19"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582327737"/>
            <w14:checkbox>
              <w14:checked w14:val="0"/>
              <w14:checkedState w14:val="2612" w14:font="MS Gothic"/>
              <w14:uncheckedState w14:val="2610" w14:font="MS Gothic"/>
            </w14:checkbox>
          </w:sdtPr>
          <w:sdtEndPr/>
          <w:sdtContent>
            <w:tc>
              <w:tcPr>
                <w:tcW w:w="360" w:type="dxa"/>
                <w:vAlign w:val="center"/>
              </w:tcPr>
              <w:p w14:paraId="6CC25CF3" w14:textId="040DA03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7774BF19" w14:textId="54FDA72A"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7</w:t>
            </w:r>
          </w:p>
        </w:tc>
        <w:tc>
          <w:tcPr>
            <w:tcW w:w="3510" w:type="dxa"/>
            <w:gridSpan w:val="2"/>
            <w:vAlign w:val="center"/>
          </w:tcPr>
          <w:p w14:paraId="54D426C7" w14:textId="77777777" w:rsidR="002F0F94" w:rsidRPr="00C32C11" w:rsidRDefault="002F0F94" w:rsidP="002F0F94">
            <w:pPr>
              <w:pStyle w:val="BodyText"/>
              <w:widowControl/>
              <w:spacing w:line="238" w:lineRule="auto"/>
              <w:rPr>
                <w:rFonts w:cstheme="minorHAnsi"/>
                <w:sz w:val="20"/>
                <w:szCs w:val="20"/>
              </w:rPr>
            </w:pPr>
            <w:r w:rsidRPr="00C32C11">
              <w:rPr>
                <w:rFonts w:cstheme="minorHAnsi"/>
                <w:sz w:val="20"/>
                <w:szCs w:val="20"/>
              </w:rPr>
              <w:t>Are medications administered to a resident from an emergency drug kit or supplemental dose kit originate from a valid prescription or chart order?</w:t>
            </w:r>
          </w:p>
        </w:tc>
        <w:tc>
          <w:tcPr>
            <w:tcW w:w="4410" w:type="dxa"/>
          </w:tcPr>
          <w:p w14:paraId="69E09481" w14:textId="2725E90A"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RCW.18.64.560 (1) and (2</w:t>
            </w:r>
            <w:r w:rsidRPr="00682ACA">
              <w:rPr>
                <w:rFonts w:cstheme="minorHAnsi"/>
                <w:sz w:val="20"/>
                <w:szCs w:val="20"/>
              </w:rPr>
              <w:t>) “…. Administration of drugs from a supplemental dose kit must be under a valid prescription or chart order.”</w:t>
            </w:r>
          </w:p>
        </w:tc>
        <w:sdt>
          <w:sdtPr>
            <w:rPr>
              <w:rFonts w:cstheme="minorHAnsi"/>
              <w:sz w:val="20"/>
              <w:szCs w:val="20"/>
            </w:rPr>
            <w:id w:val="-818335986"/>
            <w:placeholder>
              <w:docPart w:val="81AB037168264157A61E1248B6F25740"/>
            </w:placeholder>
            <w:showingPlcHdr/>
          </w:sdtPr>
          <w:sdtEndPr/>
          <w:sdtContent>
            <w:tc>
              <w:tcPr>
                <w:tcW w:w="5035" w:type="dxa"/>
              </w:tcPr>
              <w:p w14:paraId="67AE0E80" w14:textId="38A92FDE"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D4A672F" w14:textId="77777777" w:rsidTr="00871556">
        <w:sdt>
          <w:sdtPr>
            <w:rPr>
              <w:rFonts w:cstheme="minorHAnsi"/>
              <w:sz w:val="20"/>
              <w:szCs w:val="20"/>
            </w:rPr>
            <w:id w:val="-1104800659"/>
            <w14:checkbox>
              <w14:checked w14:val="0"/>
              <w14:checkedState w14:val="2612" w14:font="MS Gothic"/>
              <w14:uncheckedState w14:val="2610" w14:font="MS Gothic"/>
            </w14:checkbox>
          </w:sdtPr>
          <w:sdtEndPr/>
          <w:sdtContent>
            <w:tc>
              <w:tcPr>
                <w:tcW w:w="353" w:type="dxa"/>
                <w:vAlign w:val="center"/>
              </w:tcPr>
              <w:p w14:paraId="11EE75A4" w14:textId="5F5C2DB0"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322978613"/>
            <w14:checkbox>
              <w14:checked w14:val="0"/>
              <w14:checkedState w14:val="2612" w14:font="MS Gothic"/>
              <w14:uncheckedState w14:val="2610" w14:font="MS Gothic"/>
            </w14:checkbox>
          </w:sdtPr>
          <w:sdtEndPr/>
          <w:sdtContent>
            <w:tc>
              <w:tcPr>
                <w:tcW w:w="362" w:type="dxa"/>
                <w:vAlign w:val="center"/>
              </w:tcPr>
              <w:p w14:paraId="0423D459" w14:textId="6E51A44F"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16809600"/>
            <w14:checkbox>
              <w14:checked w14:val="0"/>
              <w14:checkedState w14:val="2612" w14:font="MS Gothic"/>
              <w14:uncheckedState w14:val="2610" w14:font="MS Gothic"/>
            </w14:checkbox>
          </w:sdtPr>
          <w:sdtEndPr/>
          <w:sdtContent>
            <w:tc>
              <w:tcPr>
                <w:tcW w:w="360" w:type="dxa"/>
                <w:vAlign w:val="center"/>
              </w:tcPr>
              <w:p w14:paraId="6D95FD8C" w14:textId="4D194FB4"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2E2CCBF0" w14:textId="2202E6A7"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8</w:t>
            </w:r>
          </w:p>
        </w:tc>
        <w:tc>
          <w:tcPr>
            <w:tcW w:w="3510" w:type="dxa"/>
            <w:gridSpan w:val="2"/>
            <w:vAlign w:val="center"/>
          </w:tcPr>
          <w:p w14:paraId="07987535" w14:textId="00DEE92D" w:rsidR="002F0F94" w:rsidRPr="00C32C11" w:rsidRDefault="002F0F94" w:rsidP="002F0F94">
            <w:pPr>
              <w:pStyle w:val="BodyText"/>
              <w:widowControl/>
              <w:spacing w:line="238" w:lineRule="auto"/>
              <w:rPr>
                <w:rFonts w:cstheme="minorHAnsi"/>
                <w:sz w:val="20"/>
                <w:szCs w:val="20"/>
              </w:rPr>
            </w:pPr>
            <w:r w:rsidRPr="00C32C11">
              <w:rPr>
                <w:rFonts w:cstheme="minorHAnsi"/>
                <w:sz w:val="20"/>
                <w:szCs w:val="20"/>
              </w:rPr>
              <w:t>Are medications in the emergency drug kit or supplemental dose kit selected by a pharmaceutical services committee that meets minimum requirements?</w:t>
            </w:r>
          </w:p>
          <w:p w14:paraId="7ED51C83" w14:textId="77777777" w:rsidR="002F0F94" w:rsidRPr="00C32C11" w:rsidRDefault="002F0F94" w:rsidP="002F0F94">
            <w:pPr>
              <w:pStyle w:val="BodyText"/>
              <w:widowControl/>
              <w:spacing w:line="238" w:lineRule="auto"/>
              <w:rPr>
                <w:rFonts w:cstheme="minorHAnsi"/>
                <w:sz w:val="20"/>
                <w:szCs w:val="20"/>
              </w:rPr>
            </w:pPr>
          </w:p>
        </w:tc>
        <w:tc>
          <w:tcPr>
            <w:tcW w:w="4410" w:type="dxa"/>
          </w:tcPr>
          <w:p w14:paraId="50B3B883" w14:textId="777777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RCW 18.64.560(3)</w:t>
            </w:r>
            <w:r w:rsidRPr="00682ACA">
              <w:rPr>
                <w:rFonts w:cstheme="minorHAnsi"/>
                <w:sz w:val="20"/>
                <w:szCs w:val="20"/>
              </w:rPr>
              <w:t xml:space="preserve"> The types and quantity of drugs appropriate to serve the resident or patient population of a nursing home or hospice program using an emergency kit or supplemental dose kit and procedures for the proper storage and security of drugs must be determined by a pharmaceutical services committee that includes a pharmacist licensed under this chapter, a physician licensed under chapter 18.71 RCW, an osteopathic physician licensed under chap 18.57 RCW, or an advanced registered nurse practitioner licensed under chapter 18.79 RCW, and appropriate clinical or administrative personnel of the nursing home or hospice program as set forth in rules adopted by the pharmacy quality assurance commission.</w:t>
            </w:r>
          </w:p>
        </w:tc>
        <w:sdt>
          <w:sdtPr>
            <w:rPr>
              <w:rFonts w:cstheme="minorHAnsi"/>
              <w:sz w:val="20"/>
              <w:szCs w:val="20"/>
            </w:rPr>
            <w:id w:val="-426273171"/>
            <w:placeholder>
              <w:docPart w:val="927442FA2C5A4563B2A8D4A03F118EB4"/>
            </w:placeholder>
            <w:showingPlcHdr/>
          </w:sdtPr>
          <w:sdtEndPr/>
          <w:sdtContent>
            <w:tc>
              <w:tcPr>
                <w:tcW w:w="5035" w:type="dxa"/>
              </w:tcPr>
              <w:p w14:paraId="19BA5B39" w14:textId="1F3A6C90"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69D6D3BC" w14:textId="77777777" w:rsidTr="009A280B">
        <w:trPr>
          <w:trHeight w:val="231"/>
        </w:trPr>
        <w:tc>
          <w:tcPr>
            <w:tcW w:w="14390" w:type="dxa"/>
            <w:gridSpan w:val="8"/>
            <w:shd w:val="clear" w:color="auto" w:fill="D0CECE" w:themeFill="background2" w:themeFillShade="E6"/>
            <w:vAlign w:val="center"/>
          </w:tcPr>
          <w:p w14:paraId="5E9A8B17" w14:textId="77777777" w:rsidR="002F0F94" w:rsidRPr="00682ACA" w:rsidRDefault="002F0F94" w:rsidP="002F0F94">
            <w:pPr>
              <w:pStyle w:val="self-inspsections"/>
              <w:spacing w:line="238" w:lineRule="auto"/>
            </w:pPr>
            <w:r w:rsidRPr="00682ACA">
              <w:t>Policies &amp; Procedures</w:t>
            </w:r>
          </w:p>
        </w:tc>
      </w:tr>
      <w:tr w:rsidR="002F0F94" w:rsidRPr="00682ACA" w14:paraId="26F72749" w14:textId="77777777" w:rsidTr="00E10DA8">
        <w:trPr>
          <w:trHeight w:val="609"/>
        </w:trPr>
        <w:sdt>
          <w:sdtPr>
            <w:rPr>
              <w:rFonts w:cstheme="minorHAnsi"/>
              <w:sz w:val="20"/>
              <w:szCs w:val="20"/>
            </w:rPr>
            <w:id w:val="1351527245"/>
            <w14:checkbox>
              <w14:checked w14:val="0"/>
              <w14:checkedState w14:val="2612" w14:font="MS Gothic"/>
              <w14:uncheckedState w14:val="2610" w14:font="MS Gothic"/>
            </w14:checkbox>
          </w:sdtPr>
          <w:sdtEndPr/>
          <w:sdtContent>
            <w:tc>
              <w:tcPr>
                <w:tcW w:w="353" w:type="dxa"/>
                <w:vAlign w:val="center"/>
              </w:tcPr>
              <w:p w14:paraId="7185C017" w14:textId="24253DC6"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93372610"/>
            <w14:checkbox>
              <w14:checked w14:val="0"/>
              <w14:checkedState w14:val="2612" w14:font="MS Gothic"/>
              <w14:uncheckedState w14:val="2610" w14:font="MS Gothic"/>
            </w14:checkbox>
          </w:sdtPr>
          <w:sdtEndPr/>
          <w:sdtContent>
            <w:tc>
              <w:tcPr>
                <w:tcW w:w="362" w:type="dxa"/>
                <w:vAlign w:val="center"/>
              </w:tcPr>
              <w:p w14:paraId="332728AB" w14:textId="43BF9E22"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667602688"/>
            <w14:checkbox>
              <w14:checked w14:val="0"/>
              <w14:checkedState w14:val="2612" w14:font="MS Gothic"/>
              <w14:uncheckedState w14:val="2610" w14:font="MS Gothic"/>
            </w14:checkbox>
          </w:sdtPr>
          <w:sdtEndPr/>
          <w:sdtContent>
            <w:tc>
              <w:tcPr>
                <w:tcW w:w="360" w:type="dxa"/>
                <w:vAlign w:val="center"/>
              </w:tcPr>
              <w:p w14:paraId="004FFAC5" w14:textId="292269F3"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17541875" w14:textId="645759D3"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9</w:t>
            </w:r>
          </w:p>
        </w:tc>
        <w:tc>
          <w:tcPr>
            <w:tcW w:w="3510" w:type="dxa"/>
            <w:gridSpan w:val="2"/>
            <w:vAlign w:val="center"/>
          </w:tcPr>
          <w:p w14:paraId="103AFF86"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 xml:space="preserve">Does the pharmacy have a copy of policy and procedure(s) developed by the pharmacy service committee that provides for proper storage and security of drugs provided by the pharmacy? </w:t>
            </w:r>
          </w:p>
        </w:tc>
        <w:tc>
          <w:tcPr>
            <w:tcW w:w="4410" w:type="dxa"/>
          </w:tcPr>
          <w:p w14:paraId="4269704F" w14:textId="777777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RCW 18.64.560(3) "</w:t>
            </w:r>
            <w:r w:rsidRPr="00682ACA">
              <w:rPr>
                <w:rFonts w:cstheme="minorHAnsi"/>
                <w:sz w:val="20"/>
                <w:szCs w:val="20"/>
              </w:rPr>
              <w:t>The types and quantity of drugs appropriate to serve the resident or patient population of a nursing home or hospice program and procedures for the proper storage and security of drugs must be determined by a pharmaceutical services committee…"</w:t>
            </w:r>
          </w:p>
        </w:tc>
        <w:tc>
          <w:tcPr>
            <w:tcW w:w="5035" w:type="dxa"/>
          </w:tcPr>
          <w:p w14:paraId="62064E4F" w14:textId="14023449" w:rsidR="002F0F94" w:rsidRPr="00682ACA" w:rsidRDefault="002F0F94" w:rsidP="002F0F94">
            <w:pPr>
              <w:pStyle w:val="BodyText"/>
              <w:widowControl/>
              <w:spacing w:line="238" w:lineRule="auto"/>
              <w:rPr>
                <w:rFonts w:cstheme="minorHAnsi"/>
                <w:sz w:val="20"/>
                <w:szCs w:val="20"/>
              </w:rPr>
            </w:pPr>
            <w:r w:rsidRPr="00682ACA">
              <w:rPr>
                <w:rFonts w:cstheme="minorHAnsi"/>
                <w:sz w:val="20"/>
                <w:szCs w:val="20"/>
              </w:rPr>
              <w:t xml:space="preserve"> </w:t>
            </w:r>
            <w:sdt>
              <w:sdtPr>
                <w:rPr>
                  <w:rFonts w:cstheme="minorHAnsi"/>
                  <w:sz w:val="20"/>
                  <w:szCs w:val="20"/>
                </w:rPr>
                <w:id w:val="1050116018"/>
                <w:placeholder>
                  <w:docPart w:val="11C08078E1164AAA9A1C7BBF6A09E49E"/>
                </w:placeholder>
                <w:showingPlcHdr/>
              </w:sdtPr>
              <w:sdtEndPr/>
              <w:sdtContent>
                <w:r w:rsidRPr="00682ACA">
                  <w:rPr>
                    <w:rStyle w:val="PlaceholderText"/>
                  </w:rPr>
                  <w:t>Click or tap here to enter text.</w:t>
                </w:r>
              </w:sdtContent>
            </w:sdt>
          </w:p>
        </w:tc>
      </w:tr>
      <w:tr w:rsidR="002F0F94" w:rsidRPr="00682ACA" w14:paraId="2AD0DF9A" w14:textId="77777777" w:rsidTr="000B4DBA">
        <w:tc>
          <w:tcPr>
            <w:tcW w:w="14390" w:type="dxa"/>
            <w:gridSpan w:val="8"/>
            <w:shd w:val="clear" w:color="auto" w:fill="D0CECE" w:themeFill="background2" w:themeFillShade="E6"/>
            <w:vAlign w:val="center"/>
          </w:tcPr>
          <w:p w14:paraId="25B4F968" w14:textId="77777777" w:rsidR="002F0F94" w:rsidRPr="00682ACA" w:rsidRDefault="002F0F94" w:rsidP="002F0F94">
            <w:pPr>
              <w:pStyle w:val="self-inspsections"/>
              <w:spacing w:line="238" w:lineRule="auto"/>
            </w:pPr>
            <w:r w:rsidRPr="00682ACA">
              <w:t>Prepackaged Medication Label</w:t>
            </w:r>
          </w:p>
        </w:tc>
      </w:tr>
      <w:tr w:rsidR="002F0F94" w:rsidRPr="00682ACA" w14:paraId="4D9B371A" w14:textId="77777777" w:rsidTr="00720965">
        <w:trPr>
          <w:trHeight w:val="432"/>
        </w:trPr>
        <w:tc>
          <w:tcPr>
            <w:tcW w:w="353" w:type="dxa"/>
            <w:shd w:val="clear" w:color="auto" w:fill="DEEAF6" w:themeFill="accent1" w:themeFillTint="33"/>
            <w:vAlign w:val="center"/>
          </w:tcPr>
          <w:p w14:paraId="2A1EE21A" w14:textId="56E6F670" w:rsidR="002F0F94" w:rsidRPr="00682ACA" w:rsidRDefault="002F0F94" w:rsidP="002F0F94">
            <w:pPr>
              <w:pStyle w:val="BodyText"/>
              <w:widowControl/>
              <w:spacing w:line="238" w:lineRule="auto"/>
              <w:jc w:val="center"/>
              <w:rPr>
                <w:rFonts w:cstheme="minorHAnsi"/>
                <w:sz w:val="20"/>
                <w:szCs w:val="20"/>
              </w:rPr>
            </w:pPr>
          </w:p>
        </w:tc>
        <w:tc>
          <w:tcPr>
            <w:tcW w:w="362" w:type="dxa"/>
            <w:shd w:val="clear" w:color="auto" w:fill="DEEAF6" w:themeFill="accent1" w:themeFillTint="33"/>
            <w:vAlign w:val="center"/>
          </w:tcPr>
          <w:p w14:paraId="7DD4BA09" w14:textId="24BD6787" w:rsidR="002F0F94" w:rsidRPr="00682ACA" w:rsidRDefault="002F0F94" w:rsidP="002F0F94">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64F1ED1E" w14:textId="74739AA3" w:rsidR="002F0F94" w:rsidRPr="00682ACA" w:rsidRDefault="002F0F94" w:rsidP="002F0F94">
            <w:pPr>
              <w:pStyle w:val="BodyText"/>
              <w:widowControl/>
              <w:spacing w:line="238" w:lineRule="auto"/>
              <w:jc w:val="center"/>
              <w:rPr>
                <w:rFonts w:cstheme="minorHAnsi"/>
                <w:sz w:val="20"/>
                <w:szCs w:val="20"/>
              </w:rPr>
            </w:pPr>
          </w:p>
        </w:tc>
        <w:tc>
          <w:tcPr>
            <w:tcW w:w="360" w:type="dxa"/>
            <w:shd w:val="clear" w:color="auto" w:fill="DEEAF6" w:themeFill="accent1" w:themeFillTint="33"/>
            <w:vAlign w:val="center"/>
          </w:tcPr>
          <w:p w14:paraId="30228FDC" w14:textId="39177C2D"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510" w:type="dxa"/>
            <w:gridSpan w:val="2"/>
            <w:shd w:val="clear" w:color="auto" w:fill="DEEAF6" w:themeFill="accent1" w:themeFillTint="33"/>
            <w:vAlign w:val="center"/>
          </w:tcPr>
          <w:p w14:paraId="38F5BD58" w14:textId="63A34804"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Does the label for a unit dose prepackaged medication contain the following information:</w:t>
            </w:r>
          </w:p>
        </w:tc>
        <w:tc>
          <w:tcPr>
            <w:tcW w:w="4410" w:type="dxa"/>
            <w:vMerge w:val="restart"/>
            <w:shd w:val="clear" w:color="auto" w:fill="DEEAF6" w:themeFill="accent1" w:themeFillTint="33"/>
          </w:tcPr>
          <w:p w14:paraId="466DAB51" w14:textId="0D0B035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WAC 246-945-018</w:t>
            </w:r>
            <w:r w:rsidRPr="00682ACA">
              <w:rPr>
                <w:rFonts w:cstheme="minorHAnsi"/>
                <w:sz w:val="20"/>
                <w:szCs w:val="20"/>
              </w:rPr>
              <w:t xml:space="preserve"> Prepackage medications dispensed pursuant to RCW 70.41.480, medications dispensed in unit dose form, medications dispensed by a pharmacy to a long-term care facility must include a label with the following information: </w:t>
            </w:r>
          </w:p>
          <w:p w14:paraId="78520DCD" w14:textId="77777777" w:rsidR="002F0F94" w:rsidRPr="00682ACA" w:rsidRDefault="002F0F94" w:rsidP="002F0F94">
            <w:pPr>
              <w:pStyle w:val="BodyText"/>
              <w:widowControl/>
              <w:spacing w:line="238" w:lineRule="auto"/>
              <w:rPr>
                <w:rFonts w:eastAsiaTheme="minorHAnsi" w:cstheme="minorHAnsi"/>
                <w:color w:val="000000"/>
                <w:sz w:val="20"/>
                <w:szCs w:val="20"/>
              </w:rPr>
            </w:pPr>
            <w:r w:rsidRPr="00682ACA">
              <w:rPr>
                <w:rFonts w:eastAsiaTheme="minorHAnsi" w:cstheme="minorHAnsi"/>
                <w:color w:val="000000"/>
                <w:sz w:val="20"/>
                <w:szCs w:val="20"/>
              </w:rPr>
              <w:lastRenderedPageBreak/>
              <w:t xml:space="preserve">(1) Drug </w:t>
            </w:r>
            <w:proofErr w:type="gramStart"/>
            <w:r w:rsidRPr="00682ACA">
              <w:rPr>
                <w:rFonts w:eastAsiaTheme="minorHAnsi" w:cstheme="minorHAnsi"/>
                <w:color w:val="000000"/>
                <w:sz w:val="20"/>
                <w:szCs w:val="20"/>
              </w:rPr>
              <w:t>name;</w:t>
            </w:r>
            <w:proofErr w:type="gramEnd"/>
            <w:r w:rsidRPr="00682ACA">
              <w:rPr>
                <w:rFonts w:eastAsiaTheme="minorHAnsi" w:cstheme="minorHAnsi"/>
                <w:color w:val="000000"/>
                <w:sz w:val="20"/>
                <w:szCs w:val="20"/>
              </w:rPr>
              <w:t xml:space="preserve"> </w:t>
            </w:r>
          </w:p>
          <w:p w14:paraId="7EE86755" w14:textId="77777777" w:rsidR="002F0F94" w:rsidRPr="00682ACA" w:rsidRDefault="002F0F94" w:rsidP="002F0F94">
            <w:pPr>
              <w:pStyle w:val="BodyText"/>
              <w:widowControl/>
              <w:spacing w:line="238" w:lineRule="auto"/>
              <w:rPr>
                <w:rFonts w:eastAsiaTheme="minorHAnsi" w:cstheme="minorHAnsi"/>
                <w:color w:val="000000"/>
                <w:sz w:val="20"/>
                <w:szCs w:val="20"/>
              </w:rPr>
            </w:pPr>
            <w:r w:rsidRPr="00682ACA">
              <w:rPr>
                <w:rFonts w:eastAsiaTheme="minorHAnsi" w:cstheme="minorHAnsi"/>
                <w:color w:val="000000"/>
                <w:sz w:val="20"/>
                <w:szCs w:val="20"/>
              </w:rPr>
              <w:t xml:space="preserve">(2) Drug </w:t>
            </w:r>
            <w:proofErr w:type="gramStart"/>
            <w:r w:rsidRPr="00682ACA">
              <w:rPr>
                <w:rFonts w:eastAsiaTheme="minorHAnsi" w:cstheme="minorHAnsi"/>
                <w:color w:val="000000"/>
                <w:sz w:val="20"/>
                <w:szCs w:val="20"/>
              </w:rPr>
              <w:t>strength;</w:t>
            </w:r>
            <w:proofErr w:type="gramEnd"/>
            <w:r w:rsidRPr="00682ACA">
              <w:rPr>
                <w:rFonts w:eastAsiaTheme="minorHAnsi" w:cstheme="minorHAnsi"/>
                <w:color w:val="000000"/>
                <w:sz w:val="20"/>
                <w:szCs w:val="20"/>
              </w:rPr>
              <w:t xml:space="preserve"> </w:t>
            </w:r>
          </w:p>
          <w:p w14:paraId="34D11D71" w14:textId="77777777" w:rsidR="002F0F94" w:rsidRPr="00682ACA" w:rsidRDefault="002F0F94" w:rsidP="002F0F94">
            <w:pPr>
              <w:pStyle w:val="BodyText"/>
              <w:widowControl/>
              <w:spacing w:line="238" w:lineRule="auto"/>
              <w:rPr>
                <w:rFonts w:eastAsiaTheme="minorHAnsi" w:cstheme="minorHAnsi"/>
                <w:color w:val="000000"/>
                <w:sz w:val="20"/>
                <w:szCs w:val="20"/>
              </w:rPr>
            </w:pPr>
            <w:r w:rsidRPr="00682ACA">
              <w:rPr>
                <w:rFonts w:eastAsiaTheme="minorHAnsi" w:cstheme="minorHAnsi"/>
                <w:color w:val="000000"/>
                <w:sz w:val="20"/>
                <w:szCs w:val="20"/>
              </w:rPr>
              <w:t>(3) Expiration date in accordance with WAC 246-945-016(3</w:t>
            </w:r>
            <w:proofErr w:type="gramStart"/>
            <w:r w:rsidRPr="00682ACA">
              <w:rPr>
                <w:rFonts w:eastAsiaTheme="minorHAnsi" w:cstheme="minorHAnsi"/>
                <w:color w:val="000000"/>
                <w:sz w:val="20"/>
                <w:szCs w:val="20"/>
              </w:rPr>
              <w:t>);</w:t>
            </w:r>
            <w:proofErr w:type="gramEnd"/>
            <w:r w:rsidRPr="00682ACA">
              <w:rPr>
                <w:rFonts w:eastAsiaTheme="minorHAnsi" w:cstheme="minorHAnsi"/>
                <w:color w:val="000000"/>
                <w:sz w:val="20"/>
                <w:szCs w:val="20"/>
              </w:rPr>
              <w:t xml:space="preserve"> </w:t>
            </w:r>
          </w:p>
          <w:p w14:paraId="556351BD" w14:textId="77777777" w:rsidR="002F0F94" w:rsidRPr="00682ACA" w:rsidRDefault="002F0F94" w:rsidP="002F0F94">
            <w:pPr>
              <w:pStyle w:val="BodyText"/>
              <w:widowControl/>
              <w:spacing w:line="238" w:lineRule="auto"/>
              <w:rPr>
                <w:rFonts w:eastAsiaTheme="minorHAnsi" w:cstheme="minorHAnsi"/>
                <w:color w:val="000000"/>
                <w:sz w:val="20"/>
                <w:szCs w:val="20"/>
              </w:rPr>
            </w:pPr>
            <w:r w:rsidRPr="00682ACA">
              <w:rPr>
                <w:rFonts w:eastAsiaTheme="minorHAnsi" w:cstheme="minorHAnsi"/>
                <w:color w:val="000000"/>
                <w:sz w:val="20"/>
                <w:szCs w:val="20"/>
              </w:rPr>
              <w:t xml:space="preserve">(4) The manufacturer's name and lot number, if not maintained in a separate record; and </w:t>
            </w:r>
          </w:p>
          <w:p w14:paraId="64D4591B" w14:textId="7A58F677" w:rsidR="002F0F94" w:rsidRPr="00682ACA" w:rsidRDefault="002F0F94" w:rsidP="002F0F94">
            <w:pPr>
              <w:pStyle w:val="BodyText"/>
              <w:widowControl/>
              <w:spacing w:line="238" w:lineRule="auto"/>
              <w:rPr>
                <w:rFonts w:cstheme="minorHAnsi"/>
                <w:sz w:val="20"/>
                <w:szCs w:val="20"/>
              </w:rPr>
            </w:pPr>
            <w:r w:rsidRPr="00682ACA">
              <w:rPr>
                <w:rFonts w:eastAsiaTheme="minorHAnsi" w:cstheme="minorHAnsi"/>
                <w:color w:val="000000"/>
                <w:sz w:val="20"/>
                <w:szCs w:val="20"/>
              </w:rPr>
              <w:t>(5) The identity of the pharmacist or provider responsible for the prepackaging, if not maintained in a separate record.</w:t>
            </w:r>
          </w:p>
        </w:tc>
        <w:tc>
          <w:tcPr>
            <w:tcW w:w="5035" w:type="dxa"/>
            <w:shd w:val="clear" w:color="auto" w:fill="DEEAF6" w:themeFill="accent1" w:themeFillTint="33"/>
          </w:tcPr>
          <w:p w14:paraId="416B54A6" w14:textId="40A1A5D8" w:rsidR="002F0F94" w:rsidRPr="00682ACA" w:rsidRDefault="002F0F94" w:rsidP="002F0F94">
            <w:pPr>
              <w:pStyle w:val="BodyText"/>
              <w:widowControl/>
              <w:spacing w:line="238" w:lineRule="auto"/>
              <w:rPr>
                <w:rFonts w:cstheme="minorHAnsi"/>
                <w:sz w:val="20"/>
                <w:szCs w:val="20"/>
              </w:rPr>
            </w:pPr>
          </w:p>
        </w:tc>
      </w:tr>
      <w:tr w:rsidR="002F0F94" w:rsidRPr="00682ACA" w14:paraId="2A4015DE" w14:textId="77777777" w:rsidTr="00720965">
        <w:trPr>
          <w:trHeight w:val="432"/>
        </w:trPr>
        <w:sdt>
          <w:sdtPr>
            <w:rPr>
              <w:rFonts w:cstheme="minorHAnsi"/>
              <w:sz w:val="20"/>
              <w:szCs w:val="20"/>
            </w:rPr>
            <w:id w:val="1802580951"/>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569DAF45" w14:textId="59C5BFBE"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26530350"/>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7A59C733" w14:textId="1259D423"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28768471"/>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613BE743" w14:textId="3D6B34E2"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223D95E" w14:textId="141E3A17"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4456D7CB"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a</w:t>
            </w:r>
          </w:p>
        </w:tc>
        <w:tc>
          <w:tcPr>
            <w:tcW w:w="3150" w:type="dxa"/>
            <w:shd w:val="clear" w:color="auto" w:fill="DEEAF6" w:themeFill="accent1" w:themeFillTint="33"/>
            <w:vAlign w:val="center"/>
          </w:tcPr>
          <w:p w14:paraId="52A16F1F"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Drug name</w:t>
            </w:r>
          </w:p>
        </w:tc>
        <w:tc>
          <w:tcPr>
            <w:tcW w:w="4410" w:type="dxa"/>
            <w:vMerge/>
          </w:tcPr>
          <w:p w14:paraId="1630D314"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619838536"/>
            <w:placeholder>
              <w:docPart w:val="9D31A745A919481C9C625E77F5DF6F10"/>
            </w:placeholder>
            <w:showingPlcHdr/>
          </w:sdtPr>
          <w:sdtEndPr/>
          <w:sdtContent>
            <w:tc>
              <w:tcPr>
                <w:tcW w:w="5035" w:type="dxa"/>
                <w:shd w:val="clear" w:color="auto" w:fill="DEEAF6" w:themeFill="accent1" w:themeFillTint="33"/>
              </w:tcPr>
              <w:p w14:paraId="6A1E5F6F" w14:textId="79FBDB22"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38BA2324" w14:textId="77777777" w:rsidTr="00720965">
        <w:trPr>
          <w:trHeight w:val="432"/>
        </w:trPr>
        <w:sdt>
          <w:sdtPr>
            <w:rPr>
              <w:rFonts w:cstheme="minorHAnsi"/>
              <w:sz w:val="20"/>
              <w:szCs w:val="20"/>
            </w:rPr>
            <w:id w:val="-1525552552"/>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7793B8BE" w14:textId="74105D1F"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471047100"/>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79233BB8" w14:textId="32D15E6E"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119260000"/>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57B6F4DC" w14:textId="252078A8"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20DC6EDF" w14:textId="5DB9445D"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43961769"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b</w:t>
            </w:r>
          </w:p>
        </w:tc>
        <w:tc>
          <w:tcPr>
            <w:tcW w:w="3150" w:type="dxa"/>
            <w:shd w:val="clear" w:color="auto" w:fill="DEEAF6" w:themeFill="accent1" w:themeFillTint="33"/>
            <w:vAlign w:val="center"/>
          </w:tcPr>
          <w:p w14:paraId="700CEC09"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Drug strength</w:t>
            </w:r>
          </w:p>
        </w:tc>
        <w:tc>
          <w:tcPr>
            <w:tcW w:w="4410" w:type="dxa"/>
            <w:vMerge/>
          </w:tcPr>
          <w:p w14:paraId="3AC80DC1"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1452477315"/>
            <w:placeholder>
              <w:docPart w:val="15AFD0F54CE749D0BF116F329A2C808D"/>
            </w:placeholder>
            <w:showingPlcHdr/>
          </w:sdtPr>
          <w:sdtEndPr/>
          <w:sdtContent>
            <w:tc>
              <w:tcPr>
                <w:tcW w:w="5035" w:type="dxa"/>
                <w:shd w:val="clear" w:color="auto" w:fill="DEEAF6" w:themeFill="accent1" w:themeFillTint="33"/>
              </w:tcPr>
              <w:p w14:paraId="27C481F4" w14:textId="5F88B203"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DA2E12A" w14:textId="77777777" w:rsidTr="00720965">
        <w:trPr>
          <w:trHeight w:val="432"/>
        </w:trPr>
        <w:sdt>
          <w:sdtPr>
            <w:rPr>
              <w:rFonts w:cstheme="minorHAnsi"/>
              <w:sz w:val="20"/>
              <w:szCs w:val="20"/>
            </w:rPr>
            <w:id w:val="1058366801"/>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57E2EA14" w14:textId="375F814E"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77328789"/>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373ADE7A" w14:textId="65F04FA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436685856"/>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6875C6A9" w14:textId="4F2C63A1"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09532128" w14:textId="23BD99E1"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552BB440"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c</w:t>
            </w:r>
          </w:p>
        </w:tc>
        <w:tc>
          <w:tcPr>
            <w:tcW w:w="3150" w:type="dxa"/>
            <w:shd w:val="clear" w:color="auto" w:fill="DEEAF6" w:themeFill="accent1" w:themeFillTint="33"/>
            <w:vAlign w:val="center"/>
          </w:tcPr>
          <w:p w14:paraId="08AEE859"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Expiration date</w:t>
            </w:r>
          </w:p>
        </w:tc>
        <w:tc>
          <w:tcPr>
            <w:tcW w:w="4410" w:type="dxa"/>
            <w:vMerge/>
          </w:tcPr>
          <w:p w14:paraId="391463CB"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917984092"/>
            <w:placeholder>
              <w:docPart w:val="83FB038DA9D04E25A84E974C77E4F5CD"/>
            </w:placeholder>
            <w:showingPlcHdr/>
          </w:sdtPr>
          <w:sdtEndPr/>
          <w:sdtContent>
            <w:tc>
              <w:tcPr>
                <w:tcW w:w="5035" w:type="dxa"/>
                <w:shd w:val="clear" w:color="auto" w:fill="DEEAF6" w:themeFill="accent1" w:themeFillTint="33"/>
              </w:tcPr>
              <w:p w14:paraId="5E4524D5" w14:textId="1CB3A22B"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68064F69" w14:textId="77777777" w:rsidTr="00720965">
        <w:trPr>
          <w:trHeight w:val="432"/>
        </w:trPr>
        <w:sdt>
          <w:sdtPr>
            <w:rPr>
              <w:rFonts w:cstheme="minorHAnsi"/>
              <w:sz w:val="20"/>
              <w:szCs w:val="20"/>
            </w:rPr>
            <w:id w:val="-1080447456"/>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0CA4BD4F" w14:textId="6D4839DF"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583256405"/>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26FF4A41" w14:textId="06E10F5C"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018458099"/>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2AD06F30" w14:textId="0316ECE8"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19465A88" w14:textId="01D0D696"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3B0BE1EF"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d</w:t>
            </w:r>
          </w:p>
        </w:tc>
        <w:tc>
          <w:tcPr>
            <w:tcW w:w="3150" w:type="dxa"/>
            <w:shd w:val="clear" w:color="auto" w:fill="DEEAF6" w:themeFill="accent1" w:themeFillTint="33"/>
            <w:vAlign w:val="center"/>
          </w:tcPr>
          <w:p w14:paraId="51E74F16"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Manufacturer’s name and lot number</w:t>
            </w:r>
          </w:p>
        </w:tc>
        <w:tc>
          <w:tcPr>
            <w:tcW w:w="4410" w:type="dxa"/>
            <w:vMerge/>
          </w:tcPr>
          <w:p w14:paraId="31D1E0DA"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1361202926"/>
            <w:placeholder>
              <w:docPart w:val="40707C4424D24851993582CE4BE85B9B"/>
            </w:placeholder>
            <w:showingPlcHdr/>
          </w:sdtPr>
          <w:sdtEndPr/>
          <w:sdtContent>
            <w:tc>
              <w:tcPr>
                <w:tcW w:w="5035" w:type="dxa"/>
                <w:shd w:val="clear" w:color="auto" w:fill="DEEAF6" w:themeFill="accent1" w:themeFillTint="33"/>
              </w:tcPr>
              <w:p w14:paraId="5BABC736" w14:textId="3B42833B"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6375A910" w14:textId="77777777" w:rsidTr="00720965">
        <w:trPr>
          <w:trHeight w:val="432"/>
        </w:trPr>
        <w:sdt>
          <w:sdtPr>
            <w:rPr>
              <w:rFonts w:cstheme="minorHAnsi"/>
              <w:sz w:val="20"/>
              <w:szCs w:val="20"/>
            </w:rPr>
            <w:id w:val="-1994168998"/>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55216575" w14:textId="687F6167"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2117408355"/>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7D3E0C12" w14:textId="79C8A952"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442656394"/>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5062152F" w14:textId="2214A720" w:rsidR="002F0F94" w:rsidRPr="00682ACA" w:rsidRDefault="002F0F94"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5DD395A6" w14:textId="0EA9E9D2"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10</w:t>
            </w:r>
          </w:p>
        </w:tc>
        <w:tc>
          <w:tcPr>
            <w:tcW w:w="360" w:type="dxa"/>
            <w:shd w:val="clear" w:color="auto" w:fill="DEEAF6" w:themeFill="accent1" w:themeFillTint="33"/>
            <w:vAlign w:val="center"/>
          </w:tcPr>
          <w:p w14:paraId="1920D886" w14:textId="77777777" w:rsidR="002F0F94" w:rsidRPr="00D86C2F" w:rsidRDefault="002F0F94" w:rsidP="002F0F94">
            <w:pPr>
              <w:pStyle w:val="BodyText"/>
              <w:widowControl/>
              <w:spacing w:line="238" w:lineRule="auto"/>
              <w:jc w:val="center"/>
              <w:rPr>
                <w:rFonts w:cstheme="minorHAnsi"/>
                <w:sz w:val="20"/>
                <w:szCs w:val="20"/>
              </w:rPr>
            </w:pPr>
            <w:r w:rsidRPr="00D86C2F">
              <w:rPr>
                <w:rFonts w:cstheme="minorHAnsi"/>
                <w:sz w:val="20"/>
                <w:szCs w:val="20"/>
              </w:rPr>
              <w:t>e</w:t>
            </w:r>
          </w:p>
        </w:tc>
        <w:tc>
          <w:tcPr>
            <w:tcW w:w="3150" w:type="dxa"/>
            <w:shd w:val="clear" w:color="auto" w:fill="DEEAF6" w:themeFill="accent1" w:themeFillTint="33"/>
            <w:vAlign w:val="center"/>
          </w:tcPr>
          <w:p w14:paraId="1C1F50A4"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Pharmacist or provider identity</w:t>
            </w:r>
          </w:p>
        </w:tc>
        <w:tc>
          <w:tcPr>
            <w:tcW w:w="4410" w:type="dxa"/>
            <w:vMerge/>
          </w:tcPr>
          <w:p w14:paraId="786573C0" w14:textId="77777777" w:rsidR="002F0F94" w:rsidRPr="00682ACA" w:rsidRDefault="002F0F94" w:rsidP="002F0F94">
            <w:pPr>
              <w:pStyle w:val="BodyText"/>
              <w:widowControl/>
              <w:spacing w:line="238" w:lineRule="auto"/>
              <w:rPr>
                <w:rFonts w:cstheme="minorHAnsi"/>
                <w:sz w:val="20"/>
                <w:szCs w:val="20"/>
              </w:rPr>
            </w:pPr>
          </w:p>
        </w:tc>
        <w:sdt>
          <w:sdtPr>
            <w:rPr>
              <w:rFonts w:cstheme="minorHAnsi"/>
              <w:sz w:val="20"/>
              <w:szCs w:val="20"/>
            </w:rPr>
            <w:id w:val="-1188761787"/>
            <w:placeholder>
              <w:docPart w:val="34B10FB0C2714B5E83AA6F508A32404C"/>
            </w:placeholder>
            <w:showingPlcHdr/>
          </w:sdtPr>
          <w:sdtEndPr/>
          <w:sdtContent>
            <w:tc>
              <w:tcPr>
                <w:tcW w:w="5035" w:type="dxa"/>
                <w:shd w:val="clear" w:color="auto" w:fill="DEEAF6" w:themeFill="accent1" w:themeFillTint="33"/>
              </w:tcPr>
              <w:p w14:paraId="67167439" w14:textId="45C8A9CB"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6D76E2CC" w14:textId="77777777" w:rsidTr="000B4DBA">
        <w:tc>
          <w:tcPr>
            <w:tcW w:w="14390" w:type="dxa"/>
            <w:gridSpan w:val="8"/>
            <w:shd w:val="clear" w:color="auto" w:fill="D0CECE" w:themeFill="background2" w:themeFillShade="E6"/>
            <w:vAlign w:val="center"/>
          </w:tcPr>
          <w:p w14:paraId="2A85E38A" w14:textId="77777777" w:rsidR="002F0F94" w:rsidRPr="00682ACA" w:rsidRDefault="002F0F94" w:rsidP="002F0F94">
            <w:pPr>
              <w:pStyle w:val="self-inspsections"/>
              <w:spacing w:line="238" w:lineRule="auto"/>
            </w:pPr>
            <w:r w:rsidRPr="00682ACA">
              <w:t>Return and Reuse of Medication</w:t>
            </w:r>
          </w:p>
        </w:tc>
      </w:tr>
      <w:tr w:rsidR="002F0F94" w:rsidRPr="00682ACA" w14:paraId="5AFB8AB8" w14:textId="77777777" w:rsidTr="00DC5840">
        <w:trPr>
          <w:trHeight w:val="564"/>
        </w:trPr>
        <w:sdt>
          <w:sdtPr>
            <w:rPr>
              <w:rFonts w:cstheme="minorHAnsi"/>
              <w:sz w:val="20"/>
              <w:szCs w:val="20"/>
            </w:rPr>
            <w:id w:val="-1666231013"/>
            <w14:checkbox>
              <w14:checked w14:val="0"/>
              <w14:checkedState w14:val="2612" w14:font="MS Gothic"/>
              <w14:uncheckedState w14:val="2610" w14:font="MS Gothic"/>
            </w14:checkbox>
          </w:sdtPr>
          <w:sdtEndPr/>
          <w:sdtContent>
            <w:tc>
              <w:tcPr>
                <w:tcW w:w="353" w:type="dxa"/>
                <w:vAlign w:val="center"/>
              </w:tcPr>
              <w:p w14:paraId="04E798C2" w14:textId="094114F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038391903"/>
            <w14:checkbox>
              <w14:checked w14:val="0"/>
              <w14:checkedState w14:val="2612" w14:font="MS Gothic"/>
              <w14:uncheckedState w14:val="2610" w14:font="MS Gothic"/>
            </w14:checkbox>
          </w:sdtPr>
          <w:sdtEndPr/>
          <w:sdtContent>
            <w:tc>
              <w:tcPr>
                <w:tcW w:w="362" w:type="dxa"/>
                <w:vAlign w:val="center"/>
              </w:tcPr>
              <w:p w14:paraId="43DC0CA3" w14:textId="20CDBF7E"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779169765"/>
            <w14:checkbox>
              <w14:checked w14:val="0"/>
              <w14:checkedState w14:val="2612" w14:font="MS Gothic"/>
              <w14:uncheckedState w14:val="2610" w14:font="MS Gothic"/>
            </w14:checkbox>
          </w:sdtPr>
          <w:sdtEndPr/>
          <w:sdtContent>
            <w:tc>
              <w:tcPr>
                <w:tcW w:w="360" w:type="dxa"/>
                <w:vAlign w:val="center"/>
              </w:tcPr>
              <w:p w14:paraId="6BDDB1F6" w14:textId="1037F900"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33012806" w14:textId="334F33FC"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11</w:t>
            </w:r>
          </w:p>
        </w:tc>
        <w:tc>
          <w:tcPr>
            <w:tcW w:w="3510" w:type="dxa"/>
            <w:gridSpan w:val="2"/>
            <w:vAlign w:val="center"/>
          </w:tcPr>
          <w:p w14:paraId="4E69392F"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Do you repackage and dispense unused drugs only when returned by a long-term care facility or hospice program in per-use, blister packaging, whether in unit dose or modified unit dose form, except as prohibited by federal law?</w:t>
            </w:r>
          </w:p>
        </w:tc>
        <w:tc>
          <w:tcPr>
            <w:tcW w:w="4410" w:type="dxa"/>
          </w:tcPr>
          <w:p w14:paraId="2AEEE373" w14:textId="27F6712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 xml:space="preserve">RCW 18.64.570(4) </w:t>
            </w:r>
            <w:r w:rsidRPr="00682ACA">
              <w:rPr>
                <w:rFonts w:cstheme="minorHAnsi"/>
                <w:sz w:val="20"/>
                <w:szCs w:val="20"/>
              </w:rPr>
              <w:t>"A pharmacy may repackage and dispense unused drugs returned by a long-term care facility or hospice program to the pharmacy in per-use, blister packaging, whether in unit dose or modified unit dose form, except as prohibited by federal law."</w:t>
            </w:r>
          </w:p>
        </w:tc>
        <w:sdt>
          <w:sdtPr>
            <w:rPr>
              <w:rFonts w:cstheme="minorHAnsi"/>
              <w:sz w:val="20"/>
              <w:szCs w:val="20"/>
            </w:rPr>
            <w:id w:val="1432936087"/>
            <w:placeholder>
              <w:docPart w:val="A21AFEC29F0748AE846FB3D2E3CB0EE7"/>
            </w:placeholder>
            <w:showingPlcHdr/>
          </w:sdtPr>
          <w:sdtEndPr/>
          <w:sdtContent>
            <w:tc>
              <w:tcPr>
                <w:tcW w:w="5035" w:type="dxa"/>
              </w:tcPr>
              <w:p w14:paraId="2998838D" w14:textId="5933A3F2"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15E56B49" w14:textId="77777777" w:rsidTr="00871556">
        <w:sdt>
          <w:sdtPr>
            <w:rPr>
              <w:rFonts w:cstheme="minorHAnsi"/>
              <w:sz w:val="20"/>
              <w:szCs w:val="20"/>
            </w:rPr>
            <w:id w:val="-1953312549"/>
            <w14:checkbox>
              <w14:checked w14:val="0"/>
              <w14:checkedState w14:val="2612" w14:font="MS Gothic"/>
              <w14:uncheckedState w14:val="2610" w14:font="MS Gothic"/>
            </w14:checkbox>
          </w:sdtPr>
          <w:sdtEndPr/>
          <w:sdtContent>
            <w:tc>
              <w:tcPr>
                <w:tcW w:w="353" w:type="dxa"/>
                <w:shd w:val="clear" w:color="auto" w:fill="auto"/>
                <w:vAlign w:val="center"/>
              </w:tcPr>
              <w:p w14:paraId="7F058E28" w14:textId="7B131E34"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12818732"/>
            <w14:checkbox>
              <w14:checked w14:val="0"/>
              <w14:checkedState w14:val="2612" w14:font="MS Gothic"/>
              <w14:uncheckedState w14:val="2610" w14:font="MS Gothic"/>
            </w14:checkbox>
          </w:sdtPr>
          <w:sdtEndPr/>
          <w:sdtContent>
            <w:tc>
              <w:tcPr>
                <w:tcW w:w="362" w:type="dxa"/>
                <w:shd w:val="clear" w:color="auto" w:fill="auto"/>
                <w:vAlign w:val="center"/>
              </w:tcPr>
              <w:p w14:paraId="132B8228" w14:textId="277AB045"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478886901"/>
            <w14:checkbox>
              <w14:checked w14:val="0"/>
              <w14:checkedState w14:val="2612" w14:font="MS Gothic"/>
              <w14:uncheckedState w14:val="2610" w14:font="MS Gothic"/>
            </w14:checkbox>
          </w:sdtPr>
          <w:sdtEndPr/>
          <w:sdtContent>
            <w:tc>
              <w:tcPr>
                <w:tcW w:w="360" w:type="dxa"/>
                <w:shd w:val="clear" w:color="auto" w:fill="auto"/>
                <w:vAlign w:val="center"/>
              </w:tcPr>
              <w:p w14:paraId="072CE21F" w14:textId="28C918D1"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shd w:val="clear" w:color="auto" w:fill="auto"/>
            <w:vAlign w:val="center"/>
          </w:tcPr>
          <w:p w14:paraId="5FEB6B78" w14:textId="09ECA694"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12</w:t>
            </w:r>
          </w:p>
        </w:tc>
        <w:tc>
          <w:tcPr>
            <w:tcW w:w="3510" w:type="dxa"/>
            <w:gridSpan w:val="2"/>
            <w:shd w:val="clear" w:color="auto" w:fill="auto"/>
            <w:vAlign w:val="center"/>
          </w:tcPr>
          <w:p w14:paraId="6586BAE0"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If unused drugs are returned to the pharmacy for reuse can the product integrity be assured by the pharmacy or do the returned drugs qualify for reuse under the provisions of chapter 69.70 RCW?</w:t>
            </w:r>
          </w:p>
        </w:tc>
        <w:tc>
          <w:tcPr>
            <w:tcW w:w="4410" w:type="dxa"/>
            <w:shd w:val="clear" w:color="auto" w:fill="auto"/>
          </w:tcPr>
          <w:p w14:paraId="7CBC0CDF" w14:textId="61179E04" w:rsidR="002F0F94" w:rsidRPr="00DC5840" w:rsidRDefault="002F0F94" w:rsidP="002F0F94">
            <w:pPr>
              <w:pStyle w:val="BodyText"/>
              <w:widowControl/>
              <w:spacing w:line="238" w:lineRule="auto"/>
              <w:rPr>
                <w:rFonts w:cstheme="minorHAnsi"/>
                <w:w w:val="97"/>
                <w:sz w:val="20"/>
                <w:szCs w:val="20"/>
              </w:rPr>
            </w:pPr>
            <w:r w:rsidRPr="00DC5840">
              <w:rPr>
                <w:rFonts w:cstheme="minorHAnsi"/>
                <w:b/>
                <w:w w:val="97"/>
                <w:sz w:val="20"/>
                <w:szCs w:val="20"/>
              </w:rPr>
              <w:t>WAC 246-945-485(1)(a)</w:t>
            </w:r>
            <w:r w:rsidRPr="00DC5840">
              <w:rPr>
                <w:rFonts w:cstheme="minorHAnsi"/>
                <w:w w:val="97"/>
                <w:sz w:val="20"/>
                <w:szCs w:val="20"/>
              </w:rPr>
              <w:t xml:space="preserve"> (1) A dispensed drug or prescription device must only be accepted for return and reuse as follows: (a) Noncontrolled legend drugs that have been maintained in the custody and control of the institutional facility, dispensing pharmacy, or their related facilities under common control may be returned and reused if product integrity can be assured; and (b) Those that qualify for return under the provisions of chapter 69.70 RCW. </w:t>
            </w:r>
          </w:p>
        </w:tc>
        <w:sdt>
          <w:sdtPr>
            <w:rPr>
              <w:rFonts w:cstheme="minorHAnsi"/>
              <w:sz w:val="20"/>
              <w:szCs w:val="20"/>
            </w:rPr>
            <w:id w:val="769591490"/>
            <w:placeholder>
              <w:docPart w:val="031831CE186E4024BD0279C7D9F33BAC"/>
            </w:placeholder>
            <w:showingPlcHdr/>
          </w:sdtPr>
          <w:sdtEndPr/>
          <w:sdtContent>
            <w:tc>
              <w:tcPr>
                <w:tcW w:w="5035" w:type="dxa"/>
              </w:tcPr>
              <w:p w14:paraId="5546BD9F" w14:textId="1BA62764"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305E2CA7" w14:textId="77777777" w:rsidTr="000B4DBA">
        <w:tc>
          <w:tcPr>
            <w:tcW w:w="14390" w:type="dxa"/>
            <w:gridSpan w:val="8"/>
            <w:shd w:val="clear" w:color="auto" w:fill="D0CECE" w:themeFill="background2" w:themeFillShade="E6"/>
            <w:vAlign w:val="center"/>
          </w:tcPr>
          <w:p w14:paraId="4A5EC2A6" w14:textId="77777777" w:rsidR="002F0F94" w:rsidRPr="00F332CD" w:rsidRDefault="002F0F94" w:rsidP="002F0F94">
            <w:pPr>
              <w:pStyle w:val="self-inspsections"/>
              <w:spacing w:line="238" w:lineRule="auto"/>
            </w:pPr>
            <w:r w:rsidRPr="00682ACA">
              <w:t>Shared Pharmacy Services</w:t>
            </w:r>
          </w:p>
        </w:tc>
      </w:tr>
      <w:tr w:rsidR="002F0F94" w:rsidRPr="00682ACA" w14:paraId="4DE6C11E" w14:textId="77777777" w:rsidTr="00871556">
        <w:sdt>
          <w:sdtPr>
            <w:rPr>
              <w:rFonts w:cstheme="minorHAnsi"/>
              <w:sz w:val="20"/>
              <w:szCs w:val="20"/>
            </w:rPr>
            <w:id w:val="-826515907"/>
            <w14:checkbox>
              <w14:checked w14:val="0"/>
              <w14:checkedState w14:val="2612" w14:font="MS Gothic"/>
              <w14:uncheckedState w14:val="2610" w14:font="MS Gothic"/>
            </w14:checkbox>
          </w:sdtPr>
          <w:sdtEndPr/>
          <w:sdtContent>
            <w:tc>
              <w:tcPr>
                <w:tcW w:w="353" w:type="dxa"/>
                <w:shd w:val="clear" w:color="auto" w:fill="auto"/>
                <w:vAlign w:val="center"/>
              </w:tcPr>
              <w:p w14:paraId="7831AABA" w14:textId="63C5FE9D"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663926334"/>
            <w14:checkbox>
              <w14:checked w14:val="0"/>
              <w14:checkedState w14:val="2612" w14:font="MS Gothic"/>
              <w14:uncheckedState w14:val="2610" w14:font="MS Gothic"/>
            </w14:checkbox>
          </w:sdtPr>
          <w:sdtEndPr/>
          <w:sdtContent>
            <w:tc>
              <w:tcPr>
                <w:tcW w:w="362" w:type="dxa"/>
                <w:shd w:val="clear" w:color="auto" w:fill="auto"/>
                <w:vAlign w:val="center"/>
              </w:tcPr>
              <w:p w14:paraId="246F8766" w14:textId="3DC5CAD7"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979912685"/>
            <w14:checkbox>
              <w14:checked w14:val="0"/>
              <w14:checkedState w14:val="2612" w14:font="MS Gothic"/>
              <w14:uncheckedState w14:val="2610" w14:font="MS Gothic"/>
            </w14:checkbox>
          </w:sdtPr>
          <w:sdtEndPr/>
          <w:sdtContent>
            <w:tc>
              <w:tcPr>
                <w:tcW w:w="360" w:type="dxa"/>
                <w:shd w:val="clear" w:color="auto" w:fill="auto"/>
                <w:vAlign w:val="center"/>
              </w:tcPr>
              <w:p w14:paraId="65AA2832" w14:textId="680372F8"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shd w:val="clear" w:color="auto" w:fill="auto"/>
            <w:vAlign w:val="center"/>
          </w:tcPr>
          <w:p w14:paraId="4BD505B1" w14:textId="006D04B9"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13</w:t>
            </w:r>
          </w:p>
        </w:tc>
        <w:tc>
          <w:tcPr>
            <w:tcW w:w="3510" w:type="dxa"/>
            <w:gridSpan w:val="2"/>
            <w:shd w:val="clear" w:color="auto" w:fill="auto"/>
            <w:vAlign w:val="center"/>
          </w:tcPr>
          <w:p w14:paraId="464836FC" w14:textId="72E16D71"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If pharmacy services are provided off-site, does the pharmacy or pharmacist comply with RCW 18.64.570</w:t>
            </w:r>
          </w:p>
        </w:tc>
        <w:tc>
          <w:tcPr>
            <w:tcW w:w="4410" w:type="dxa"/>
            <w:shd w:val="clear" w:color="auto" w:fill="auto"/>
          </w:tcPr>
          <w:p w14:paraId="52C39056" w14:textId="77777777" w:rsidR="002F0F94" w:rsidRPr="00682ACA" w:rsidRDefault="002F0F94" w:rsidP="002F0F94">
            <w:pPr>
              <w:pStyle w:val="BodyText"/>
              <w:widowControl/>
              <w:spacing w:line="238" w:lineRule="auto"/>
              <w:rPr>
                <w:rFonts w:cstheme="minorHAnsi"/>
                <w:bCs/>
                <w:sz w:val="20"/>
                <w:szCs w:val="20"/>
              </w:rPr>
            </w:pPr>
            <w:r w:rsidRPr="00682ACA">
              <w:rPr>
                <w:rFonts w:cstheme="minorHAnsi"/>
                <w:b/>
                <w:sz w:val="20"/>
                <w:szCs w:val="20"/>
              </w:rPr>
              <w:t xml:space="preserve">WAC 246-945-425 Shared pharmacy services. </w:t>
            </w:r>
            <w:r w:rsidRPr="00682ACA">
              <w:rPr>
                <w:rFonts w:cstheme="minorHAnsi"/>
                <w:bCs/>
                <w:sz w:val="20"/>
                <w:szCs w:val="20"/>
              </w:rPr>
              <w:t>Pharmacy services may be provided off-site at one or more locations. When the services being performed are related to prescription fulfillment or processing, the pharmacy or pharmacist must comply with the following:</w:t>
            </w:r>
          </w:p>
          <w:p w14:paraId="5B7239A9" w14:textId="33850B82" w:rsidR="002F0F94" w:rsidRPr="00682ACA" w:rsidRDefault="002F0F94" w:rsidP="002F0F94">
            <w:pPr>
              <w:pStyle w:val="BodyText"/>
              <w:widowControl/>
              <w:spacing w:line="238" w:lineRule="auto"/>
              <w:rPr>
                <w:rFonts w:cstheme="minorHAnsi"/>
                <w:b/>
                <w:sz w:val="20"/>
                <w:szCs w:val="20"/>
              </w:rPr>
            </w:pPr>
            <w:r w:rsidRPr="00682ACA">
              <w:rPr>
                <w:rFonts w:cstheme="minorHAnsi"/>
                <w:bCs/>
                <w:sz w:val="20"/>
                <w:szCs w:val="20"/>
              </w:rPr>
              <w:t>(1) Long term care shared pharmacy services in accordance with RCW 18.64.570.</w:t>
            </w:r>
          </w:p>
        </w:tc>
        <w:sdt>
          <w:sdtPr>
            <w:rPr>
              <w:rFonts w:cstheme="minorHAnsi"/>
              <w:sz w:val="20"/>
              <w:szCs w:val="20"/>
            </w:rPr>
            <w:id w:val="189647456"/>
            <w:placeholder>
              <w:docPart w:val="DE3E167782E34B658BD7D760A806281E"/>
            </w:placeholder>
            <w:showingPlcHdr/>
          </w:sdtPr>
          <w:sdtEndPr/>
          <w:sdtContent>
            <w:tc>
              <w:tcPr>
                <w:tcW w:w="5035" w:type="dxa"/>
              </w:tcPr>
              <w:p w14:paraId="481AF99C" w14:textId="17316DE1"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0DC3D8F5" w14:textId="77777777" w:rsidTr="00871556">
        <w:sdt>
          <w:sdtPr>
            <w:rPr>
              <w:rFonts w:cstheme="minorHAnsi"/>
              <w:sz w:val="20"/>
              <w:szCs w:val="20"/>
            </w:rPr>
            <w:id w:val="-1431120697"/>
            <w14:checkbox>
              <w14:checked w14:val="0"/>
              <w14:checkedState w14:val="2612" w14:font="MS Gothic"/>
              <w14:uncheckedState w14:val="2610" w14:font="MS Gothic"/>
            </w14:checkbox>
          </w:sdtPr>
          <w:sdtEndPr/>
          <w:sdtContent>
            <w:tc>
              <w:tcPr>
                <w:tcW w:w="353" w:type="dxa"/>
                <w:vAlign w:val="center"/>
              </w:tcPr>
              <w:p w14:paraId="27E3CE0C" w14:textId="68A65A67"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892937599"/>
            <w14:checkbox>
              <w14:checked w14:val="0"/>
              <w14:checkedState w14:val="2612" w14:font="MS Gothic"/>
              <w14:uncheckedState w14:val="2610" w14:font="MS Gothic"/>
            </w14:checkbox>
          </w:sdtPr>
          <w:sdtEndPr/>
          <w:sdtContent>
            <w:tc>
              <w:tcPr>
                <w:tcW w:w="362" w:type="dxa"/>
                <w:vAlign w:val="center"/>
              </w:tcPr>
              <w:p w14:paraId="696471DB" w14:textId="50E71A6D"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022172727"/>
            <w14:checkbox>
              <w14:checked w14:val="0"/>
              <w14:checkedState w14:val="2612" w14:font="MS Gothic"/>
              <w14:uncheckedState w14:val="2610" w14:font="MS Gothic"/>
            </w14:checkbox>
          </w:sdtPr>
          <w:sdtEndPr/>
          <w:sdtContent>
            <w:tc>
              <w:tcPr>
                <w:tcW w:w="360" w:type="dxa"/>
                <w:vAlign w:val="center"/>
              </w:tcPr>
              <w:p w14:paraId="4D70D40C" w14:textId="4CEDAED9"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vAlign w:val="center"/>
          </w:tcPr>
          <w:p w14:paraId="7C83A300" w14:textId="4E1002D1"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14</w:t>
            </w:r>
          </w:p>
        </w:tc>
        <w:tc>
          <w:tcPr>
            <w:tcW w:w="3510" w:type="dxa"/>
            <w:gridSpan w:val="2"/>
            <w:vAlign w:val="center"/>
          </w:tcPr>
          <w:p w14:paraId="6111449D" w14:textId="77777777"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Are prescriptions outsourced for a long-term care facility or hospice program?</w:t>
            </w:r>
          </w:p>
          <w:p w14:paraId="6E82208F" w14:textId="77777777" w:rsidR="002F0F94" w:rsidRPr="00D86C2F" w:rsidRDefault="002F0F94" w:rsidP="002F0F94">
            <w:pPr>
              <w:pStyle w:val="BodyText"/>
              <w:widowControl/>
              <w:spacing w:line="238" w:lineRule="auto"/>
              <w:rPr>
                <w:rFonts w:cstheme="minorHAnsi"/>
                <w:sz w:val="20"/>
                <w:szCs w:val="20"/>
              </w:rPr>
            </w:pPr>
          </w:p>
          <w:p w14:paraId="112812E0" w14:textId="22F301D3"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lastRenderedPageBreak/>
              <w:t xml:space="preserve">Does the pharmacy outsource to other pharmacies serving long term care or hospice programs? Answer question </w:t>
            </w:r>
            <w:r w:rsidR="00384E41" w:rsidRPr="00D86C2F">
              <w:rPr>
                <w:rFonts w:cstheme="minorHAnsi"/>
                <w:sz w:val="20"/>
                <w:szCs w:val="20"/>
              </w:rPr>
              <w:t>1</w:t>
            </w:r>
            <w:r w:rsidR="00384E41">
              <w:rPr>
                <w:rFonts w:cstheme="minorHAnsi"/>
                <w:sz w:val="20"/>
                <w:szCs w:val="20"/>
              </w:rPr>
              <w:t>5</w:t>
            </w:r>
            <w:r w:rsidR="00384E41" w:rsidRPr="00D86C2F">
              <w:rPr>
                <w:rFonts w:cstheme="minorHAnsi"/>
                <w:sz w:val="20"/>
                <w:szCs w:val="20"/>
              </w:rPr>
              <w:t xml:space="preserve"> </w:t>
            </w:r>
            <w:r w:rsidRPr="00D86C2F">
              <w:rPr>
                <w:rFonts w:cstheme="minorHAnsi"/>
                <w:sz w:val="20"/>
                <w:szCs w:val="20"/>
              </w:rPr>
              <w:t>(outsourcing pharmacy).</w:t>
            </w:r>
          </w:p>
          <w:p w14:paraId="4968D7D8" w14:textId="77777777" w:rsidR="002F0F94" w:rsidRPr="00D86C2F" w:rsidRDefault="002F0F94" w:rsidP="002F0F94">
            <w:pPr>
              <w:pStyle w:val="BodyText"/>
              <w:widowControl/>
              <w:spacing w:line="238" w:lineRule="auto"/>
              <w:rPr>
                <w:rFonts w:cstheme="minorHAnsi"/>
                <w:sz w:val="20"/>
                <w:szCs w:val="20"/>
              </w:rPr>
            </w:pPr>
          </w:p>
          <w:p w14:paraId="562D4359" w14:textId="77D5101F" w:rsidR="002F0F94" w:rsidRPr="00D86C2F" w:rsidRDefault="002F0F94" w:rsidP="002F0F94">
            <w:pPr>
              <w:pStyle w:val="BodyText"/>
              <w:widowControl/>
              <w:spacing w:line="238" w:lineRule="auto"/>
              <w:rPr>
                <w:rFonts w:cstheme="minorHAnsi"/>
                <w:sz w:val="20"/>
                <w:szCs w:val="20"/>
              </w:rPr>
            </w:pPr>
            <w:r w:rsidRPr="00D86C2F">
              <w:rPr>
                <w:rFonts w:cstheme="minorHAnsi"/>
                <w:sz w:val="20"/>
                <w:szCs w:val="20"/>
              </w:rPr>
              <w:t xml:space="preserve">Does the pharmacy supply medications for other pharmacies serving long term care or hospice programs? Answer question </w:t>
            </w:r>
            <w:r w:rsidR="00384E41">
              <w:rPr>
                <w:rFonts w:cstheme="minorHAnsi"/>
                <w:sz w:val="20"/>
                <w:szCs w:val="20"/>
              </w:rPr>
              <w:t>16</w:t>
            </w:r>
            <w:r w:rsidR="00384E41" w:rsidRPr="00D86C2F">
              <w:rPr>
                <w:rFonts w:cstheme="minorHAnsi"/>
                <w:sz w:val="20"/>
                <w:szCs w:val="20"/>
              </w:rPr>
              <w:t xml:space="preserve"> </w:t>
            </w:r>
            <w:r w:rsidRPr="00D86C2F">
              <w:rPr>
                <w:rFonts w:cstheme="minorHAnsi"/>
                <w:sz w:val="20"/>
                <w:szCs w:val="20"/>
              </w:rPr>
              <w:t>(supplying pharmacy).</w:t>
            </w:r>
          </w:p>
        </w:tc>
        <w:tc>
          <w:tcPr>
            <w:tcW w:w="4410" w:type="dxa"/>
          </w:tcPr>
          <w:p w14:paraId="217D8AEB" w14:textId="798B48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lastRenderedPageBreak/>
              <w:t xml:space="preserve">RCW 18.64.570(3) </w:t>
            </w:r>
            <w:r w:rsidRPr="00682ACA">
              <w:rPr>
                <w:rFonts w:cstheme="minorHAnsi"/>
                <w:sz w:val="20"/>
                <w:szCs w:val="20"/>
              </w:rPr>
              <w:t xml:space="preserve">“Shared pharmacy services may be used for, but are not limited to, the purpose of ensuring that drugs or devices are attainable to meet </w:t>
            </w:r>
            <w:r w:rsidRPr="00682ACA">
              <w:rPr>
                <w:rFonts w:cstheme="minorHAnsi"/>
                <w:sz w:val="20"/>
                <w:szCs w:val="20"/>
              </w:rPr>
              <w:lastRenderedPageBreak/>
              <w:t>the immediate needs of residents of the long-term care facility or hospice program, or when the outsourcing pharmacy cannot provide services on an ongoing basis……”</w:t>
            </w:r>
          </w:p>
        </w:tc>
        <w:sdt>
          <w:sdtPr>
            <w:rPr>
              <w:rFonts w:cstheme="minorHAnsi"/>
              <w:sz w:val="20"/>
              <w:szCs w:val="20"/>
            </w:rPr>
            <w:id w:val="-1849711765"/>
            <w:placeholder>
              <w:docPart w:val="6C74065A79CE4419A1332353D214C40E"/>
            </w:placeholder>
            <w:showingPlcHdr/>
          </w:sdtPr>
          <w:sdtEndPr/>
          <w:sdtContent>
            <w:tc>
              <w:tcPr>
                <w:tcW w:w="5035" w:type="dxa"/>
              </w:tcPr>
              <w:p w14:paraId="68472E30" w14:textId="4C95603E"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77134292" w14:textId="77777777" w:rsidTr="00871556">
        <w:sdt>
          <w:sdtPr>
            <w:rPr>
              <w:rFonts w:cstheme="minorHAnsi"/>
              <w:sz w:val="20"/>
              <w:szCs w:val="20"/>
            </w:rPr>
            <w:id w:val="-1769527286"/>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2D66E999" w14:textId="38D06488"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454905690"/>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601C6E11" w14:textId="2DAD9671"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504359226"/>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3DB77A10" w14:textId="01EEB3F6" w:rsidR="002F0F94" w:rsidRPr="00682ACA" w:rsidRDefault="00A22113" w:rsidP="002F0F94">
                <w:pPr>
                  <w:pStyle w:val="BodyText"/>
                  <w:widowControl/>
                  <w:spacing w:line="238" w:lineRule="auto"/>
                  <w:jc w:val="center"/>
                  <w:rPr>
                    <w:rFonts w:cstheme="minorHAnsi"/>
                    <w:sz w:val="20"/>
                    <w:szCs w:val="20"/>
                  </w:rPr>
                </w:pPr>
                <w:r>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42D28344" w14:textId="77FD208B"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15</w:t>
            </w:r>
          </w:p>
        </w:tc>
        <w:tc>
          <w:tcPr>
            <w:tcW w:w="3510" w:type="dxa"/>
            <w:gridSpan w:val="2"/>
            <w:shd w:val="clear" w:color="auto" w:fill="DEEAF6" w:themeFill="accent1" w:themeFillTint="33"/>
            <w:vAlign w:val="center"/>
          </w:tcPr>
          <w:p w14:paraId="21029E2C" w14:textId="40A1AE93" w:rsidR="002F0F94" w:rsidRPr="00837D27" w:rsidRDefault="002F0F94" w:rsidP="002F0F94">
            <w:pPr>
              <w:pStyle w:val="BodyText"/>
              <w:widowControl/>
              <w:spacing w:line="238" w:lineRule="auto"/>
              <w:rPr>
                <w:rFonts w:cstheme="minorHAnsi"/>
                <w:sz w:val="20"/>
                <w:szCs w:val="20"/>
              </w:rPr>
            </w:pPr>
            <w:r w:rsidRPr="00837D27">
              <w:rPr>
                <w:rFonts w:cstheme="minorHAnsi"/>
                <w:sz w:val="20"/>
                <w:szCs w:val="20"/>
              </w:rPr>
              <w:t>*Outsourcing Pharmacy*: Is a copy of the prescription or chart order provided to the supplying pharmacy?</w:t>
            </w:r>
          </w:p>
        </w:tc>
        <w:tc>
          <w:tcPr>
            <w:tcW w:w="4410" w:type="dxa"/>
            <w:shd w:val="clear" w:color="auto" w:fill="DEEAF6" w:themeFill="accent1" w:themeFillTint="33"/>
          </w:tcPr>
          <w:p w14:paraId="7C7AC8FC" w14:textId="777777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 xml:space="preserve">RCW 18.64.570(2) </w:t>
            </w:r>
            <w:r w:rsidRPr="00682ACA">
              <w:rPr>
                <w:rFonts w:cstheme="minorHAnsi"/>
                <w:sz w:val="20"/>
                <w:szCs w:val="20"/>
              </w:rPr>
              <w:t>"A pharmacy may outsource shared pharmacy services for a long-term care facility or hospice program to another pharmacy if the outsourcing pharmacy:</w:t>
            </w:r>
          </w:p>
          <w:p w14:paraId="0D7D64EF" w14:textId="777777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 xml:space="preserve">(a) </w:t>
            </w:r>
            <w:r w:rsidRPr="00682ACA">
              <w:rPr>
                <w:rFonts w:cstheme="minorHAnsi"/>
                <w:sz w:val="20"/>
                <w:szCs w:val="20"/>
              </w:rPr>
              <w:t xml:space="preserve">Obtains approval from the long-term care facility or hospice program to outsource shared pharmacy services for the facility's or program's residents or patients; and </w:t>
            </w:r>
            <w:r w:rsidRPr="00682ACA">
              <w:rPr>
                <w:rFonts w:cstheme="minorHAnsi"/>
                <w:b/>
                <w:sz w:val="20"/>
                <w:szCs w:val="20"/>
              </w:rPr>
              <w:t xml:space="preserve">(b) </w:t>
            </w:r>
            <w:r w:rsidRPr="00682ACA">
              <w:rPr>
                <w:rFonts w:cstheme="minorHAnsi"/>
                <w:sz w:val="20"/>
                <w:szCs w:val="20"/>
              </w:rPr>
              <w:t>Provides a copy of the prescription or order to the pharmacy providing the shared pharmacy services."</w:t>
            </w:r>
          </w:p>
        </w:tc>
        <w:sdt>
          <w:sdtPr>
            <w:rPr>
              <w:rFonts w:cstheme="minorHAnsi"/>
              <w:sz w:val="20"/>
              <w:szCs w:val="20"/>
            </w:rPr>
            <w:id w:val="4180635"/>
            <w:placeholder>
              <w:docPart w:val="9C1B63D255B94639BDFDDA4CDA330958"/>
            </w:placeholder>
            <w:showingPlcHdr/>
          </w:sdtPr>
          <w:sdtEndPr/>
          <w:sdtContent>
            <w:tc>
              <w:tcPr>
                <w:tcW w:w="5035" w:type="dxa"/>
                <w:shd w:val="clear" w:color="auto" w:fill="DEEAF6" w:themeFill="accent1" w:themeFillTint="33"/>
              </w:tcPr>
              <w:p w14:paraId="1E95E231" w14:textId="7DC87FDB"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r w:rsidR="002F0F94" w:rsidRPr="00682ACA" w14:paraId="382FD92F" w14:textId="77777777" w:rsidTr="00871556">
        <w:trPr>
          <w:trHeight w:val="61"/>
        </w:trPr>
        <w:sdt>
          <w:sdtPr>
            <w:rPr>
              <w:rFonts w:cstheme="minorHAnsi"/>
              <w:sz w:val="20"/>
              <w:szCs w:val="20"/>
            </w:rPr>
            <w:id w:val="168921578"/>
            <w14:checkbox>
              <w14:checked w14:val="0"/>
              <w14:checkedState w14:val="2612" w14:font="MS Gothic"/>
              <w14:uncheckedState w14:val="2610" w14:font="MS Gothic"/>
            </w14:checkbox>
          </w:sdtPr>
          <w:sdtEndPr/>
          <w:sdtContent>
            <w:tc>
              <w:tcPr>
                <w:tcW w:w="353" w:type="dxa"/>
                <w:shd w:val="clear" w:color="auto" w:fill="DEEAF6" w:themeFill="accent1" w:themeFillTint="33"/>
                <w:vAlign w:val="center"/>
              </w:tcPr>
              <w:p w14:paraId="38EDD3E6" w14:textId="60190731"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49719561"/>
            <w14:checkbox>
              <w14:checked w14:val="0"/>
              <w14:checkedState w14:val="2612" w14:font="MS Gothic"/>
              <w14:uncheckedState w14:val="2610" w14:font="MS Gothic"/>
            </w14:checkbox>
          </w:sdtPr>
          <w:sdtEndPr/>
          <w:sdtContent>
            <w:tc>
              <w:tcPr>
                <w:tcW w:w="362" w:type="dxa"/>
                <w:shd w:val="clear" w:color="auto" w:fill="DEEAF6" w:themeFill="accent1" w:themeFillTint="33"/>
                <w:vAlign w:val="center"/>
              </w:tcPr>
              <w:p w14:paraId="16E6F7F2" w14:textId="3B35C901"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sdt>
          <w:sdtPr>
            <w:rPr>
              <w:rFonts w:cstheme="minorHAnsi"/>
              <w:sz w:val="20"/>
              <w:szCs w:val="20"/>
            </w:rPr>
            <w:id w:val="1171686226"/>
            <w14:checkbox>
              <w14:checked w14:val="0"/>
              <w14:checkedState w14:val="2612" w14:font="MS Gothic"/>
              <w14:uncheckedState w14:val="2610" w14:font="MS Gothic"/>
            </w14:checkbox>
          </w:sdtPr>
          <w:sdtEndPr/>
          <w:sdtContent>
            <w:tc>
              <w:tcPr>
                <w:tcW w:w="360" w:type="dxa"/>
                <w:shd w:val="clear" w:color="auto" w:fill="DEEAF6" w:themeFill="accent1" w:themeFillTint="33"/>
                <w:vAlign w:val="center"/>
              </w:tcPr>
              <w:p w14:paraId="35C2CD24" w14:textId="196CFBEA" w:rsidR="002F0F94" w:rsidRPr="00682ACA" w:rsidRDefault="002F0F94" w:rsidP="002F0F94">
                <w:pPr>
                  <w:pStyle w:val="BodyText"/>
                  <w:widowControl/>
                  <w:spacing w:line="238" w:lineRule="auto"/>
                  <w:jc w:val="center"/>
                  <w:rPr>
                    <w:rFonts w:cstheme="minorHAnsi"/>
                    <w:sz w:val="20"/>
                    <w:szCs w:val="20"/>
                  </w:rPr>
                </w:pPr>
                <w:r w:rsidRPr="00682ACA">
                  <w:rPr>
                    <w:rFonts w:ascii="MS Gothic" w:eastAsia="MS Gothic" w:hAnsi="MS Gothic" w:cstheme="minorHAnsi" w:hint="eastAsia"/>
                    <w:sz w:val="20"/>
                    <w:szCs w:val="20"/>
                  </w:rPr>
                  <w:t>☐</w:t>
                </w:r>
              </w:p>
            </w:tc>
          </w:sdtContent>
        </w:sdt>
        <w:tc>
          <w:tcPr>
            <w:tcW w:w="360" w:type="dxa"/>
            <w:shd w:val="clear" w:color="auto" w:fill="DEEAF6" w:themeFill="accent1" w:themeFillTint="33"/>
            <w:vAlign w:val="center"/>
          </w:tcPr>
          <w:p w14:paraId="0D44A9D6" w14:textId="38D7E582" w:rsidR="002F0F94" w:rsidRPr="00682ACA" w:rsidRDefault="002F0F94" w:rsidP="002F0F94">
            <w:pPr>
              <w:pStyle w:val="BodyText"/>
              <w:widowControl/>
              <w:spacing w:line="238" w:lineRule="auto"/>
              <w:jc w:val="center"/>
              <w:rPr>
                <w:rFonts w:cstheme="minorHAnsi"/>
                <w:sz w:val="20"/>
                <w:szCs w:val="20"/>
              </w:rPr>
            </w:pPr>
            <w:r w:rsidRPr="00682ACA">
              <w:rPr>
                <w:rFonts w:cstheme="minorHAnsi"/>
                <w:sz w:val="20"/>
                <w:szCs w:val="20"/>
              </w:rPr>
              <w:t>16</w:t>
            </w:r>
          </w:p>
        </w:tc>
        <w:tc>
          <w:tcPr>
            <w:tcW w:w="3510" w:type="dxa"/>
            <w:gridSpan w:val="2"/>
            <w:shd w:val="clear" w:color="auto" w:fill="DEEAF6" w:themeFill="accent1" w:themeFillTint="33"/>
            <w:vAlign w:val="center"/>
          </w:tcPr>
          <w:p w14:paraId="1E341C5C" w14:textId="4773826D" w:rsidR="002F0F94" w:rsidRPr="00837D27" w:rsidRDefault="002F0F94" w:rsidP="002F0F94">
            <w:pPr>
              <w:pStyle w:val="BodyText"/>
              <w:widowControl/>
              <w:spacing w:line="238" w:lineRule="auto"/>
              <w:rPr>
                <w:rFonts w:cstheme="minorHAnsi"/>
                <w:sz w:val="20"/>
                <w:szCs w:val="20"/>
              </w:rPr>
            </w:pPr>
            <w:r w:rsidRPr="00837D27">
              <w:rPr>
                <w:rFonts w:cstheme="minorHAnsi"/>
                <w:sz w:val="20"/>
                <w:szCs w:val="20"/>
              </w:rPr>
              <w:t>*Supplying Pharmacy*: Is a copy of the prescription or drug order and dispensing record between the outsourcing pharmacy and the supplying pharmacy maintained?</w:t>
            </w:r>
          </w:p>
        </w:tc>
        <w:tc>
          <w:tcPr>
            <w:tcW w:w="4410" w:type="dxa"/>
            <w:shd w:val="clear" w:color="auto" w:fill="DEEAF6" w:themeFill="accent1" w:themeFillTint="33"/>
          </w:tcPr>
          <w:p w14:paraId="5030AFF1" w14:textId="77777777" w:rsidR="002F0F94" w:rsidRPr="00682ACA" w:rsidRDefault="002F0F94" w:rsidP="002F0F94">
            <w:pPr>
              <w:pStyle w:val="BodyText"/>
              <w:widowControl/>
              <w:spacing w:line="238" w:lineRule="auto"/>
              <w:rPr>
                <w:rFonts w:cstheme="minorHAnsi"/>
                <w:sz w:val="20"/>
                <w:szCs w:val="20"/>
              </w:rPr>
            </w:pPr>
            <w:r w:rsidRPr="00682ACA">
              <w:rPr>
                <w:rFonts w:cstheme="minorHAnsi"/>
                <w:b/>
                <w:sz w:val="20"/>
                <w:szCs w:val="20"/>
              </w:rPr>
              <w:t xml:space="preserve">RCW 18.64.570(3) </w:t>
            </w:r>
            <w:r w:rsidRPr="00682ACA">
              <w:rPr>
                <w:rFonts w:cstheme="minorHAnsi"/>
                <w:sz w:val="20"/>
                <w:szCs w:val="20"/>
              </w:rPr>
              <w:t>"Shared pharmacy services may be used for, but are not limited to, the purpose of ensuring that drugs or devices are attainable to meet the immediate needs of residents of the long-term care facility or hospice program, or when the outsourcing pharmacy cannot provide services on an ongoing basis. Where a pharmacy uses shared pharmacy services to have a second pharmacy provide a first dose or partial fill of a prescription or drug order to meet a patient's or resident's immediate needs, the second supplying pharmacy may dispense the first dose or partially filled prescription on a satellite basis without the outsourcing pharmacy being required to fully transfer the prescription to the supplying pharmacy. The supplying pharmacy must retain a copy of the prescription or order on file, a copy of the dispensing record or fill, and must notify the outsourcing pharmacy of the service and quantity provided."</w:t>
            </w:r>
          </w:p>
        </w:tc>
        <w:sdt>
          <w:sdtPr>
            <w:rPr>
              <w:rFonts w:cstheme="minorHAnsi"/>
              <w:sz w:val="20"/>
              <w:szCs w:val="20"/>
            </w:rPr>
            <w:id w:val="598541335"/>
            <w:placeholder>
              <w:docPart w:val="4A4A9F936FF2405589CDBDCC40A2ECEB"/>
            </w:placeholder>
            <w:showingPlcHdr/>
          </w:sdtPr>
          <w:sdtEndPr/>
          <w:sdtContent>
            <w:tc>
              <w:tcPr>
                <w:tcW w:w="5035" w:type="dxa"/>
                <w:shd w:val="clear" w:color="auto" w:fill="DEEAF6" w:themeFill="accent1" w:themeFillTint="33"/>
              </w:tcPr>
              <w:p w14:paraId="76DA8511" w14:textId="12BC4434" w:rsidR="002F0F94" w:rsidRPr="00682ACA" w:rsidRDefault="002F0F94" w:rsidP="002F0F94">
                <w:pPr>
                  <w:pStyle w:val="BodyText"/>
                  <w:widowControl/>
                  <w:spacing w:line="238" w:lineRule="auto"/>
                  <w:rPr>
                    <w:rFonts w:cstheme="minorHAnsi"/>
                    <w:sz w:val="20"/>
                    <w:szCs w:val="20"/>
                  </w:rPr>
                </w:pPr>
                <w:r w:rsidRPr="00682ACA">
                  <w:rPr>
                    <w:rStyle w:val="PlaceholderText"/>
                  </w:rPr>
                  <w:t>Click or tap here to enter text.</w:t>
                </w:r>
              </w:p>
            </w:tc>
          </w:sdtContent>
        </w:sdt>
      </w:tr>
    </w:tbl>
    <w:p w14:paraId="1EABAB3B" w14:textId="22D85495" w:rsidR="00300343" w:rsidRPr="00682ACA" w:rsidRDefault="00300343" w:rsidP="00EF5FAF">
      <w:pPr>
        <w:pStyle w:val="BodyText"/>
        <w:widowControl/>
        <w:spacing w:line="238" w:lineRule="auto"/>
        <w:rPr>
          <w:rFonts w:cstheme="minorHAnsi"/>
          <w:sz w:val="20"/>
          <w:szCs w:val="20"/>
        </w:rPr>
      </w:pPr>
    </w:p>
    <w:sectPr w:rsidR="00300343" w:rsidRPr="00682ACA" w:rsidSect="00F332CD">
      <w:headerReference w:type="default" r:id="rId14"/>
      <w:footerReference w:type="default" r:id="rId15"/>
      <w:footerReference w:type="first" r:id="rId1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6C63" w14:textId="77777777" w:rsidR="008C588B" w:rsidRDefault="008C588B">
      <w:r>
        <w:separator/>
      </w:r>
    </w:p>
  </w:endnote>
  <w:endnote w:type="continuationSeparator" w:id="0">
    <w:p w14:paraId="462A7A4C" w14:textId="77777777" w:rsidR="008C588B" w:rsidRDefault="008C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ED79" w14:textId="51FC10B6" w:rsidR="00FA7E1A" w:rsidRPr="00EF429A" w:rsidRDefault="00EF429A" w:rsidP="00EF429A">
    <w:pPr>
      <w:tabs>
        <w:tab w:val="right" w:pos="14400"/>
      </w:tabs>
      <w:spacing w:line="20" w:lineRule="atLeast"/>
      <w:rPr>
        <w:rFonts w:eastAsiaTheme="minorHAnsi" w:cstheme="minorHAnsi"/>
        <w:sz w:val="20"/>
        <w:szCs w:val="20"/>
      </w:rPr>
    </w:pPr>
    <w:r w:rsidRPr="003111F4">
      <w:rPr>
        <w:sz w:val="20"/>
        <w:szCs w:val="20"/>
      </w:rPr>
      <w:t xml:space="preserve">DOH 690-319 </w:t>
    </w:r>
    <w:r>
      <w:rPr>
        <w:rFonts w:cstheme="minorHAnsi"/>
        <w:sz w:val="20"/>
        <w:szCs w:val="20"/>
      </w:rPr>
      <w:t>(</w:t>
    </w:r>
    <w:r w:rsidR="001565E6">
      <w:rPr>
        <w:rFonts w:cstheme="minorHAnsi"/>
        <w:sz w:val="20"/>
        <w:szCs w:val="20"/>
      </w:rPr>
      <w:t xml:space="preserve">January </w:t>
    </w:r>
    <w:r w:rsidR="000F35DB">
      <w:rPr>
        <w:rFonts w:cstheme="minorHAnsi"/>
        <w:sz w:val="20"/>
        <w:szCs w:val="20"/>
      </w:rPr>
      <w:t>2024</w:t>
    </w:r>
    <w:r>
      <w:rPr>
        <w:rFonts w:cstheme="minorHAnsi"/>
        <w:sz w:val="20"/>
        <w:szCs w:val="20"/>
      </w:rPr>
      <w:t>)</w:t>
    </w:r>
    <w:r>
      <w:rPr>
        <w:rFonts w:cstheme="minorHAnsi"/>
        <w:sz w:val="20"/>
        <w:szCs w:val="20"/>
      </w:rPr>
      <w:tab/>
      <w:t xml:space="preserve">Page </w:t>
    </w:r>
    <w:r>
      <w:rPr>
        <w:rFonts w:cstheme="minorHAnsi"/>
        <w:sz w:val="20"/>
        <w:szCs w:val="20"/>
      </w:rPr>
      <w:fldChar w:fldCharType="begin"/>
    </w:r>
    <w:r>
      <w:rPr>
        <w:rFonts w:cstheme="minorHAnsi"/>
        <w:sz w:val="20"/>
        <w:szCs w:val="20"/>
      </w:rPr>
      <w:instrText xml:space="preserve"> PAGE  \* Arabic  \* MERGEFORMAT </w:instrText>
    </w:r>
    <w:r>
      <w:rPr>
        <w:rFonts w:cstheme="minorHAnsi"/>
        <w:sz w:val="20"/>
        <w:szCs w:val="20"/>
      </w:rPr>
      <w:fldChar w:fldCharType="separate"/>
    </w:r>
    <w:r>
      <w:rPr>
        <w:rFonts w:cstheme="minorHAnsi"/>
        <w:sz w:val="20"/>
        <w:szCs w:val="20"/>
      </w:rPr>
      <w:t>1</w:t>
    </w:r>
    <w:r>
      <w:rPr>
        <w:rFonts w:cstheme="minorHAnsi"/>
        <w:sz w:val="20"/>
        <w:szCs w:val="20"/>
      </w:rPr>
      <w:fldChar w:fldCharType="end"/>
    </w:r>
    <w:r>
      <w:rPr>
        <w:rFonts w:cstheme="minorHAnsi"/>
        <w:sz w:val="20"/>
        <w:szCs w:val="20"/>
      </w:rPr>
      <w:t xml:space="preserve"> of </w:t>
    </w:r>
    <w:r>
      <w:rPr>
        <w:rFonts w:cstheme="minorHAnsi"/>
        <w:sz w:val="20"/>
        <w:szCs w:val="20"/>
      </w:rPr>
      <w:fldChar w:fldCharType="begin"/>
    </w:r>
    <w:r>
      <w:rPr>
        <w:rFonts w:cstheme="minorHAnsi"/>
        <w:sz w:val="20"/>
        <w:szCs w:val="20"/>
      </w:rPr>
      <w:instrText xml:space="preserve"> NUMPAGES  \* Arabic  \* MERGEFORMAT </w:instrText>
    </w:r>
    <w:r>
      <w:rPr>
        <w:rFonts w:cstheme="minorHAnsi"/>
        <w:sz w:val="20"/>
        <w:szCs w:val="20"/>
      </w:rPr>
      <w:fldChar w:fldCharType="separate"/>
    </w:r>
    <w:r>
      <w:rPr>
        <w:rFonts w:cstheme="minorHAnsi"/>
        <w:sz w:val="20"/>
        <w:szCs w:val="20"/>
      </w:rPr>
      <w:t>30</w:t>
    </w:r>
    <w:r>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AAAB" w14:textId="5F57B76B" w:rsidR="00F332CD" w:rsidRPr="00F332CD" w:rsidRDefault="00F332CD" w:rsidP="00F332CD">
    <w:pPr>
      <w:tabs>
        <w:tab w:val="right" w:pos="14400"/>
      </w:tabs>
      <w:spacing w:line="20" w:lineRule="atLeast"/>
      <w:rPr>
        <w:rFonts w:eastAsiaTheme="minorHAnsi" w:cstheme="minorHAnsi"/>
        <w:sz w:val="20"/>
        <w:szCs w:val="20"/>
      </w:rPr>
    </w:pPr>
    <w:r w:rsidRPr="003111F4">
      <w:rPr>
        <w:sz w:val="20"/>
        <w:szCs w:val="20"/>
      </w:rPr>
      <w:t xml:space="preserve">DOH 690-319 </w:t>
    </w:r>
    <w:r>
      <w:rPr>
        <w:rFonts w:cstheme="minorHAnsi"/>
        <w:sz w:val="20"/>
        <w:szCs w:val="20"/>
      </w:rPr>
      <w:t>(</w:t>
    </w:r>
    <w:r w:rsidR="001565E6">
      <w:rPr>
        <w:rFonts w:cstheme="minorHAnsi"/>
        <w:sz w:val="20"/>
        <w:szCs w:val="20"/>
      </w:rPr>
      <w:t xml:space="preserve">January </w:t>
    </w:r>
    <w:r w:rsidR="000F35DB">
      <w:rPr>
        <w:rFonts w:cstheme="minorHAnsi"/>
        <w:sz w:val="20"/>
        <w:szCs w:val="20"/>
      </w:rPr>
      <w:t>2024</w:t>
    </w:r>
    <w:r>
      <w:rPr>
        <w:rFonts w:cstheme="minorHAnsi"/>
        <w:sz w:val="20"/>
        <w:szCs w:val="20"/>
      </w:rPr>
      <w:t>)</w:t>
    </w:r>
    <w:r>
      <w:rPr>
        <w:rFonts w:cstheme="minorHAnsi"/>
        <w:sz w:val="20"/>
        <w:szCs w:val="20"/>
      </w:rPr>
      <w:tab/>
      <w:t xml:space="preserve">Page </w:t>
    </w:r>
    <w:r>
      <w:rPr>
        <w:rFonts w:cstheme="minorHAnsi"/>
        <w:sz w:val="20"/>
        <w:szCs w:val="20"/>
      </w:rPr>
      <w:fldChar w:fldCharType="begin"/>
    </w:r>
    <w:r>
      <w:rPr>
        <w:rFonts w:cstheme="minorHAnsi"/>
        <w:sz w:val="20"/>
        <w:szCs w:val="20"/>
      </w:rPr>
      <w:instrText xml:space="preserve"> PAGE  \* Arabic  \* MERGEFORMAT </w:instrText>
    </w:r>
    <w:r>
      <w:rPr>
        <w:rFonts w:cstheme="minorHAnsi"/>
        <w:sz w:val="20"/>
        <w:szCs w:val="20"/>
      </w:rPr>
      <w:fldChar w:fldCharType="separate"/>
    </w:r>
    <w:r>
      <w:rPr>
        <w:rFonts w:cstheme="minorHAnsi"/>
        <w:sz w:val="20"/>
        <w:szCs w:val="20"/>
      </w:rPr>
      <w:t>2</w:t>
    </w:r>
    <w:r>
      <w:rPr>
        <w:rFonts w:cstheme="minorHAnsi"/>
        <w:sz w:val="20"/>
        <w:szCs w:val="20"/>
      </w:rPr>
      <w:fldChar w:fldCharType="end"/>
    </w:r>
    <w:r>
      <w:rPr>
        <w:rFonts w:cstheme="minorHAnsi"/>
        <w:sz w:val="20"/>
        <w:szCs w:val="20"/>
      </w:rPr>
      <w:t xml:space="preserve"> of </w:t>
    </w:r>
    <w:r>
      <w:rPr>
        <w:rFonts w:cstheme="minorHAnsi"/>
        <w:sz w:val="20"/>
        <w:szCs w:val="20"/>
      </w:rPr>
      <w:fldChar w:fldCharType="begin"/>
    </w:r>
    <w:r>
      <w:rPr>
        <w:rFonts w:cstheme="minorHAnsi"/>
        <w:sz w:val="20"/>
        <w:szCs w:val="20"/>
      </w:rPr>
      <w:instrText xml:space="preserve"> NUMPAGES  \* Arabic  \* MERGEFORMAT </w:instrText>
    </w:r>
    <w:r>
      <w:rPr>
        <w:rFonts w:cstheme="minorHAnsi"/>
        <w:sz w:val="20"/>
        <w:szCs w:val="20"/>
      </w:rPr>
      <w:fldChar w:fldCharType="separate"/>
    </w:r>
    <w:r>
      <w:rPr>
        <w:rFonts w:cstheme="minorHAnsi"/>
        <w:sz w:val="20"/>
        <w:szCs w:val="20"/>
      </w:rPr>
      <w:t>8</w:t>
    </w:r>
    <w:r>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9412" w14:textId="77777777" w:rsidR="008C588B" w:rsidRDefault="008C588B">
      <w:r>
        <w:separator/>
      </w:r>
    </w:p>
  </w:footnote>
  <w:footnote w:type="continuationSeparator" w:id="0">
    <w:p w14:paraId="0DD2AF41" w14:textId="77777777" w:rsidR="008C588B" w:rsidRDefault="008C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9341" w14:textId="08ABFF52" w:rsidR="00F332CD" w:rsidRPr="00F332CD" w:rsidRDefault="000F35DB" w:rsidP="00F332CD">
    <w:pPr>
      <w:widowControl/>
      <w:spacing w:line="20" w:lineRule="atLeast"/>
      <w:jc w:val="center"/>
      <w:rPr>
        <w:rFonts w:cstheme="minorHAnsi"/>
        <w:bCs/>
        <w:sz w:val="20"/>
        <w:szCs w:val="20"/>
      </w:rPr>
    </w:pPr>
    <w:r>
      <w:rPr>
        <w:rFonts w:cstheme="minorHAnsi"/>
        <w:bCs/>
        <w:sz w:val="20"/>
        <w:szCs w:val="20"/>
      </w:rPr>
      <w:t xml:space="preserve">2024 </w:t>
    </w:r>
    <w:r w:rsidR="00F332CD" w:rsidRPr="00F332CD">
      <w:rPr>
        <w:rFonts w:cstheme="minorHAnsi"/>
        <w:bCs/>
        <w:sz w:val="20"/>
        <w:szCs w:val="20"/>
      </w:rPr>
      <w:t>Long-Term Care Pharmacy 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F5DAC"/>
    <w:multiLevelType w:val="hybridMultilevel"/>
    <w:tmpl w:val="CA26AD6C"/>
    <w:lvl w:ilvl="0" w:tplc="A68A7874">
      <w:numFmt w:val="bullet"/>
      <w:lvlText w:val="-"/>
      <w:lvlJc w:val="left"/>
      <w:pPr>
        <w:ind w:left="198" w:hanging="111"/>
      </w:pPr>
      <w:rPr>
        <w:rFonts w:ascii="Arial" w:eastAsia="Arial" w:hAnsi="Arial" w:cs="Arial" w:hint="default"/>
        <w:spacing w:val="-1"/>
        <w:w w:val="100"/>
        <w:sz w:val="18"/>
        <w:szCs w:val="18"/>
      </w:rPr>
    </w:lvl>
    <w:lvl w:ilvl="1" w:tplc="8CE25C36">
      <w:numFmt w:val="bullet"/>
      <w:lvlText w:val="•"/>
      <w:lvlJc w:val="left"/>
      <w:pPr>
        <w:ind w:left="547" w:hanging="111"/>
      </w:pPr>
      <w:rPr>
        <w:rFonts w:hint="default"/>
      </w:rPr>
    </w:lvl>
    <w:lvl w:ilvl="2" w:tplc="E64222DE">
      <w:numFmt w:val="bullet"/>
      <w:lvlText w:val="•"/>
      <w:lvlJc w:val="left"/>
      <w:pPr>
        <w:ind w:left="894" w:hanging="111"/>
      </w:pPr>
      <w:rPr>
        <w:rFonts w:hint="default"/>
      </w:rPr>
    </w:lvl>
    <w:lvl w:ilvl="3" w:tplc="1DBCF53A">
      <w:numFmt w:val="bullet"/>
      <w:lvlText w:val="•"/>
      <w:lvlJc w:val="left"/>
      <w:pPr>
        <w:ind w:left="1241" w:hanging="111"/>
      </w:pPr>
      <w:rPr>
        <w:rFonts w:hint="default"/>
      </w:rPr>
    </w:lvl>
    <w:lvl w:ilvl="4" w:tplc="66400958">
      <w:numFmt w:val="bullet"/>
      <w:lvlText w:val="•"/>
      <w:lvlJc w:val="left"/>
      <w:pPr>
        <w:ind w:left="1588" w:hanging="111"/>
      </w:pPr>
      <w:rPr>
        <w:rFonts w:hint="default"/>
      </w:rPr>
    </w:lvl>
    <w:lvl w:ilvl="5" w:tplc="E200AB98">
      <w:numFmt w:val="bullet"/>
      <w:lvlText w:val="•"/>
      <w:lvlJc w:val="left"/>
      <w:pPr>
        <w:ind w:left="1936" w:hanging="111"/>
      </w:pPr>
      <w:rPr>
        <w:rFonts w:hint="default"/>
      </w:rPr>
    </w:lvl>
    <w:lvl w:ilvl="6" w:tplc="8C0E9BD6">
      <w:numFmt w:val="bullet"/>
      <w:lvlText w:val="•"/>
      <w:lvlJc w:val="left"/>
      <w:pPr>
        <w:ind w:left="2283" w:hanging="111"/>
      </w:pPr>
      <w:rPr>
        <w:rFonts w:hint="default"/>
      </w:rPr>
    </w:lvl>
    <w:lvl w:ilvl="7" w:tplc="DB668688">
      <w:numFmt w:val="bullet"/>
      <w:lvlText w:val="•"/>
      <w:lvlJc w:val="left"/>
      <w:pPr>
        <w:ind w:left="2630" w:hanging="111"/>
      </w:pPr>
      <w:rPr>
        <w:rFonts w:hint="default"/>
      </w:rPr>
    </w:lvl>
    <w:lvl w:ilvl="8" w:tplc="95C06D2A">
      <w:numFmt w:val="bullet"/>
      <w:lvlText w:val="•"/>
      <w:lvlJc w:val="left"/>
      <w:pPr>
        <w:ind w:left="2977" w:hanging="111"/>
      </w:pPr>
      <w:rPr>
        <w:rFonts w:hint="default"/>
      </w:rPr>
    </w:lvl>
  </w:abstractNum>
  <w:num w:numId="1" w16cid:durableId="22315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1" w:cryptProviderType="rsaAES" w:cryptAlgorithmClass="hash" w:cryptAlgorithmType="typeAny" w:cryptAlgorithmSid="14" w:cryptSpinCount="100000" w:hash="eGwJCLYHXahSw/06bxIGTQ0LYveS/HWy6AYi2XtK1WyiN7W58IVgGOjpW/UdQCHMa0djO5Qjd/fo54BDY0yK0g==" w:salt="8jllTxTrgPRvTdJFPMgP4A=="/>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6F"/>
    <w:rsid w:val="00023926"/>
    <w:rsid w:val="000417D4"/>
    <w:rsid w:val="000814B3"/>
    <w:rsid w:val="00091690"/>
    <w:rsid w:val="00093191"/>
    <w:rsid w:val="000A152E"/>
    <w:rsid w:val="000B4DBA"/>
    <w:rsid w:val="000E254C"/>
    <w:rsid w:val="000F35DB"/>
    <w:rsid w:val="001565E6"/>
    <w:rsid w:val="00181CF1"/>
    <w:rsid w:val="001B7AEC"/>
    <w:rsid w:val="001F2ED5"/>
    <w:rsid w:val="00211C3F"/>
    <w:rsid w:val="002320C5"/>
    <w:rsid w:val="002330E8"/>
    <w:rsid w:val="00251742"/>
    <w:rsid w:val="002622CE"/>
    <w:rsid w:val="002818B0"/>
    <w:rsid w:val="002E470D"/>
    <w:rsid w:val="002F0F94"/>
    <w:rsid w:val="002F3595"/>
    <w:rsid w:val="002F39FC"/>
    <w:rsid w:val="00300343"/>
    <w:rsid w:val="003111F4"/>
    <w:rsid w:val="003126CD"/>
    <w:rsid w:val="003163D3"/>
    <w:rsid w:val="003240DF"/>
    <w:rsid w:val="00331711"/>
    <w:rsid w:val="00331A2F"/>
    <w:rsid w:val="00372CE7"/>
    <w:rsid w:val="00384DEA"/>
    <w:rsid w:val="00384E41"/>
    <w:rsid w:val="003D5951"/>
    <w:rsid w:val="003F0666"/>
    <w:rsid w:val="004221AC"/>
    <w:rsid w:val="0042231D"/>
    <w:rsid w:val="00423DC0"/>
    <w:rsid w:val="0047304E"/>
    <w:rsid w:val="0047511B"/>
    <w:rsid w:val="00483700"/>
    <w:rsid w:val="00483BF7"/>
    <w:rsid w:val="004A7742"/>
    <w:rsid w:val="004E3360"/>
    <w:rsid w:val="0050426F"/>
    <w:rsid w:val="00554814"/>
    <w:rsid w:val="00570038"/>
    <w:rsid w:val="005754D1"/>
    <w:rsid w:val="00590555"/>
    <w:rsid w:val="0059194E"/>
    <w:rsid w:val="005B6305"/>
    <w:rsid w:val="005C39E7"/>
    <w:rsid w:val="005D5E5C"/>
    <w:rsid w:val="005E0D4F"/>
    <w:rsid w:val="006017F7"/>
    <w:rsid w:val="00603EAA"/>
    <w:rsid w:val="0062707F"/>
    <w:rsid w:val="006273D5"/>
    <w:rsid w:val="006330D0"/>
    <w:rsid w:val="00645C0A"/>
    <w:rsid w:val="00653D9C"/>
    <w:rsid w:val="00656D87"/>
    <w:rsid w:val="00662870"/>
    <w:rsid w:val="00682ACA"/>
    <w:rsid w:val="00690FC1"/>
    <w:rsid w:val="006C4584"/>
    <w:rsid w:val="006F0172"/>
    <w:rsid w:val="0070236A"/>
    <w:rsid w:val="00720965"/>
    <w:rsid w:val="00733A4F"/>
    <w:rsid w:val="00754B9A"/>
    <w:rsid w:val="007719E9"/>
    <w:rsid w:val="00774962"/>
    <w:rsid w:val="007905CD"/>
    <w:rsid w:val="007A6F68"/>
    <w:rsid w:val="007B4385"/>
    <w:rsid w:val="007E759F"/>
    <w:rsid w:val="00821FA6"/>
    <w:rsid w:val="00822A43"/>
    <w:rsid w:val="00831C1F"/>
    <w:rsid w:val="00835EBE"/>
    <w:rsid w:val="00837D27"/>
    <w:rsid w:val="00841276"/>
    <w:rsid w:val="00856D0E"/>
    <w:rsid w:val="00871556"/>
    <w:rsid w:val="00873597"/>
    <w:rsid w:val="00885413"/>
    <w:rsid w:val="008870A3"/>
    <w:rsid w:val="00891B72"/>
    <w:rsid w:val="008943E6"/>
    <w:rsid w:val="008C588B"/>
    <w:rsid w:val="008D233B"/>
    <w:rsid w:val="008D5065"/>
    <w:rsid w:val="008D7E4E"/>
    <w:rsid w:val="009357FD"/>
    <w:rsid w:val="00937424"/>
    <w:rsid w:val="009A2164"/>
    <w:rsid w:val="009A280B"/>
    <w:rsid w:val="009A5660"/>
    <w:rsid w:val="009C62F5"/>
    <w:rsid w:val="009E404C"/>
    <w:rsid w:val="00A133A0"/>
    <w:rsid w:val="00A22113"/>
    <w:rsid w:val="00A328F3"/>
    <w:rsid w:val="00A36434"/>
    <w:rsid w:val="00A423F2"/>
    <w:rsid w:val="00AA22D2"/>
    <w:rsid w:val="00AD141E"/>
    <w:rsid w:val="00AE13DA"/>
    <w:rsid w:val="00AF226F"/>
    <w:rsid w:val="00AF2E40"/>
    <w:rsid w:val="00AF35EF"/>
    <w:rsid w:val="00AF458F"/>
    <w:rsid w:val="00B013F8"/>
    <w:rsid w:val="00B15CBF"/>
    <w:rsid w:val="00B41560"/>
    <w:rsid w:val="00B46CD1"/>
    <w:rsid w:val="00B525AF"/>
    <w:rsid w:val="00B63EEB"/>
    <w:rsid w:val="00B6518E"/>
    <w:rsid w:val="00B70E36"/>
    <w:rsid w:val="00BB500C"/>
    <w:rsid w:val="00BC7F32"/>
    <w:rsid w:val="00BD3B3A"/>
    <w:rsid w:val="00BF4EB7"/>
    <w:rsid w:val="00C22EE7"/>
    <w:rsid w:val="00C2528D"/>
    <w:rsid w:val="00C32C11"/>
    <w:rsid w:val="00C40912"/>
    <w:rsid w:val="00C46CDF"/>
    <w:rsid w:val="00C62759"/>
    <w:rsid w:val="00C71464"/>
    <w:rsid w:val="00CA534B"/>
    <w:rsid w:val="00CB30DF"/>
    <w:rsid w:val="00CB3AB1"/>
    <w:rsid w:val="00CE709E"/>
    <w:rsid w:val="00CF1075"/>
    <w:rsid w:val="00D02EA1"/>
    <w:rsid w:val="00D22FBB"/>
    <w:rsid w:val="00D516C6"/>
    <w:rsid w:val="00D57822"/>
    <w:rsid w:val="00D60023"/>
    <w:rsid w:val="00D86C2F"/>
    <w:rsid w:val="00DA13B7"/>
    <w:rsid w:val="00DA4A19"/>
    <w:rsid w:val="00DB39A5"/>
    <w:rsid w:val="00DC5840"/>
    <w:rsid w:val="00DD578E"/>
    <w:rsid w:val="00DD7227"/>
    <w:rsid w:val="00E02C02"/>
    <w:rsid w:val="00E10DA8"/>
    <w:rsid w:val="00E7417C"/>
    <w:rsid w:val="00EA68CC"/>
    <w:rsid w:val="00EB149D"/>
    <w:rsid w:val="00EB52B3"/>
    <w:rsid w:val="00EC3C5E"/>
    <w:rsid w:val="00ED7326"/>
    <w:rsid w:val="00EE2650"/>
    <w:rsid w:val="00EE569C"/>
    <w:rsid w:val="00EF2869"/>
    <w:rsid w:val="00EF429A"/>
    <w:rsid w:val="00EF5FAF"/>
    <w:rsid w:val="00F0730F"/>
    <w:rsid w:val="00F23B72"/>
    <w:rsid w:val="00F332CD"/>
    <w:rsid w:val="00F377E0"/>
    <w:rsid w:val="00F87587"/>
    <w:rsid w:val="00F90662"/>
    <w:rsid w:val="00F92DE0"/>
    <w:rsid w:val="00FA7E1A"/>
    <w:rsid w:val="00FB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5243C"/>
  <w15:chartTrackingRefBased/>
  <w15:docId w15:val="{1B7F3684-72D7-47DC-AFFC-A052B591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429A"/>
    <w:pPr>
      <w:widowControl w:val="0"/>
      <w:autoSpaceDE w:val="0"/>
      <w:autoSpaceDN w:val="0"/>
      <w:spacing w:after="0" w:line="240" w:lineRule="auto"/>
    </w:pPr>
    <w:rPr>
      <w:rFonts w:eastAsia="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26F"/>
    <w:rPr>
      <w:sz w:val="24"/>
      <w:szCs w:val="24"/>
    </w:rPr>
  </w:style>
  <w:style w:type="character" w:customStyle="1" w:styleId="BodyTextChar">
    <w:name w:val="Body Text Char"/>
    <w:basedOn w:val="DefaultParagraphFont"/>
    <w:link w:val="BodyText"/>
    <w:uiPriority w:val="1"/>
    <w:rsid w:val="00AF226F"/>
    <w:rPr>
      <w:rFonts w:ascii="Arial" w:eastAsia="Arial" w:hAnsi="Arial" w:cs="Arial"/>
      <w:sz w:val="24"/>
      <w:szCs w:val="24"/>
    </w:rPr>
  </w:style>
  <w:style w:type="paragraph" w:customStyle="1" w:styleId="TableParagraph">
    <w:name w:val="Table Paragraph"/>
    <w:basedOn w:val="Normal"/>
    <w:uiPriority w:val="1"/>
    <w:qFormat/>
    <w:rsid w:val="00AF226F"/>
  </w:style>
  <w:style w:type="character" w:styleId="CommentReference">
    <w:name w:val="annotation reference"/>
    <w:basedOn w:val="DefaultParagraphFont"/>
    <w:uiPriority w:val="99"/>
    <w:semiHidden/>
    <w:unhideWhenUsed/>
    <w:rsid w:val="00AF226F"/>
    <w:rPr>
      <w:sz w:val="16"/>
      <w:szCs w:val="16"/>
    </w:rPr>
  </w:style>
  <w:style w:type="paragraph" w:styleId="CommentText">
    <w:name w:val="annotation text"/>
    <w:basedOn w:val="Normal"/>
    <w:link w:val="CommentTextChar"/>
    <w:uiPriority w:val="99"/>
    <w:unhideWhenUsed/>
    <w:rsid w:val="00AF226F"/>
    <w:rPr>
      <w:sz w:val="20"/>
      <w:szCs w:val="20"/>
    </w:rPr>
  </w:style>
  <w:style w:type="character" w:customStyle="1" w:styleId="CommentTextChar">
    <w:name w:val="Comment Text Char"/>
    <w:basedOn w:val="DefaultParagraphFont"/>
    <w:link w:val="CommentText"/>
    <w:uiPriority w:val="99"/>
    <w:rsid w:val="00AF226F"/>
    <w:rPr>
      <w:rFonts w:ascii="Arial" w:eastAsia="Arial" w:hAnsi="Arial" w:cs="Arial"/>
      <w:sz w:val="20"/>
      <w:szCs w:val="20"/>
    </w:rPr>
  </w:style>
  <w:style w:type="paragraph" w:styleId="BalloonText">
    <w:name w:val="Balloon Text"/>
    <w:basedOn w:val="Normal"/>
    <w:link w:val="BalloonTextChar"/>
    <w:uiPriority w:val="99"/>
    <w:semiHidden/>
    <w:unhideWhenUsed/>
    <w:rsid w:val="00AF2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26F"/>
    <w:rPr>
      <w:rFonts w:ascii="Segoe UI" w:eastAsia="Arial" w:hAnsi="Segoe UI" w:cs="Segoe UI"/>
      <w:sz w:val="18"/>
      <w:szCs w:val="18"/>
    </w:rPr>
  </w:style>
  <w:style w:type="table" w:styleId="TableGrid">
    <w:name w:val="Table Grid"/>
    <w:basedOn w:val="TableNormal"/>
    <w:uiPriority w:val="39"/>
    <w:rsid w:val="00C2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227"/>
    <w:rPr>
      <w:color w:val="2B674D"/>
      <w:u w:val="single"/>
    </w:rPr>
  </w:style>
  <w:style w:type="paragraph" w:customStyle="1" w:styleId="Default">
    <w:name w:val="Default"/>
    <w:rsid w:val="00DD7227"/>
    <w:pPr>
      <w:autoSpaceDE w:val="0"/>
      <w:autoSpaceDN w:val="0"/>
      <w:adjustRightInd w:val="0"/>
      <w:spacing w:after="0" w:line="240" w:lineRule="auto"/>
    </w:pPr>
    <w:rPr>
      <w:rFonts w:ascii="Courier New" w:hAnsi="Courier New" w:cs="Courier New"/>
      <w:color w:val="000000"/>
      <w:sz w:val="24"/>
      <w:szCs w:val="24"/>
    </w:rPr>
  </w:style>
  <w:style w:type="paragraph" w:styleId="Revision">
    <w:name w:val="Revision"/>
    <w:hidden/>
    <w:uiPriority w:val="99"/>
    <w:semiHidden/>
    <w:rsid w:val="00656D87"/>
    <w:pPr>
      <w:spacing w:after="0" w:line="240" w:lineRule="auto"/>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656D87"/>
    <w:rPr>
      <w:b/>
      <w:bCs/>
    </w:rPr>
  </w:style>
  <w:style w:type="character" w:customStyle="1" w:styleId="CommentSubjectChar">
    <w:name w:val="Comment Subject Char"/>
    <w:basedOn w:val="CommentTextChar"/>
    <w:link w:val="CommentSubject"/>
    <w:uiPriority w:val="99"/>
    <w:semiHidden/>
    <w:rsid w:val="00656D87"/>
    <w:rPr>
      <w:rFonts w:ascii="Arial" w:eastAsia="Arial" w:hAnsi="Arial" w:cs="Arial"/>
      <w:b/>
      <w:bCs/>
      <w:sz w:val="20"/>
      <w:szCs w:val="20"/>
    </w:rPr>
  </w:style>
  <w:style w:type="paragraph" w:styleId="Header">
    <w:name w:val="header"/>
    <w:basedOn w:val="Normal"/>
    <w:link w:val="HeaderChar"/>
    <w:uiPriority w:val="99"/>
    <w:unhideWhenUsed/>
    <w:rsid w:val="00483BF7"/>
    <w:pPr>
      <w:tabs>
        <w:tab w:val="center" w:pos="4680"/>
        <w:tab w:val="right" w:pos="9360"/>
      </w:tabs>
    </w:pPr>
  </w:style>
  <w:style w:type="character" w:customStyle="1" w:styleId="HeaderChar">
    <w:name w:val="Header Char"/>
    <w:basedOn w:val="DefaultParagraphFont"/>
    <w:link w:val="Header"/>
    <w:uiPriority w:val="99"/>
    <w:rsid w:val="00483BF7"/>
    <w:rPr>
      <w:rFonts w:ascii="Arial" w:eastAsia="Arial" w:hAnsi="Arial" w:cs="Arial"/>
    </w:rPr>
  </w:style>
  <w:style w:type="paragraph" w:styleId="Footer">
    <w:name w:val="footer"/>
    <w:basedOn w:val="Normal"/>
    <w:link w:val="FooterChar"/>
    <w:uiPriority w:val="99"/>
    <w:unhideWhenUsed/>
    <w:rsid w:val="00483BF7"/>
    <w:pPr>
      <w:tabs>
        <w:tab w:val="center" w:pos="4680"/>
        <w:tab w:val="right" w:pos="9360"/>
      </w:tabs>
    </w:pPr>
  </w:style>
  <w:style w:type="character" w:customStyle="1" w:styleId="FooterChar">
    <w:name w:val="Footer Char"/>
    <w:basedOn w:val="DefaultParagraphFont"/>
    <w:link w:val="Footer"/>
    <w:uiPriority w:val="99"/>
    <w:rsid w:val="00483BF7"/>
    <w:rPr>
      <w:rFonts w:ascii="Arial" w:eastAsia="Arial" w:hAnsi="Arial" w:cs="Arial"/>
    </w:rPr>
  </w:style>
  <w:style w:type="paragraph" w:customStyle="1" w:styleId="self-inspsections">
    <w:name w:val="self-insp sections"/>
    <w:basedOn w:val="Normal"/>
    <w:link w:val="self-inspsectionsChar"/>
    <w:autoRedefine/>
    <w:uiPriority w:val="1"/>
    <w:qFormat/>
    <w:rsid w:val="00F332CD"/>
    <w:pPr>
      <w:keepNext/>
      <w:widowControl/>
      <w:shd w:val="clear" w:color="auto" w:fill="D9D9D9" w:themeFill="background1" w:themeFillShade="D9"/>
    </w:pPr>
    <w:rPr>
      <w:rFonts w:cstheme="minorHAnsi"/>
      <w:b/>
      <w:sz w:val="30"/>
    </w:rPr>
  </w:style>
  <w:style w:type="character" w:customStyle="1" w:styleId="self-inspsectionsChar">
    <w:name w:val="self-insp sections Char"/>
    <w:basedOn w:val="DefaultParagraphFont"/>
    <w:link w:val="self-inspsections"/>
    <w:uiPriority w:val="1"/>
    <w:rsid w:val="00F332CD"/>
    <w:rPr>
      <w:rFonts w:eastAsia="Arial" w:cstheme="minorHAnsi"/>
      <w:b/>
      <w:sz w:val="30"/>
      <w:shd w:val="clear" w:color="auto" w:fill="D9D9D9" w:themeFill="background1" w:themeFillShade="D9"/>
    </w:rPr>
  </w:style>
  <w:style w:type="character" w:styleId="PlaceholderText">
    <w:name w:val="Placeholder Text"/>
    <w:basedOn w:val="DefaultParagraphFont"/>
    <w:uiPriority w:val="99"/>
    <w:semiHidden/>
    <w:rsid w:val="00AF35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40752">
      <w:bodyDiv w:val="1"/>
      <w:marLeft w:val="0"/>
      <w:marRight w:val="0"/>
      <w:marTop w:val="0"/>
      <w:marBottom w:val="0"/>
      <w:divBdr>
        <w:top w:val="none" w:sz="0" w:space="0" w:color="auto"/>
        <w:left w:val="none" w:sz="0" w:space="0" w:color="auto"/>
        <w:bottom w:val="none" w:sz="0" w:space="0" w:color="auto"/>
        <w:right w:val="none" w:sz="0" w:space="0" w:color="auto"/>
      </w:divBdr>
    </w:div>
    <w:div w:id="715541749">
      <w:bodyDiv w:val="1"/>
      <w:marLeft w:val="0"/>
      <w:marRight w:val="0"/>
      <w:marTop w:val="0"/>
      <w:marBottom w:val="0"/>
      <w:divBdr>
        <w:top w:val="none" w:sz="0" w:space="0" w:color="auto"/>
        <w:left w:val="none" w:sz="0" w:space="0" w:color="auto"/>
        <w:bottom w:val="none" w:sz="0" w:space="0" w:color="auto"/>
        <w:right w:val="none" w:sz="0" w:space="0" w:color="auto"/>
      </w:divBdr>
    </w:div>
    <w:div w:id="789589452">
      <w:bodyDiv w:val="1"/>
      <w:marLeft w:val="0"/>
      <w:marRight w:val="0"/>
      <w:marTop w:val="0"/>
      <w:marBottom w:val="0"/>
      <w:divBdr>
        <w:top w:val="none" w:sz="0" w:space="0" w:color="auto"/>
        <w:left w:val="none" w:sz="0" w:space="0" w:color="auto"/>
        <w:bottom w:val="none" w:sz="0" w:space="0" w:color="auto"/>
        <w:right w:val="none" w:sz="0" w:space="0" w:color="auto"/>
      </w:divBdr>
    </w:div>
    <w:div w:id="1425296816">
      <w:bodyDiv w:val="1"/>
      <w:marLeft w:val="0"/>
      <w:marRight w:val="0"/>
      <w:marTop w:val="0"/>
      <w:marBottom w:val="0"/>
      <w:divBdr>
        <w:top w:val="none" w:sz="0" w:space="0" w:color="auto"/>
        <w:left w:val="none" w:sz="0" w:space="0" w:color="auto"/>
        <w:bottom w:val="none" w:sz="0" w:space="0" w:color="auto"/>
        <w:right w:val="none" w:sz="0" w:space="0" w:color="auto"/>
      </w:divBdr>
    </w:div>
    <w:div w:id="1600794506">
      <w:bodyDiv w:val="1"/>
      <w:marLeft w:val="0"/>
      <w:marRight w:val="0"/>
      <w:marTop w:val="0"/>
      <w:marBottom w:val="0"/>
      <w:divBdr>
        <w:top w:val="none" w:sz="0" w:space="0" w:color="auto"/>
        <w:left w:val="none" w:sz="0" w:space="0" w:color="auto"/>
        <w:bottom w:val="none" w:sz="0" w:space="0" w:color="auto"/>
        <w:right w:val="none" w:sz="0" w:space="0" w:color="auto"/>
      </w:divBdr>
    </w:div>
    <w:div w:id="19105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71A.22.04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38916A1AE439293CBFF03E10884A6"/>
        <w:category>
          <w:name w:val="General"/>
          <w:gallery w:val="placeholder"/>
        </w:category>
        <w:types>
          <w:type w:val="bbPlcHdr"/>
        </w:types>
        <w:behaviors>
          <w:behavior w:val="content"/>
        </w:behaviors>
        <w:guid w:val="{F43C5AB1-14C2-4EFD-A3A5-F623269DE9C5}"/>
      </w:docPartPr>
      <w:docPartBody>
        <w:p w:rsidR="00D76073" w:rsidRDefault="00BC0950" w:rsidP="00BC0950">
          <w:pPr>
            <w:pStyle w:val="EDE38916A1AE439293CBFF03E10884A6"/>
          </w:pPr>
          <w:r>
            <w:rPr>
              <w:rStyle w:val="PlaceholderText"/>
            </w:rPr>
            <w:t>Click or tap to enter a date.</w:t>
          </w:r>
        </w:p>
      </w:docPartBody>
    </w:docPart>
    <w:docPart>
      <w:docPartPr>
        <w:name w:val="BC120FEC9C19400BBEE31BB9B3986F5A"/>
        <w:category>
          <w:name w:val="General"/>
          <w:gallery w:val="placeholder"/>
        </w:category>
        <w:types>
          <w:type w:val="bbPlcHdr"/>
        </w:types>
        <w:behaviors>
          <w:behavior w:val="content"/>
        </w:behaviors>
        <w:guid w:val="{9C93F72F-1B88-4961-A2B2-38AAD1B671BB}"/>
      </w:docPartPr>
      <w:docPartBody>
        <w:p w:rsidR="00D76073" w:rsidRDefault="00BC0950" w:rsidP="00BC0950">
          <w:pPr>
            <w:pStyle w:val="BC120FEC9C19400BBEE31BB9B3986F5A"/>
          </w:pPr>
          <w:r>
            <w:rPr>
              <w:rStyle w:val="PlaceholderText"/>
              <w:b/>
              <w:bCs/>
              <w:u w:val="single"/>
            </w:rPr>
            <w:t>Click or tap here to enter text.</w:t>
          </w:r>
        </w:p>
      </w:docPartBody>
    </w:docPart>
    <w:docPart>
      <w:docPartPr>
        <w:name w:val="ABC0E89D14A94E958F6A2DE801EDDB33"/>
        <w:category>
          <w:name w:val="General"/>
          <w:gallery w:val="placeholder"/>
        </w:category>
        <w:types>
          <w:type w:val="bbPlcHdr"/>
        </w:types>
        <w:behaviors>
          <w:behavior w:val="content"/>
        </w:behaviors>
        <w:guid w:val="{64B70601-827A-47BB-ABFC-55A561AC0858}"/>
      </w:docPartPr>
      <w:docPartBody>
        <w:p w:rsidR="00D76073" w:rsidRDefault="00BC0950" w:rsidP="00BC0950">
          <w:pPr>
            <w:pStyle w:val="ABC0E89D14A94E958F6A2DE801EDDB33"/>
          </w:pPr>
          <w:r>
            <w:rPr>
              <w:rStyle w:val="PlaceholderText"/>
              <w:b/>
              <w:bCs/>
              <w:u w:val="single"/>
            </w:rPr>
            <w:t>Click or tap here to enter text.</w:t>
          </w:r>
        </w:p>
      </w:docPartBody>
    </w:docPart>
    <w:docPart>
      <w:docPartPr>
        <w:name w:val="7E2DF4E7788846B09257E4BCCF01CED7"/>
        <w:category>
          <w:name w:val="General"/>
          <w:gallery w:val="placeholder"/>
        </w:category>
        <w:types>
          <w:type w:val="bbPlcHdr"/>
        </w:types>
        <w:behaviors>
          <w:behavior w:val="content"/>
        </w:behaviors>
        <w:guid w:val="{BEE90B9D-3C23-4B07-8E03-0DC2243D4BAE}"/>
      </w:docPartPr>
      <w:docPartBody>
        <w:p w:rsidR="00A36C05" w:rsidRDefault="00D76073" w:rsidP="00D76073">
          <w:pPr>
            <w:pStyle w:val="7E2DF4E7788846B09257E4BCCF01CED7"/>
          </w:pPr>
          <w:r w:rsidRPr="002101B0">
            <w:rPr>
              <w:rStyle w:val="PlaceholderText"/>
            </w:rPr>
            <w:t>Click or tap here to enter text.</w:t>
          </w:r>
        </w:p>
      </w:docPartBody>
    </w:docPart>
    <w:docPart>
      <w:docPartPr>
        <w:name w:val="4D608D1E4B8F45259FFEB6EEEA874605"/>
        <w:category>
          <w:name w:val="General"/>
          <w:gallery w:val="placeholder"/>
        </w:category>
        <w:types>
          <w:type w:val="bbPlcHdr"/>
        </w:types>
        <w:behaviors>
          <w:behavior w:val="content"/>
        </w:behaviors>
        <w:guid w:val="{621A4843-A7BA-484B-8692-4EFB278EAFAE}"/>
      </w:docPartPr>
      <w:docPartBody>
        <w:p w:rsidR="00A36C05" w:rsidRDefault="00D76073" w:rsidP="00D76073">
          <w:pPr>
            <w:pStyle w:val="4D608D1E4B8F45259FFEB6EEEA874605"/>
          </w:pPr>
          <w:r w:rsidRPr="002101B0">
            <w:rPr>
              <w:rStyle w:val="PlaceholderText"/>
            </w:rPr>
            <w:t>Click or tap here to enter text.</w:t>
          </w:r>
        </w:p>
      </w:docPartBody>
    </w:docPart>
    <w:docPart>
      <w:docPartPr>
        <w:name w:val="75721769DF9A4205A1549E296BA9D23B"/>
        <w:category>
          <w:name w:val="General"/>
          <w:gallery w:val="placeholder"/>
        </w:category>
        <w:types>
          <w:type w:val="bbPlcHdr"/>
        </w:types>
        <w:behaviors>
          <w:behavior w:val="content"/>
        </w:behaviors>
        <w:guid w:val="{0FC5C581-4D3B-438B-8FD8-27BD78E6C53D}"/>
      </w:docPartPr>
      <w:docPartBody>
        <w:p w:rsidR="00A36C05" w:rsidRDefault="00D76073" w:rsidP="00D76073">
          <w:pPr>
            <w:pStyle w:val="75721769DF9A4205A1549E296BA9D23B"/>
          </w:pPr>
          <w:r w:rsidRPr="002101B0">
            <w:rPr>
              <w:rStyle w:val="PlaceholderText"/>
            </w:rPr>
            <w:t>Click or tap here to enter text.</w:t>
          </w:r>
        </w:p>
      </w:docPartBody>
    </w:docPart>
    <w:docPart>
      <w:docPartPr>
        <w:name w:val="607FCF9DE0D44A47A4C11F5188C60CF0"/>
        <w:category>
          <w:name w:val="General"/>
          <w:gallery w:val="placeholder"/>
        </w:category>
        <w:types>
          <w:type w:val="bbPlcHdr"/>
        </w:types>
        <w:behaviors>
          <w:behavior w:val="content"/>
        </w:behaviors>
        <w:guid w:val="{4A5C6680-9FCD-4720-B20F-FC970F7B01B6}"/>
      </w:docPartPr>
      <w:docPartBody>
        <w:p w:rsidR="00213134" w:rsidRDefault="00A712D2" w:rsidP="00A712D2">
          <w:pPr>
            <w:pStyle w:val="607FCF9DE0D44A47A4C11F5188C60CF0"/>
          </w:pPr>
          <w:r w:rsidRPr="002101B0">
            <w:rPr>
              <w:rStyle w:val="PlaceholderText"/>
            </w:rPr>
            <w:t>Click or tap here to enter text.</w:t>
          </w:r>
        </w:p>
      </w:docPartBody>
    </w:docPart>
    <w:docPart>
      <w:docPartPr>
        <w:name w:val="957060D63663487988BF3A7122CADB69"/>
        <w:category>
          <w:name w:val="General"/>
          <w:gallery w:val="placeholder"/>
        </w:category>
        <w:types>
          <w:type w:val="bbPlcHdr"/>
        </w:types>
        <w:behaviors>
          <w:behavior w:val="content"/>
        </w:behaviors>
        <w:guid w:val="{5B9264F3-3AD5-4DD1-AC26-5D1B56F6A14A}"/>
      </w:docPartPr>
      <w:docPartBody>
        <w:p w:rsidR="00213134" w:rsidRDefault="00A712D2" w:rsidP="00A712D2">
          <w:pPr>
            <w:pStyle w:val="957060D63663487988BF3A7122CADB69"/>
          </w:pPr>
          <w:r w:rsidRPr="002101B0">
            <w:rPr>
              <w:rStyle w:val="PlaceholderText"/>
            </w:rPr>
            <w:t>Click or tap here to enter text.</w:t>
          </w:r>
        </w:p>
      </w:docPartBody>
    </w:docPart>
    <w:docPart>
      <w:docPartPr>
        <w:name w:val="4DEFF5D0A1C54D42B86467B1F10E0A53"/>
        <w:category>
          <w:name w:val="General"/>
          <w:gallery w:val="placeholder"/>
        </w:category>
        <w:types>
          <w:type w:val="bbPlcHdr"/>
        </w:types>
        <w:behaviors>
          <w:behavior w:val="content"/>
        </w:behaviors>
        <w:guid w:val="{E9FB3C62-137C-47AC-B8B7-5FECC0C49396}"/>
      </w:docPartPr>
      <w:docPartBody>
        <w:p w:rsidR="00213134" w:rsidRDefault="00A712D2" w:rsidP="00A712D2">
          <w:pPr>
            <w:pStyle w:val="4DEFF5D0A1C54D42B86467B1F10E0A53"/>
          </w:pPr>
          <w:r w:rsidRPr="002101B0">
            <w:rPr>
              <w:rStyle w:val="PlaceholderText"/>
            </w:rPr>
            <w:t>Click or tap here to enter text.</w:t>
          </w:r>
        </w:p>
      </w:docPartBody>
    </w:docPart>
    <w:docPart>
      <w:docPartPr>
        <w:name w:val="06EDB8C3F3FA4D66BBE2246555F8A4FC"/>
        <w:category>
          <w:name w:val="General"/>
          <w:gallery w:val="placeholder"/>
        </w:category>
        <w:types>
          <w:type w:val="bbPlcHdr"/>
        </w:types>
        <w:behaviors>
          <w:behavior w:val="content"/>
        </w:behaviors>
        <w:guid w:val="{375429DA-5B98-47FB-A94C-53CB46C3F3ED}"/>
      </w:docPartPr>
      <w:docPartBody>
        <w:p w:rsidR="00213134" w:rsidRDefault="00A712D2" w:rsidP="00A712D2">
          <w:pPr>
            <w:pStyle w:val="06EDB8C3F3FA4D66BBE2246555F8A4FC"/>
          </w:pPr>
          <w:r w:rsidRPr="002101B0">
            <w:rPr>
              <w:rStyle w:val="PlaceholderText"/>
            </w:rPr>
            <w:t>Click or tap here to enter text.</w:t>
          </w:r>
        </w:p>
      </w:docPartBody>
    </w:docPart>
    <w:docPart>
      <w:docPartPr>
        <w:name w:val="74E6600E7E0A496F895AC2C4C037E9CB"/>
        <w:category>
          <w:name w:val="General"/>
          <w:gallery w:val="placeholder"/>
        </w:category>
        <w:types>
          <w:type w:val="bbPlcHdr"/>
        </w:types>
        <w:behaviors>
          <w:behavior w:val="content"/>
        </w:behaviors>
        <w:guid w:val="{2B45E06B-52AA-499F-9551-9EF2A16773D3}"/>
      </w:docPartPr>
      <w:docPartBody>
        <w:p w:rsidR="00213134" w:rsidRDefault="00A712D2" w:rsidP="00A712D2">
          <w:pPr>
            <w:pStyle w:val="74E6600E7E0A496F895AC2C4C037E9CB"/>
          </w:pPr>
          <w:r w:rsidRPr="002101B0">
            <w:rPr>
              <w:rStyle w:val="PlaceholderText"/>
            </w:rPr>
            <w:t>Click or tap here to enter text.</w:t>
          </w:r>
        </w:p>
      </w:docPartBody>
    </w:docPart>
    <w:docPart>
      <w:docPartPr>
        <w:name w:val="855C0AFD441D4FB495F13CB9AF338571"/>
        <w:category>
          <w:name w:val="General"/>
          <w:gallery w:val="placeholder"/>
        </w:category>
        <w:types>
          <w:type w:val="bbPlcHdr"/>
        </w:types>
        <w:behaviors>
          <w:behavior w:val="content"/>
        </w:behaviors>
        <w:guid w:val="{3DFE84BA-95A4-4D54-97B1-C4E2C6C45958}"/>
      </w:docPartPr>
      <w:docPartBody>
        <w:p w:rsidR="00213134" w:rsidRDefault="00A712D2" w:rsidP="00A712D2">
          <w:pPr>
            <w:pStyle w:val="855C0AFD441D4FB495F13CB9AF338571"/>
          </w:pPr>
          <w:r w:rsidRPr="002101B0">
            <w:rPr>
              <w:rStyle w:val="PlaceholderText"/>
            </w:rPr>
            <w:t>Click or tap here to enter text.</w:t>
          </w:r>
        </w:p>
      </w:docPartBody>
    </w:docPart>
    <w:docPart>
      <w:docPartPr>
        <w:name w:val="203CDC866EB347279EE88E72882D915B"/>
        <w:category>
          <w:name w:val="General"/>
          <w:gallery w:val="placeholder"/>
        </w:category>
        <w:types>
          <w:type w:val="bbPlcHdr"/>
        </w:types>
        <w:behaviors>
          <w:behavior w:val="content"/>
        </w:behaviors>
        <w:guid w:val="{8713F965-36A1-474F-AC86-D0EDF670C65A}"/>
      </w:docPartPr>
      <w:docPartBody>
        <w:p w:rsidR="00213134" w:rsidRDefault="00A712D2" w:rsidP="00A712D2">
          <w:pPr>
            <w:pStyle w:val="203CDC866EB347279EE88E72882D915B"/>
          </w:pPr>
          <w:r w:rsidRPr="002101B0">
            <w:rPr>
              <w:rStyle w:val="PlaceholderText"/>
            </w:rPr>
            <w:t>Click or tap here to enter text.</w:t>
          </w:r>
        </w:p>
      </w:docPartBody>
    </w:docPart>
    <w:docPart>
      <w:docPartPr>
        <w:name w:val="39C63A0232534B82AE5FBDCFE4633F9A"/>
        <w:category>
          <w:name w:val="General"/>
          <w:gallery w:val="placeholder"/>
        </w:category>
        <w:types>
          <w:type w:val="bbPlcHdr"/>
        </w:types>
        <w:behaviors>
          <w:behavior w:val="content"/>
        </w:behaviors>
        <w:guid w:val="{0021CAF9-550B-4AB2-A51B-C4D16543CB64}"/>
      </w:docPartPr>
      <w:docPartBody>
        <w:p w:rsidR="00213134" w:rsidRDefault="00A712D2" w:rsidP="00A712D2">
          <w:pPr>
            <w:pStyle w:val="39C63A0232534B82AE5FBDCFE4633F9A"/>
          </w:pPr>
          <w:r w:rsidRPr="002101B0">
            <w:rPr>
              <w:rStyle w:val="PlaceholderText"/>
            </w:rPr>
            <w:t>Click or tap here to enter text.</w:t>
          </w:r>
        </w:p>
      </w:docPartBody>
    </w:docPart>
    <w:docPart>
      <w:docPartPr>
        <w:name w:val="4464D30698E1468CA8FFE012B5D360A5"/>
        <w:category>
          <w:name w:val="General"/>
          <w:gallery w:val="placeholder"/>
        </w:category>
        <w:types>
          <w:type w:val="bbPlcHdr"/>
        </w:types>
        <w:behaviors>
          <w:behavior w:val="content"/>
        </w:behaviors>
        <w:guid w:val="{562F3EA2-95A0-4939-B9BA-7371365DD0FB}"/>
      </w:docPartPr>
      <w:docPartBody>
        <w:p w:rsidR="00213134" w:rsidRDefault="00A712D2" w:rsidP="00A712D2">
          <w:pPr>
            <w:pStyle w:val="4464D30698E1468CA8FFE012B5D360A5"/>
          </w:pPr>
          <w:r w:rsidRPr="002101B0">
            <w:rPr>
              <w:rStyle w:val="PlaceholderText"/>
            </w:rPr>
            <w:t>Click or tap here to enter text.</w:t>
          </w:r>
        </w:p>
      </w:docPartBody>
    </w:docPart>
    <w:docPart>
      <w:docPartPr>
        <w:name w:val="81AB037168264157A61E1248B6F25740"/>
        <w:category>
          <w:name w:val="General"/>
          <w:gallery w:val="placeholder"/>
        </w:category>
        <w:types>
          <w:type w:val="bbPlcHdr"/>
        </w:types>
        <w:behaviors>
          <w:behavior w:val="content"/>
        </w:behaviors>
        <w:guid w:val="{C15AFBF6-E908-442D-9C6D-660589CBBD32}"/>
      </w:docPartPr>
      <w:docPartBody>
        <w:p w:rsidR="00213134" w:rsidRDefault="00A712D2" w:rsidP="00A712D2">
          <w:pPr>
            <w:pStyle w:val="81AB037168264157A61E1248B6F25740"/>
          </w:pPr>
          <w:r w:rsidRPr="002101B0">
            <w:rPr>
              <w:rStyle w:val="PlaceholderText"/>
            </w:rPr>
            <w:t>Click or tap here to enter text.</w:t>
          </w:r>
        </w:p>
      </w:docPartBody>
    </w:docPart>
    <w:docPart>
      <w:docPartPr>
        <w:name w:val="927442FA2C5A4563B2A8D4A03F118EB4"/>
        <w:category>
          <w:name w:val="General"/>
          <w:gallery w:val="placeholder"/>
        </w:category>
        <w:types>
          <w:type w:val="bbPlcHdr"/>
        </w:types>
        <w:behaviors>
          <w:behavior w:val="content"/>
        </w:behaviors>
        <w:guid w:val="{207C8DA0-1EA5-4E8E-A4AB-68951AB0D1BF}"/>
      </w:docPartPr>
      <w:docPartBody>
        <w:p w:rsidR="00213134" w:rsidRDefault="00A712D2" w:rsidP="00A712D2">
          <w:pPr>
            <w:pStyle w:val="927442FA2C5A4563B2A8D4A03F118EB4"/>
          </w:pPr>
          <w:r w:rsidRPr="002101B0">
            <w:rPr>
              <w:rStyle w:val="PlaceholderText"/>
            </w:rPr>
            <w:t>Click or tap here to enter text.</w:t>
          </w:r>
        </w:p>
      </w:docPartBody>
    </w:docPart>
    <w:docPart>
      <w:docPartPr>
        <w:name w:val="11C08078E1164AAA9A1C7BBF6A09E49E"/>
        <w:category>
          <w:name w:val="General"/>
          <w:gallery w:val="placeholder"/>
        </w:category>
        <w:types>
          <w:type w:val="bbPlcHdr"/>
        </w:types>
        <w:behaviors>
          <w:behavior w:val="content"/>
        </w:behaviors>
        <w:guid w:val="{EC8F53FA-6E6A-483D-9CB8-3965FC900529}"/>
      </w:docPartPr>
      <w:docPartBody>
        <w:p w:rsidR="00213134" w:rsidRDefault="00A712D2" w:rsidP="00A712D2">
          <w:pPr>
            <w:pStyle w:val="11C08078E1164AAA9A1C7BBF6A09E49E"/>
          </w:pPr>
          <w:r w:rsidRPr="002101B0">
            <w:rPr>
              <w:rStyle w:val="PlaceholderText"/>
            </w:rPr>
            <w:t>Click or tap here to enter text.</w:t>
          </w:r>
        </w:p>
      </w:docPartBody>
    </w:docPart>
    <w:docPart>
      <w:docPartPr>
        <w:name w:val="9D31A745A919481C9C625E77F5DF6F10"/>
        <w:category>
          <w:name w:val="General"/>
          <w:gallery w:val="placeholder"/>
        </w:category>
        <w:types>
          <w:type w:val="bbPlcHdr"/>
        </w:types>
        <w:behaviors>
          <w:behavior w:val="content"/>
        </w:behaviors>
        <w:guid w:val="{3A491AA3-9237-41EA-8948-6989CD1F730D}"/>
      </w:docPartPr>
      <w:docPartBody>
        <w:p w:rsidR="00213134" w:rsidRDefault="00A712D2" w:rsidP="00A712D2">
          <w:pPr>
            <w:pStyle w:val="9D31A745A919481C9C625E77F5DF6F10"/>
          </w:pPr>
          <w:r w:rsidRPr="002101B0">
            <w:rPr>
              <w:rStyle w:val="PlaceholderText"/>
            </w:rPr>
            <w:t>Click or tap here to enter text.</w:t>
          </w:r>
        </w:p>
      </w:docPartBody>
    </w:docPart>
    <w:docPart>
      <w:docPartPr>
        <w:name w:val="15AFD0F54CE749D0BF116F329A2C808D"/>
        <w:category>
          <w:name w:val="General"/>
          <w:gallery w:val="placeholder"/>
        </w:category>
        <w:types>
          <w:type w:val="bbPlcHdr"/>
        </w:types>
        <w:behaviors>
          <w:behavior w:val="content"/>
        </w:behaviors>
        <w:guid w:val="{328F3E52-FB12-4DD2-898B-28E5235C8213}"/>
      </w:docPartPr>
      <w:docPartBody>
        <w:p w:rsidR="00213134" w:rsidRDefault="00A712D2" w:rsidP="00A712D2">
          <w:pPr>
            <w:pStyle w:val="15AFD0F54CE749D0BF116F329A2C808D"/>
          </w:pPr>
          <w:r w:rsidRPr="002101B0">
            <w:rPr>
              <w:rStyle w:val="PlaceholderText"/>
            </w:rPr>
            <w:t>Click or tap here to enter text.</w:t>
          </w:r>
        </w:p>
      </w:docPartBody>
    </w:docPart>
    <w:docPart>
      <w:docPartPr>
        <w:name w:val="83FB038DA9D04E25A84E974C77E4F5CD"/>
        <w:category>
          <w:name w:val="General"/>
          <w:gallery w:val="placeholder"/>
        </w:category>
        <w:types>
          <w:type w:val="bbPlcHdr"/>
        </w:types>
        <w:behaviors>
          <w:behavior w:val="content"/>
        </w:behaviors>
        <w:guid w:val="{BB2E72BB-60EA-49EC-84FE-56F8964B6DF8}"/>
      </w:docPartPr>
      <w:docPartBody>
        <w:p w:rsidR="00213134" w:rsidRDefault="00A712D2" w:rsidP="00A712D2">
          <w:pPr>
            <w:pStyle w:val="83FB038DA9D04E25A84E974C77E4F5CD"/>
          </w:pPr>
          <w:r w:rsidRPr="002101B0">
            <w:rPr>
              <w:rStyle w:val="PlaceholderText"/>
            </w:rPr>
            <w:t>Click or tap here to enter text.</w:t>
          </w:r>
        </w:p>
      </w:docPartBody>
    </w:docPart>
    <w:docPart>
      <w:docPartPr>
        <w:name w:val="40707C4424D24851993582CE4BE85B9B"/>
        <w:category>
          <w:name w:val="General"/>
          <w:gallery w:val="placeholder"/>
        </w:category>
        <w:types>
          <w:type w:val="bbPlcHdr"/>
        </w:types>
        <w:behaviors>
          <w:behavior w:val="content"/>
        </w:behaviors>
        <w:guid w:val="{D9C83D25-9563-4EB4-96F6-63C3B1347632}"/>
      </w:docPartPr>
      <w:docPartBody>
        <w:p w:rsidR="00213134" w:rsidRDefault="00A712D2" w:rsidP="00A712D2">
          <w:pPr>
            <w:pStyle w:val="40707C4424D24851993582CE4BE85B9B"/>
          </w:pPr>
          <w:r w:rsidRPr="002101B0">
            <w:rPr>
              <w:rStyle w:val="PlaceholderText"/>
            </w:rPr>
            <w:t>Click or tap here to enter text.</w:t>
          </w:r>
        </w:p>
      </w:docPartBody>
    </w:docPart>
    <w:docPart>
      <w:docPartPr>
        <w:name w:val="34B10FB0C2714B5E83AA6F508A32404C"/>
        <w:category>
          <w:name w:val="General"/>
          <w:gallery w:val="placeholder"/>
        </w:category>
        <w:types>
          <w:type w:val="bbPlcHdr"/>
        </w:types>
        <w:behaviors>
          <w:behavior w:val="content"/>
        </w:behaviors>
        <w:guid w:val="{703A8A1C-0163-48E9-81C9-A7442B40A019}"/>
      </w:docPartPr>
      <w:docPartBody>
        <w:p w:rsidR="00213134" w:rsidRDefault="00A712D2" w:rsidP="00A712D2">
          <w:pPr>
            <w:pStyle w:val="34B10FB0C2714B5E83AA6F508A32404C"/>
          </w:pPr>
          <w:r w:rsidRPr="002101B0">
            <w:rPr>
              <w:rStyle w:val="PlaceholderText"/>
            </w:rPr>
            <w:t>Click or tap here to enter text.</w:t>
          </w:r>
        </w:p>
      </w:docPartBody>
    </w:docPart>
    <w:docPart>
      <w:docPartPr>
        <w:name w:val="A21AFEC29F0748AE846FB3D2E3CB0EE7"/>
        <w:category>
          <w:name w:val="General"/>
          <w:gallery w:val="placeholder"/>
        </w:category>
        <w:types>
          <w:type w:val="bbPlcHdr"/>
        </w:types>
        <w:behaviors>
          <w:behavior w:val="content"/>
        </w:behaviors>
        <w:guid w:val="{B53D318C-BBAF-4FCB-838E-2883788C5832}"/>
      </w:docPartPr>
      <w:docPartBody>
        <w:p w:rsidR="00213134" w:rsidRDefault="00A712D2" w:rsidP="00A712D2">
          <w:pPr>
            <w:pStyle w:val="A21AFEC29F0748AE846FB3D2E3CB0EE7"/>
          </w:pPr>
          <w:r w:rsidRPr="002101B0">
            <w:rPr>
              <w:rStyle w:val="PlaceholderText"/>
            </w:rPr>
            <w:t>Click or tap here to enter text.</w:t>
          </w:r>
        </w:p>
      </w:docPartBody>
    </w:docPart>
    <w:docPart>
      <w:docPartPr>
        <w:name w:val="031831CE186E4024BD0279C7D9F33BAC"/>
        <w:category>
          <w:name w:val="General"/>
          <w:gallery w:val="placeholder"/>
        </w:category>
        <w:types>
          <w:type w:val="bbPlcHdr"/>
        </w:types>
        <w:behaviors>
          <w:behavior w:val="content"/>
        </w:behaviors>
        <w:guid w:val="{F116DCCE-450F-4F12-B2D6-663FCB4B58A0}"/>
      </w:docPartPr>
      <w:docPartBody>
        <w:p w:rsidR="00213134" w:rsidRDefault="00A712D2" w:rsidP="00A712D2">
          <w:pPr>
            <w:pStyle w:val="031831CE186E4024BD0279C7D9F33BAC"/>
          </w:pPr>
          <w:r w:rsidRPr="002101B0">
            <w:rPr>
              <w:rStyle w:val="PlaceholderText"/>
            </w:rPr>
            <w:t>Click or tap here to enter text.</w:t>
          </w:r>
        </w:p>
      </w:docPartBody>
    </w:docPart>
    <w:docPart>
      <w:docPartPr>
        <w:name w:val="DE3E167782E34B658BD7D760A806281E"/>
        <w:category>
          <w:name w:val="General"/>
          <w:gallery w:val="placeholder"/>
        </w:category>
        <w:types>
          <w:type w:val="bbPlcHdr"/>
        </w:types>
        <w:behaviors>
          <w:behavior w:val="content"/>
        </w:behaviors>
        <w:guid w:val="{65130986-7D39-4939-BC26-46E5D4B3C62B}"/>
      </w:docPartPr>
      <w:docPartBody>
        <w:p w:rsidR="00213134" w:rsidRDefault="00A712D2" w:rsidP="00A712D2">
          <w:pPr>
            <w:pStyle w:val="DE3E167782E34B658BD7D760A806281E"/>
          </w:pPr>
          <w:r w:rsidRPr="002101B0">
            <w:rPr>
              <w:rStyle w:val="PlaceholderText"/>
            </w:rPr>
            <w:t>Click or tap here to enter text.</w:t>
          </w:r>
        </w:p>
      </w:docPartBody>
    </w:docPart>
    <w:docPart>
      <w:docPartPr>
        <w:name w:val="6C74065A79CE4419A1332353D214C40E"/>
        <w:category>
          <w:name w:val="General"/>
          <w:gallery w:val="placeholder"/>
        </w:category>
        <w:types>
          <w:type w:val="bbPlcHdr"/>
        </w:types>
        <w:behaviors>
          <w:behavior w:val="content"/>
        </w:behaviors>
        <w:guid w:val="{FE914928-2529-4CC0-9440-84192D904E60}"/>
      </w:docPartPr>
      <w:docPartBody>
        <w:p w:rsidR="00213134" w:rsidRDefault="00A712D2" w:rsidP="00A712D2">
          <w:pPr>
            <w:pStyle w:val="6C74065A79CE4419A1332353D214C40E"/>
          </w:pPr>
          <w:r w:rsidRPr="002101B0">
            <w:rPr>
              <w:rStyle w:val="PlaceholderText"/>
            </w:rPr>
            <w:t>Click or tap here to enter text.</w:t>
          </w:r>
        </w:p>
      </w:docPartBody>
    </w:docPart>
    <w:docPart>
      <w:docPartPr>
        <w:name w:val="9C1B63D255B94639BDFDDA4CDA330958"/>
        <w:category>
          <w:name w:val="General"/>
          <w:gallery w:val="placeholder"/>
        </w:category>
        <w:types>
          <w:type w:val="bbPlcHdr"/>
        </w:types>
        <w:behaviors>
          <w:behavior w:val="content"/>
        </w:behaviors>
        <w:guid w:val="{DE2DACB4-22E3-41D4-B1CB-451CF3B8F1E1}"/>
      </w:docPartPr>
      <w:docPartBody>
        <w:p w:rsidR="00213134" w:rsidRDefault="00A712D2" w:rsidP="00A712D2">
          <w:pPr>
            <w:pStyle w:val="9C1B63D255B94639BDFDDA4CDA330958"/>
          </w:pPr>
          <w:r w:rsidRPr="002101B0">
            <w:rPr>
              <w:rStyle w:val="PlaceholderText"/>
            </w:rPr>
            <w:t>Click or tap here to enter text.</w:t>
          </w:r>
        </w:p>
      </w:docPartBody>
    </w:docPart>
    <w:docPart>
      <w:docPartPr>
        <w:name w:val="4A4A9F936FF2405589CDBDCC40A2ECEB"/>
        <w:category>
          <w:name w:val="General"/>
          <w:gallery w:val="placeholder"/>
        </w:category>
        <w:types>
          <w:type w:val="bbPlcHdr"/>
        </w:types>
        <w:behaviors>
          <w:behavior w:val="content"/>
        </w:behaviors>
        <w:guid w:val="{C22B79C2-6906-4C33-B1FA-20EE8292D95D}"/>
      </w:docPartPr>
      <w:docPartBody>
        <w:p w:rsidR="00213134" w:rsidRDefault="00A712D2" w:rsidP="00A712D2">
          <w:pPr>
            <w:pStyle w:val="4A4A9F936FF2405589CDBDCC40A2ECEB"/>
          </w:pPr>
          <w:r w:rsidRPr="002101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50"/>
    <w:rsid w:val="00213134"/>
    <w:rsid w:val="00224003"/>
    <w:rsid w:val="00880D6E"/>
    <w:rsid w:val="00A36C05"/>
    <w:rsid w:val="00A712D2"/>
    <w:rsid w:val="00BC0950"/>
    <w:rsid w:val="00D7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2D2"/>
    <w:rPr>
      <w:color w:val="808080"/>
    </w:rPr>
  </w:style>
  <w:style w:type="paragraph" w:customStyle="1" w:styleId="EDE38916A1AE439293CBFF03E10884A6">
    <w:name w:val="EDE38916A1AE439293CBFF03E10884A6"/>
    <w:rsid w:val="00BC0950"/>
  </w:style>
  <w:style w:type="paragraph" w:customStyle="1" w:styleId="BC120FEC9C19400BBEE31BB9B3986F5A">
    <w:name w:val="BC120FEC9C19400BBEE31BB9B3986F5A"/>
    <w:rsid w:val="00BC0950"/>
  </w:style>
  <w:style w:type="paragraph" w:customStyle="1" w:styleId="ABC0E89D14A94E958F6A2DE801EDDB33">
    <w:name w:val="ABC0E89D14A94E958F6A2DE801EDDB33"/>
    <w:rsid w:val="00BC0950"/>
  </w:style>
  <w:style w:type="paragraph" w:customStyle="1" w:styleId="7E2DF4E7788846B09257E4BCCF01CED7">
    <w:name w:val="7E2DF4E7788846B09257E4BCCF01CED7"/>
    <w:rsid w:val="00D76073"/>
  </w:style>
  <w:style w:type="paragraph" w:customStyle="1" w:styleId="4D608D1E4B8F45259FFEB6EEEA874605">
    <w:name w:val="4D608D1E4B8F45259FFEB6EEEA874605"/>
    <w:rsid w:val="00D76073"/>
  </w:style>
  <w:style w:type="paragraph" w:customStyle="1" w:styleId="75721769DF9A4205A1549E296BA9D23B">
    <w:name w:val="75721769DF9A4205A1549E296BA9D23B"/>
    <w:rsid w:val="00D76073"/>
  </w:style>
  <w:style w:type="paragraph" w:customStyle="1" w:styleId="607FCF9DE0D44A47A4C11F5188C60CF0">
    <w:name w:val="607FCF9DE0D44A47A4C11F5188C60CF0"/>
    <w:rsid w:val="00A712D2"/>
  </w:style>
  <w:style w:type="paragraph" w:customStyle="1" w:styleId="957060D63663487988BF3A7122CADB69">
    <w:name w:val="957060D63663487988BF3A7122CADB69"/>
    <w:rsid w:val="00A712D2"/>
  </w:style>
  <w:style w:type="paragraph" w:customStyle="1" w:styleId="4DEFF5D0A1C54D42B86467B1F10E0A53">
    <w:name w:val="4DEFF5D0A1C54D42B86467B1F10E0A53"/>
    <w:rsid w:val="00A712D2"/>
  </w:style>
  <w:style w:type="paragraph" w:customStyle="1" w:styleId="06EDB8C3F3FA4D66BBE2246555F8A4FC">
    <w:name w:val="06EDB8C3F3FA4D66BBE2246555F8A4FC"/>
    <w:rsid w:val="00A712D2"/>
  </w:style>
  <w:style w:type="paragraph" w:customStyle="1" w:styleId="74E6600E7E0A496F895AC2C4C037E9CB">
    <w:name w:val="74E6600E7E0A496F895AC2C4C037E9CB"/>
    <w:rsid w:val="00A712D2"/>
  </w:style>
  <w:style w:type="paragraph" w:customStyle="1" w:styleId="855C0AFD441D4FB495F13CB9AF338571">
    <w:name w:val="855C0AFD441D4FB495F13CB9AF338571"/>
    <w:rsid w:val="00A712D2"/>
  </w:style>
  <w:style w:type="paragraph" w:customStyle="1" w:styleId="203CDC866EB347279EE88E72882D915B">
    <w:name w:val="203CDC866EB347279EE88E72882D915B"/>
    <w:rsid w:val="00A712D2"/>
  </w:style>
  <w:style w:type="paragraph" w:customStyle="1" w:styleId="39C63A0232534B82AE5FBDCFE4633F9A">
    <w:name w:val="39C63A0232534B82AE5FBDCFE4633F9A"/>
    <w:rsid w:val="00A712D2"/>
  </w:style>
  <w:style w:type="paragraph" w:customStyle="1" w:styleId="4464D30698E1468CA8FFE012B5D360A5">
    <w:name w:val="4464D30698E1468CA8FFE012B5D360A5"/>
    <w:rsid w:val="00A712D2"/>
  </w:style>
  <w:style w:type="paragraph" w:customStyle="1" w:styleId="81AB037168264157A61E1248B6F25740">
    <w:name w:val="81AB037168264157A61E1248B6F25740"/>
    <w:rsid w:val="00A712D2"/>
  </w:style>
  <w:style w:type="paragraph" w:customStyle="1" w:styleId="927442FA2C5A4563B2A8D4A03F118EB4">
    <w:name w:val="927442FA2C5A4563B2A8D4A03F118EB4"/>
    <w:rsid w:val="00A712D2"/>
  </w:style>
  <w:style w:type="paragraph" w:customStyle="1" w:styleId="11C08078E1164AAA9A1C7BBF6A09E49E">
    <w:name w:val="11C08078E1164AAA9A1C7BBF6A09E49E"/>
    <w:rsid w:val="00A712D2"/>
  </w:style>
  <w:style w:type="paragraph" w:customStyle="1" w:styleId="9D31A745A919481C9C625E77F5DF6F10">
    <w:name w:val="9D31A745A919481C9C625E77F5DF6F10"/>
    <w:rsid w:val="00A712D2"/>
  </w:style>
  <w:style w:type="paragraph" w:customStyle="1" w:styleId="15AFD0F54CE749D0BF116F329A2C808D">
    <w:name w:val="15AFD0F54CE749D0BF116F329A2C808D"/>
    <w:rsid w:val="00A712D2"/>
  </w:style>
  <w:style w:type="paragraph" w:customStyle="1" w:styleId="83FB038DA9D04E25A84E974C77E4F5CD">
    <w:name w:val="83FB038DA9D04E25A84E974C77E4F5CD"/>
    <w:rsid w:val="00A712D2"/>
  </w:style>
  <w:style w:type="paragraph" w:customStyle="1" w:styleId="40707C4424D24851993582CE4BE85B9B">
    <w:name w:val="40707C4424D24851993582CE4BE85B9B"/>
    <w:rsid w:val="00A712D2"/>
  </w:style>
  <w:style w:type="paragraph" w:customStyle="1" w:styleId="34B10FB0C2714B5E83AA6F508A32404C">
    <w:name w:val="34B10FB0C2714B5E83AA6F508A32404C"/>
    <w:rsid w:val="00A712D2"/>
  </w:style>
  <w:style w:type="paragraph" w:customStyle="1" w:styleId="A21AFEC29F0748AE846FB3D2E3CB0EE7">
    <w:name w:val="A21AFEC29F0748AE846FB3D2E3CB0EE7"/>
    <w:rsid w:val="00A712D2"/>
  </w:style>
  <w:style w:type="paragraph" w:customStyle="1" w:styleId="031831CE186E4024BD0279C7D9F33BAC">
    <w:name w:val="031831CE186E4024BD0279C7D9F33BAC"/>
    <w:rsid w:val="00A712D2"/>
  </w:style>
  <w:style w:type="paragraph" w:customStyle="1" w:styleId="DE3E167782E34B658BD7D760A806281E">
    <w:name w:val="DE3E167782E34B658BD7D760A806281E"/>
    <w:rsid w:val="00A712D2"/>
  </w:style>
  <w:style w:type="paragraph" w:customStyle="1" w:styleId="6C74065A79CE4419A1332353D214C40E">
    <w:name w:val="6C74065A79CE4419A1332353D214C40E"/>
    <w:rsid w:val="00A712D2"/>
  </w:style>
  <w:style w:type="paragraph" w:customStyle="1" w:styleId="9C1B63D255B94639BDFDDA4CDA330958">
    <w:name w:val="9C1B63D255B94639BDFDDA4CDA330958"/>
    <w:rsid w:val="00A712D2"/>
  </w:style>
  <w:style w:type="paragraph" w:customStyle="1" w:styleId="4A4A9F936FF2405589CDBDCC40A2ECEB">
    <w:name w:val="4A4A9F936FF2405589CDBDCC40A2ECEB"/>
    <w:rsid w:val="00A71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DD73CE32-8C9D-4697-86DA-475CBA97C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26618-A12D-4DD4-B271-9691AE63E945}">
  <ds:schemaRefs>
    <ds:schemaRef ds:uri="http://schemas.microsoft.com/sharepoint/v3/contenttype/forms"/>
  </ds:schemaRefs>
</ds:datastoreItem>
</file>

<file path=customXml/itemProps3.xml><?xml version="1.0" encoding="utf-8"?>
<ds:datastoreItem xmlns:ds="http://schemas.openxmlformats.org/officeDocument/2006/customXml" ds:itemID="{74E2BD75-F9A1-441D-BD8E-B96AB74FF9CF}">
  <ds:schemaRefs>
    <ds:schemaRef ds:uri="http://schemas.openxmlformats.org/officeDocument/2006/bibliography"/>
  </ds:schemaRefs>
</ds:datastoreItem>
</file>

<file path=customXml/itemProps4.xml><?xml version="1.0" encoding="utf-8"?>
<ds:datastoreItem xmlns:ds="http://schemas.openxmlformats.org/officeDocument/2006/customXml" ds:itemID="{5610D6DA-AC58-4235-BC72-2E7A3D4FAB68}">
  <ds:schemaRefs>
    <ds:schemaRef ds:uri="ef1a9c39-8d9b-4183-92f8-ae841af3d3e8"/>
    <ds:schemaRef ds:uri="http://schemas.microsoft.com/office/2006/metadata/properties"/>
    <ds:schemaRef ds:uri="http://purl.org/dc/elements/1.1/"/>
    <ds:schemaRef ds:uri="http://purl.org/dc/terms/"/>
    <ds:schemaRef ds:uri="http://schemas.microsoft.com/office/2006/documentManagement/types"/>
    <ds:schemaRef ds:uri="d23db8ff-2d3c-4f66-aac4-497e43606f28"/>
    <ds:schemaRef ds:uri="http://schemas.microsoft.com/office/infopath/2007/PartnerControls"/>
    <ds:schemaRef ds:uri="http://www.w3.org/XML/1998/namespace"/>
    <ds:schemaRef ds:uri="http://schemas.microsoft.com/sharepoint/v3"/>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690-319 LTC Self-Inspecton Addendum (June 2020)</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690-319 LTC Self-Inspecton Addendum (March 2021)</dc:title>
  <dc:subject>690-319 LTC Self Inspection addendum</dc:subject>
  <dc:creator>Washington State Department of Health, Health Systems Quality Assurance, Office of Health Professions, Pharmacy Quality Assurance Commission</dc:creator>
  <cp:keywords/>
  <dc:description>690-319 LTC Self Inspection</dc:description>
  <cp:lastModifiedBy>Robertson, Amy (DOH)</cp:lastModifiedBy>
  <cp:revision>11</cp:revision>
  <cp:lastPrinted>2024-01-18T16:59:00Z</cp:lastPrinted>
  <dcterms:created xsi:type="dcterms:W3CDTF">2024-02-08T20:39:00Z</dcterms:created>
  <dcterms:modified xsi:type="dcterms:W3CDTF">2024-02-20T17:33:00Z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520fa42-cf58-4c22-8b93-58cf1d3bd1cb_Enabled">
    <vt:lpwstr>true</vt:lpwstr>
  </property>
  <property fmtid="{D5CDD505-2E9C-101B-9397-08002B2CF9AE}" pid="4" name="MSIP_Label_1520fa42-cf58-4c22-8b93-58cf1d3bd1cb_SetDate">
    <vt:lpwstr>2022-10-20T16:43:44Z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79105611-fb68-4696-8c7c-b96fd21f60f4</vt:lpwstr>
  </property>
  <property fmtid="{D5CDD505-2E9C-101B-9397-08002B2CF9AE}" pid="9" name="MSIP_Label_1520fa42-cf58-4c22-8b93-58cf1d3bd1cb_ContentBits">
    <vt:lpwstr>0</vt:lpwstr>
  </property>
  <property fmtid="{D5CDD505-2E9C-101B-9397-08002B2CF9AE}" pid="10" name="ContentTypeId">
    <vt:lpwstr>0x0101003E41D66079F48D4FA737D9E80822A825</vt:lpwstr>
  </property>
  <property fmtid="{D5CDD505-2E9C-101B-9397-08002B2CF9AE}" pid="11" name="MediaServiceImageTags">
    <vt:lpwstr/>
  </property>
</Properties>
</file>