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92" w:rsidRPr="00066D7E" w:rsidRDefault="00066D7E">
      <w:pPr>
        <w:tabs>
          <w:tab w:val="center" w:pos="5400"/>
        </w:tabs>
        <w:suppressAutoHyphens/>
        <w:jc w:val="center"/>
        <w:rPr>
          <w:rFonts w:ascii="Arial" w:hAnsi="Arial" w:cs="Arial"/>
          <w:b/>
          <w:bCs/>
          <w:spacing w:val="-4"/>
          <w:sz w:val="22"/>
        </w:rPr>
      </w:pPr>
      <w:r w:rsidRPr="00066D7E">
        <w:rPr>
          <w:rFonts w:ascii="Arial" w:hAnsi="Arial" w:cs="Arial"/>
          <w:b/>
          <w:bCs/>
          <w:spacing w:val="-4"/>
          <w:sz w:val="22"/>
        </w:rPr>
        <w:t>Public Notification</w:t>
      </w:r>
    </w:p>
    <w:p w:rsidR="00DF5292" w:rsidRDefault="00DF5292">
      <w:pPr>
        <w:pStyle w:val="BodyText"/>
        <w:jc w:val="center"/>
        <w:rPr>
          <w:b/>
          <w:bCs w:val="0"/>
          <w:spacing w:val="-3"/>
          <w:sz w:val="26"/>
        </w:rPr>
      </w:pPr>
    </w:p>
    <w:p w:rsidR="00DF5292" w:rsidRPr="0065410A" w:rsidRDefault="00DF5292" w:rsidP="00D24290">
      <w:pPr>
        <w:tabs>
          <w:tab w:val="left" w:pos="-720"/>
        </w:tabs>
        <w:suppressAutoHyphens/>
        <w:jc w:val="center"/>
        <w:rPr>
          <w:rFonts w:ascii="Arial" w:hAnsi="Arial" w:cs="Arial"/>
          <w:b/>
          <w:bCs/>
          <w:spacing w:val="-2"/>
          <w:sz w:val="28"/>
          <w:szCs w:val="28"/>
        </w:rPr>
      </w:pPr>
      <w:r w:rsidRPr="0065410A">
        <w:rPr>
          <w:rFonts w:ascii="Arial" w:hAnsi="Arial" w:cs="Arial"/>
          <w:b/>
          <w:bCs/>
          <w:spacing w:val="-2"/>
          <w:sz w:val="28"/>
          <w:szCs w:val="28"/>
        </w:rPr>
        <w:t>What’s the problem?</w:t>
      </w:r>
      <w:r w:rsidR="001B339A" w:rsidRPr="0065410A">
        <w:rPr>
          <w:rFonts w:ascii="Arial" w:hAnsi="Arial" w:cs="Arial"/>
          <w:b/>
          <w:bCs/>
          <w:spacing w:val="-2"/>
          <w:sz w:val="28"/>
          <w:szCs w:val="28"/>
        </w:rPr>
        <w:br/>
      </w:r>
    </w:p>
    <w:p w:rsidR="00DF5292" w:rsidRPr="00D24290" w:rsidRDefault="00DF5292">
      <w:pPr>
        <w:tabs>
          <w:tab w:val="left" w:pos="-720"/>
        </w:tabs>
        <w:suppressAutoHyphens/>
        <w:spacing w:before="120"/>
        <w:jc w:val="both"/>
        <w:rPr>
          <w:spacing w:val="-2"/>
          <w:sz w:val="24"/>
          <w:szCs w:val="24"/>
        </w:rPr>
      </w:pPr>
      <w:r w:rsidRPr="00D24290">
        <w:rPr>
          <w:spacing w:val="-2"/>
          <w:sz w:val="24"/>
          <w:szCs w:val="24"/>
        </w:rPr>
        <w:t xml:space="preserve">The </w:t>
      </w:r>
      <w:r w:rsidRPr="00D24290">
        <w:rPr>
          <w:spacing w:val="-2"/>
          <w:sz w:val="24"/>
          <w:szCs w:val="24"/>
          <w:u w:val="single"/>
        </w:rPr>
        <w:tab/>
      </w:r>
      <w:r w:rsidRPr="00D24290">
        <w:rPr>
          <w:spacing w:val="-2"/>
          <w:sz w:val="24"/>
          <w:szCs w:val="24"/>
          <w:u w:val="single"/>
        </w:rPr>
        <w:tab/>
      </w:r>
      <w:r w:rsidRPr="00D24290">
        <w:rPr>
          <w:spacing w:val="-2"/>
          <w:sz w:val="24"/>
          <w:szCs w:val="24"/>
          <w:u w:val="single"/>
        </w:rPr>
        <w:tab/>
      </w:r>
      <w:r w:rsidRPr="00D24290">
        <w:rPr>
          <w:spacing w:val="-2"/>
          <w:sz w:val="24"/>
          <w:szCs w:val="24"/>
          <w:u w:val="single"/>
        </w:rPr>
        <w:tab/>
      </w:r>
      <w:r w:rsidRPr="00D24290">
        <w:rPr>
          <w:spacing w:val="-2"/>
          <w:sz w:val="24"/>
          <w:szCs w:val="24"/>
          <w:u w:val="single"/>
        </w:rPr>
        <w:tab/>
      </w:r>
      <w:r w:rsidRPr="00D24290">
        <w:rPr>
          <w:spacing w:val="-2"/>
          <w:sz w:val="24"/>
          <w:szCs w:val="24"/>
        </w:rPr>
        <w:t xml:space="preserve"> Water System, ID #</w:t>
      </w:r>
      <w:r w:rsidRPr="00D24290">
        <w:rPr>
          <w:spacing w:val="-2"/>
          <w:sz w:val="24"/>
          <w:szCs w:val="24"/>
          <w:u w:val="single"/>
        </w:rPr>
        <w:t xml:space="preserve"> </w:t>
      </w:r>
      <w:r w:rsidRPr="00D24290">
        <w:rPr>
          <w:spacing w:val="-2"/>
          <w:sz w:val="24"/>
          <w:szCs w:val="24"/>
          <w:u w:val="single"/>
        </w:rPr>
        <w:tab/>
      </w:r>
      <w:r w:rsidRPr="00D24290">
        <w:rPr>
          <w:spacing w:val="-2"/>
          <w:sz w:val="24"/>
          <w:szCs w:val="24"/>
          <w:u w:val="single"/>
        </w:rPr>
        <w:tab/>
      </w:r>
      <w:r w:rsidRPr="00D24290">
        <w:rPr>
          <w:spacing w:val="-2"/>
          <w:sz w:val="24"/>
          <w:szCs w:val="24"/>
          <w:u w:val="single"/>
        </w:rPr>
        <w:tab/>
      </w:r>
      <w:r w:rsidRPr="00D24290">
        <w:rPr>
          <w:spacing w:val="-2"/>
          <w:sz w:val="24"/>
          <w:szCs w:val="24"/>
        </w:rPr>
        <w:t>, in</w:t>
      </w:r>
      <w:r w:rsidR="0089345A">
        <w:rPr>
          <w:spacing w:val="-2"/>
          <w:sz w:val="24"/>
          <w:szCs w:val="24"/>
        </w:rPr>
        <w:t xml:space="preserve"> </w:t>
      </w:r>
      <w:r w:rsidRPr="00D24290">
        <w:rPr>
          <w:spacing w:val="-2"/>
          <w:sz w:val="24"/>
          <w:szCs w:val="24"/>
          <w:u w:val="single"/>
        </w:rPr>
        <w:tab/>
      </w:r>
      <w:r w:rsidRPr="00D24290">
        <w:rPr>
          <w:spacing w:val="-2"/>
          <w:sz w:val="24"/>
          <w:szCs w:val="24"/>
          <w:u w:val="single"/>
        </w:rPr>
        <w:tab/>
      </w:r>
      <w:r w:rsidRPr="00D24290">
        <w:rPr>
          <w:spacing w:val="-2"/>
          <w:sz w:val="24"/>
          <w:szCs w:val="24"/>
          <w:u w:val="single"/>
        </w:rPr>
        <w:tab/>
      </w:r>
      <w:r w:rsidR="0089345A">
        <w:rPr>
          <w:spacing w:val="-2"/>
          <w:sz w:val="24"/>
          <w:szCs w:val="24"/>
          <w:u w:val="single"/>
        </w:rPr>
        <w:t xml:space="preserve"> </w:t>
      </w:r>
      <w:r w:rsidRPr="00D24290">
        <w:rPr>
          <w:spacing w:val="-2"/>
          <w:sz w:val="24"/>
          <w:szCs w:val="24"/>
        </w:rPr>
        <w:t xml:space="preserve">County, received drinking water sample results on _____________ </w:t>
      </w:r>
      <w:r w:rsidR="00513420">
        <w:rPr>
          <w:spacing w:val="-2"/>
          <w:sz w:val="24"/>
          <w:szCs w:val="24"/>
        </w:rPr>
        <w:t>reporting</w:t>
      </w:r>
      <w:r w:rsidR="00513420" w:rsidRPr="00D24290">
        <w:rPr>
          <w:spacing w:val="-2"/>
          <w:sz w:val="24"/>
          <w:szCs w:val="24"/>
        </w:rPr>
        <w:t xml:space="preserve"> </w:t>
      </w:r>
      <w:r w:rsidR="001B339A" w:rsidRPr="00D24290">
        <w:rPr>
          <w:spacing w:val="-2"/>
          <w:sz w:val="24"/>
          <w:szCs w:val="24"/>
        </w:rPr>
        <w:t>arsenic levels of</w:t>
      </w:r>
      <w:r w:rsidR="00DD0849">
        <w:rPr>
          <w:spacing w:val="-2"/>
          <w:sz w:val="24"/>
          <w:szCs w:val="24"/>
        </w:rPr>
        <w:t xml:space="preserve"> </w:t>
      </w:r>
      <w:r w:rsidR="001B339A" w:rsidRPr="00D24290">
        <w:rPr>
          <w:spacing w:val="-2"/>
          <w:sz w:val="24"/>
          <w:szCs w:val="24"/>
        </w:rPr>
        <w:t>_________</w:t>
      </w:r>
      <w:r w:rsidR="00C81D83">
        <w:rPr>
          <w:spacing w:val="-2"/>
          <w:sz w:val="24"/>
          <w:szCs w:val="24"/>
        </w:rPr>
        <w:t>microgram per liter (</w:t>
      </w:r>
      <w:r w:rsidR="001B339A" w:rsidRPr="00D24290">
        <w:rPr>
          <w:spacing w:val="-2"/>
          <w:sz w:val="24"/>
          <w:szCs w:val="24"/>
        </w:rPr>
        <w:t>µ</w:t>
      </w:r>
      <w:r w:rsidRPr="00D24290">
        <w:rPr>
          <w:spacing w:val="-2"/>
          <w:sz w:val="24"/>
          <w:szCs w:val="24"/>
        </w:rPr>
        <w:t>g/</w:t>
      </w:r>
      <w:r w:rsidR="00BF162C" w:rsidRPr="00D24290">
        <w:rPr>
          <w:spacing w:val="-2"/>
          <w:sz w:val="24"/>
          <w:szCs w:val="24"/>
        </w:rPr>
        <w:t>L</w:t>
      </w:r>
      <w:r w:rsidR="00C81D83">
        <w:rPr>
          <w:spacing w:val="-2"/>
          <w:sz w:val="24"/>
          <w:szCs w:val="24"/>
        </w:rPr>
        <w:t>)</w:t>
      </w:r>
      <w:r w:rsidR="00BF162C" w:rsidRPr="00D24290">
        <w:rPr>
          <w:spacing w:val="-2"/>
          <w:sz w:val="24"/>
          <w:szCs w:val="24"/>
        </w:rPr>
        <w:t>.</w:t>
      </w:r>
      <w:r w:rsidR="0089345A">
        <w:rPr>
          <w:spacing w:val="-2"/>
          <w:sz w:val="24"/>
          <w:szCs w:val="24"/>
        </w:rPr>
        <w:t xml:space="preserve"> </w:t>
      </w:r>
      <w:r w:rsidR="00BF162C" w:rsidRPr="00D24290">
        <w:rPr>
          <w:spacing w:val="-2"/>
          <w:sz w:val="24"/>
          <w:szCs w:val="24"/>
        </w:rPr>
        <w:t>This level is above the 10 µ</w:t>
      </w:r>
      <w:r w:rsidRPr="00D24290">
        <w:rPr>
          <w:spacing w:val="-2"/>
          <w:sz w:val="24"/>
          <w:szCs w:val="24"/>
        </w:rPr>
        <w:t xml:space="preserve">g/L </w:t>
      </w:r>
      <w:r w:rsidR="00BF162C" w:rsidRPr="00D24290">
        <w:rPr>
          <w:spacing w:val="-2"/>
          <w:sz w:val="24"/>
          <w:szCs w:val="24"/>
        </w:rPr>
        <w:t>arsenic</w:t>
      </w:r>
      <w:r w:rsidRPr="00D24290">
        <w:rPr>
          <w:spacing w:val="-2"/>
          <w:sz w:val="24"/>
          <w:szCs w:val="24"/>
        </w:rPr>
        <w:t xml:space="preserve"> standard, or Maximum Contaminant Level (MCL), allowed by State Board of Health </w:t>
      </w:r>
      <w:r w:rsidR="00954A3B">
        <w:rPr>
          <w:spacing w:val="-2"/>
          <w:sz w:val="24"/>
          <w:szCs w:val="24"/>
        </w:rPr>
        <w:t>r</w:t>
      </w:r>
      <w:r w:rsidRPr="00D24290">
        <w:rPr>
          <w:spacing w:val="-2"/>
          <w:sz w:val="24"/>
          <w:szCs w:val="24"/>
        </w:rPr>
        <w:t>egulations.</w:t>
      </w:r>
    </w:p>
    <w:p w:rsidR="00DF5292" w:rsidRPr="00D24290" w:rsidRDefault="00DF5292">
      <w:pPr>
        <w:tabs>
          <w:tab w:val="left" w:pos="-720"/>
        </w:tabs>
        <w:suppressAutoHyphens/>
        <w:jc w:val="both"/>
        <w:rPr>
          <w:spacing w:val="-2"/>
          <w:sz w:val="24"/>
          <w:szCs w:val="24"/>
        </w:rPr>
      </w:pPr>
    </w:p>
    <w:p w:rsidR="00DF5292" w:rsidRPr="00D24290" w:rsidRDefault="001B339A">
      <w:pPr>
        <w:tabs>
          <w:tab w:val="left" w:pos="-720"/>
        </w:tabs>
        <w:suppressAutoHyphens/>
        <w:jc w:val="both"/>
        <w:rPr>
          <w:spacing w:val="-2"/>
          <w:sz w:val="24"/>
          <w:szCs w:val="24"/>
        </w:rPr>
      </w:pPr>
      <w:r w:rsidRPr="00D24290">
        <w:rPr>
          <w:sz w:val="24"/>
          <w:szCs w:val="24"/>
        </w:rPr>
        <w:t xml:space="preserve">Most arsenic in drinking water comes from natural sources. Arsenic can </w:t>
      </w:r>
      <w:r w:rsidR="002E3E8C">
        <w:rPr>
          <w:sz w:val="24"/>
          <w:szCs w:val="24"/>
        </w:rPr>
        <w:t xml:space="preserve">also </w:t>
      </w:r>
      <w:r w:rsidRPr="00D24290">
        <w:rPr>
          <w:sz w:val="24"/>
          <w:szCs w:val="24"/>
        </w:rPr>
        <w:t>come from human activities, such as mining or smelting ores that contain arsenic. Arsenic was used in commercial wood preservatives and agricultural chemicals.</w:t>
      </w:r>
    </w:p>
    <w:p w:rsidR="00DF5292" w:rsidRPr="00D24290" w:rsidRDefault="00DF5292">
      <w:pPr>
        <w:tabs>
          <w:tab w:val="left" w:pos="-720"/>
        </w:tabs>
        <w:suppressAutoHyphens/>
        <w:jc w:val="both"/>
        <w:rPr>
          <w:spacing w:val="-2"/>
          <w:sz w:val="24"/>
          <w:szCs w:val="24"/>
        </w:rPr>
      </w:pPr>
    </w:p>
    <w:p w:rsidR="00896EBE" w:rsidRPr="00896EBE" w:rsidRDefault="00896EBE" w:rsidP="00896EBE">
      <w:pPr>
        <w:pStyle w:val="HTMLPreformatted"/>
        <w:rPr>
          <w:rFonts w:ascii="Arial" w:eastAsia="Times New Roman" w:hAnsi="Arial" w:cs="Arial"/>
          <w:iCs/>
          <w:sz w:val="24"/>
          <w:szCs w:val="24"/>
        </w:rPr>
      </w:pPr>
      <w:r w:rsidRPr="00896EBE">
        <w:rPr>
          <w:rFonts w:ascii="Times New Roman" w:eastAsia="Times New Roman" w:hAnsi="Times New Roman" w:cs="Times New Roman"/>
          <w:iCs/>
          <w:sz w:val="24"/>
          <w:szCs w:val="24"/>
        </w:rPr>
        <w:t>Some people who drink water containing arsenic in excess of the MCL over many years could experience skin damage or problems with their circulatory system, and may have an increased risk of getting cancer.</w:t>
      </w:r>
    </w:p>
    <w:p w:rsidR="00DF5292" w:rsidRPr="00D24290" w:rsidRDefault="00DF5292">
      <w:pPr>
        <w:pStyle w:val="BodyText"/>
        <w:tabs>
          <w:tab w:val="clear" w:pos="5400"/>
          <w:tab w:val="left" w:pos="-720"/>
        </w:tabs>
        <w:rPr>
          <w:sz w:val="24"/>
          <w:szCs w:val="24"/>
        </w:rPr>
      </w:pPr>
    </w:p>
    <w:p w:rsidR="009C21AE" w:rsidRDefault="00D24290">
      <w:pPr>
        <w:tabs>
          <w:tab w:val="left" w:pos="-720"/>
        </w:tabs>
        <w:suppressAutoHyphens/>
        <w:rPr>
          <w:spacing w:val="-2"/>
          <w:sz w:val="24"/>
          <w:szCs w:val="24"/>
        </w:rPr>
      </w:pPr>
      <w:r w:rsidRPr="00D24290">
        <w:rPr>
          <w:b/>
          <w:bCs/>
          <w:spacing w:val="-2"/>
          <w:sz w:val="24"/>
          <w:szCs w:val="24"/>
        </w:rPr>
        <w:t>Do</w:t>
      </w:r>
      <w:r w:rsidR="00513420">
        <w:rPr>
          <w:b/>
          <w:bCs/>
          <w:spacing w:val="-2"/>
          <w:sz w:val="24"/>
          <w:szCs w:val="24"/>
        </w:rPr>
        <w:t xml:space="preserve"> not boil your water to lower arsenic</w:t>
      </w:r>
      <w:r w:rsidRPr="00D24290">
        <w:rPr>
          <w:b/>
          <w:bCs/>
          <w:spacing w:val="-2"/>
          <w:sz w:val="24"/>
          <w:szCs w:val="24"/>
        </w:rPr>
        <w:t>.</w:t>
      </w:r>
      <w:r w:rsidR="0089345A">
        <w:rPr>
          <w:spacing w:val="-2"/>
          <w:sz w:val="24"/>
          <w:szCs w:val="24"/>
        </w:rPr>
        <w:t xml:space="preserve"> </w:t>
      </w:r>
      <w:r w:rsidRPr="00D24290">
        <w:rPr>
          <w:spacing w:val="-2"/>
          <w:sz w:val="24"/>
          <w:szCs w:val="24"/>
        </w:rPr>
        <w:t>Boiling, freezing, filtering, or letting water stand does not reduce arsenic.</w:t>
      </w:r>
      <w:r w:rsidR="0089345A">
        <w:rPr>
          <w:spacing w:val="-2"/>
          <w:sz w:val="24"/>
          <w:szCs w:val="24"/>
        </w:rPr>
        <w:t xml:space="preserve"> </w:t>
      </w:r>
      <w:r w:rsidRPr="00D24290">
        <w:rPr>
          <w:spacing w:val="-2"/>
          <w:sz w:val="24"/>
          <w:szCs w:val="24"/>
        </w:rPr>
        <w:t xml:space="preserve">Excessive boiling can even </w:t>
      </w:r>
      <w:r w:rsidR="002E3E8C">
        <w:rPr>
          <w:spacing w:val="-2"/>
          <w:sz w:val="24"/>
          <w:szCs w:val="24"/>
        </w:rPr>
        <w:t xml:space="preserve">increase arsenic levels </w:t>
      </w:r>
      <w:r w:rsidRPr="00D24290">
        <w:rPr>
          <w:spacing w:val="-2"/>
          <w:sz w:val="24"/>
          <w:szCs w:val="24"/>
        </w:rPr>
        <w:t xml:space="preserve">because </w:t>
      </w:r>
      <w:r w:rsidR="002E3E8C">
        <w:rPr>
          <w:spacing w:val="-2"/>
          <w:sz w:val="24"/>
          <w:szCs w:val="24"/>
        </w:rPr>
        <w:t>arsenic s</w:t>
      </w:r>
      <w:r w:rsidRPr="00D24290">
        <w:rPr>
          <w:spacing w:val="-2"/>
          <w:sz w:val="24"/>
          <w:szCs w:val="24"/>
        </w:rPr>
        <w:t>tays behind as water evaporates.</w:t>
      </w:r>
    </w:p>
    <w:p w:rsidR="009C21AE" w:rsidRDefault="00D24290">
      <w:pPr>
        <w:tabs>
          <w:tab w:val="left" w:pos="-720"/>
        </w:tabs>
        <w:suppressAutoHyphens/>
        <w:rPr>
          <w:rFonts w:ascii="Arial" w:hAnsi="Arial" w:cs="Arial"/>
          <w:b/>
          <w:bCs/>
          <w:spacing w:val="-2"/>
          <w:sz w:val="24"/>
          <w:szCs w:val="24"/>
        </w:rPr>
      </w:pPr>
      <w:r w:rsidRPr="00D24290">
        <w:rPr>
          <w:spacing w:val="-2"/>
          <w:sz w:val="24"/>
          <w:szCs w:val="24"/>
        </w:rPr>
        <w:t xml:space="preserve"> </w:t>
      </w:r>
    </w:p>
    <w:p w:rsidR="002E3E8C" w:rsidRDefault="00112032" w:rsidP="00D24290">
      <w:pPr>
        <w:tabs>
          <w:tab w:val="left" w:pos="-720"/>
        </w:tabs>
        <w:suppressAutoHyphens/>
        <w:rPr>
          <w:sz w:val="24"/>
          <w:szCs w:val="24"/>
        </w:rPr>
      </w:pPr>
      <w:r w:rsidRPr="00112032">
        <w:rPr>
          <w:sz w:val="24"/>
          <w:szCs w:val="24"/>
        </w:rPr>
        <w:t>Visit</w:t>
      </w:r>
      <w:r w:rsidR="00017C96" w:rsidRPr="00112032">
        <w:rPr>
          <w:sz w:val="24"/>
          <w:szCs w:val="24"/>
        </w:rPr>
        <w:t xml:space="preserve"> the Washington Department of Health’s </w:t>
      </w:r>
      <w:r w:rsidRPr="00112032">
        <w:rPr>
          <w:sz w:val="24"/>
          <w:szCs w:val="24"/>
        </w:rPr>
        <w:t xml:space="preserve">Group B public water system webpage </w:t>
      </w:r>
      <w:proofErr w:type="gramStart"/>
      <w:r w:rsidR="006E3458">
        <w:rPr>
          <w:sz w:val="24"/>
          <w:szCs w:val="24"/>
        </w:rPr>
        <w:t xml:space="preserve">for </w:t>
      </w:r>
      <w:r w:rsidR="006E3458" w:rsidRPr="00112032">
        <w:rPr>
          <w:sz w:val="24"/>
          <w:szCs w:val="24"/>
        </w:rPr>
        <w:t xml:space="preserve">more information about arsenic </w:t>
      </w:r>
      <w:r w:rsidR="006E3458">
        <w:rPr>
          <w:sz w:val="24"/>
          <w:szCs w:val="24"/>
        </w:rPr>
        <w:t>in drinking water</w:t>
      </w:r>
      <w:r w:rsidR="00337093">
        <w:rPr>
          <w:sz w:val="24"/>
          <w:szCs w:val="24"/>
        </w:rPr>
        <w:t xml:space="preserve"> at</w:t>
      </w:r>
      <w:r w:rsidR="00017C96" w:rsidRPr="00112032">
        <w:rPr>
          <w:sz w:val="24"/>
          <w:szCs w:val="24"/>
        </w:rPr>
        <w:t xml:space="preserve"> </w:t>
      </w:r>
      <w:hyperlink r:id="rId9" w:history="1">
        <w:r w:rsidR="002A1BD2" w:rsidRPr="00840B60">
          <w:rPr>
            <w:rStyle w:val="Hyperlink"/>
            <w:sz w:val="24"/>
            <w:szCs w:val="24"/>
          </w:rPr>
          <w:t>http://www.doh.wa.gov/CommunityandEnvironment/DrinkingWater/WaterSystemAssistance/GroupB/GeneralInformation/Arsenic.aspx</w:t>
        </w:r>
        <w:proofErr w:type="gramEnd"/>
      </w:hyperlink>
    </w:p>
    <w:p w:rsidR="00017C96" w:rsidRPr="00017C96" w:rsidRDefault="00017C96" w:rsidP="00D24290">
      <w:pPr>
        <w:tabs>
          <w:tab w:val="left" w:pos="-720"/>
        </w:tabs>
        <w:suppressAutoHyphens/>
        <w:rPr>
          <w:b/>
          <w:sz w:val="24"/>
          <w:szCs w:val="24"/>
        </w:rPr>
      </w:pPr>
    </w:p>
    <w:p w:rsidR="00DF5292" w:rsidRPr="0089345A" w:rsidRDefault="00DF5292" w:rsidP="00D24290">
      <w:pPr>
        <w:tabs>
          <w:tab w:val="left" w:pos="-720"/>
        </w:tabs>
        <w:suppressAutoHyphens/>
        <w:jc w:val="center"/>
        <w:rPr>
          <w:rFonts w:ascii="Arial" w:hAnsi="Arial" w:cs="Arial"/>
          <w:b/>
          <w:sz w:val="24"/>
          <w:szCs w:val="24"/>
        </w:rPr>
      </w:pPr>
      <w:proofErr w:type="gramStart"/>
      <w:r w:rsidRPr="0089345A">
        <w:rPr>
          <w:rFonts w:ascii="Arial" w:hAnsi="Arial" w:cs="Arial"/>
          <w:b/>
          <w:sz w:val="24"/>
          <w:szCs w:val="24"/>
        </w:rPr>
        <w:t>What’s</w:t>
      </w:r>
      <w:proofErr w:type="gramEnd"/>
      <w:r w:rsidRPr="0089345A">
        <w:rPr>
          <w:rFonts w:ascii="Arial" w:hAnsi="Arial" w:cs="Arial"/>
          <w:b/>
          <w:sz w:val="24"/>
          <w:szCs w:val="24"/>
        </w:rPr>
        <w:t xml:space="preserve"> being done?</w:t>
      </w:r>
    </w:p>
    <w:p w:rsidR="001B339A" w:rsidRPr="0089345A" w:rsidRDefault="001B339A">
      <w:pPr>
        <w:tabs>
          <w:tab w:val="left" w:pos="-720"/>
        </w:tabs>
        <w:suppressAutoHyphens/>
        <w:rPr>
          <w:spacing w:val="-2"/>
          <w:sz w:val="24"/>
          <w:szCs w:val="24"/>
        </w:rPr>
      </w:pPr>
    </w:p>
    <w:p w:rsidR="002D294C" w:rsidRPr="00513420" w:rsidRDefault="002D294C" w:rsidP="0089345A">
      <w:pPr>
        <w:tabs>
          <w:tab w:val="left" w:pos="-720"/>
        </w:tabs>
        <w:suppressAutoHyphens/>
        <w:spacing w:line="360" w:lineRule="auto"/>
        <w:rPr>
          <w:rFonts w:ascii="Univers" w:hAnsi="Univers"/>
          <w:spacing w:val="-2"/>
          <w:sz w:val="24"/>
          <w:szCs w:val="24"/>
        </w:rPr>
      </w:pPr>
      <w:r>
        <w:rPr>
          <w:spacing w:val="-2"/>
          <w:sz w:val="24"/>
          <w:szCs w:val="24"/>
        </w:rPr>
        <w:t>We are providing you this notice so you can make choices about your drinking water</w:t>
      </w:r>
      <w:r w:rsidRPr="00513420">
        <w:rPr>
          <w:spacing w:val="-2"/>
          <w:sz w:val="24"/>
          <w:szCs w:val="24"/>
        </w:rPr>
        <w:t>.</w:t>
      </w:r>
    </w:p>
    <w:p w:rsidR="00DF5292" w:rsidRDefault="00DF5292" w:rsidP="0089345A">
      <w:pPr>
        <w:tabs>
          <w:tab w:val="left" w:pos="-720"/>
        </w:tabs>
        <w:suppressAutoHyphens/>
        <w:rPr>
          <w:spacing w:val="-2"/>
          <w:sz w:val="24"/>
          <w:szCs w:val="24"/>
        </w:rPr>
      </w:pPr>
      <w:r w:rsidRPr="00D24290">
        <w:rPr>
          <w:spacing w:val="-2"/>
          <w:sz w:val="24"/>
          <w:szCs w:val="24"/>
        </w:rPr>
        <w:t>Your water system is taking these corrective actions:</w:t>
      </w:r>
    </w:p>
    <w:p w:rsidR="00A34003" w:rsidRDefault="00A34003" w:rsidP="0089345A">
      <w:pPr>
        <w:tabs>
          <w:tab w:val="left" w:pos="-720"/>
        </w:tabs>
        <w:suppressAutoHyphens/>
        <w:rPr>
          <w:spacing w:val="-2"/>
          <w:sz w:val="24"/>
          <w:szCs w:val="24"/>
        </w:rPr>
      </w:pPr>
    </w:p>
    <w:p w:rsidR="00A34003" w:rsidRDefault="00513420" w:rsidP="0089345A">
      <w:pPr>
        <w:tabs>
          <w:tab w:val="left" w:pos="-720"/>
        </w:tabs>
        <w:suppressAutoHyphens/>
        <w:spacing w:line="360" w:lineRule="auto"/>
        <w:rPr>
          <w:rFonts w:ascii="Univers" w:hAnsi="Univers"/>
          <w:spacing w:val="-2"/>
          <w:sz w:val="22"/>
          <w:szCs w:val="22"/>
        </w:rPr>
      </w:pPr>
      <w:r>
        <w:rPr>
          <w:rFonts w:ascii="Univers" w:hAnsi="Univers"/>
          <w:spacing w:val="-2"/>
          <w:sz w:val="22"/>
          <w:szCs w:val="22"/>
        </w:rPr>
        <w:tab/>
      </w:r>
      <w:r w:rsidRPr="00513420">
        <w:rPr>
          <w:rFonts w:ascii="Wingdings" w:hAnsi="Wingdings"/>
          <w:spacing w:val="-2"/>
          <w:sz w:val="24"/>
          <w:szCs w:val="24"/>
        </w:rPr>
        <w:t></w:t>
      </w:r>
      <w:r w:rsidRPr="00513420">
        <w:rPr>
          <w:rFonts w:ascii="Wingdings" w:hAnsi="Wingdings"/>
          <w:spacing w:val="-2"/>
          <w:sz w:val="24"/>
          <w:szCs w:val="24"/>
        </w:rPr>
        <w:t></w:t>
      </w:r>
      <w:r>
        <w:rPr>
          <w:spacing w:val="-2"/>
          <w:sz w:val="24"/>
          <w:szCs w:val="24"/>
        </w:rPr>
        <w:t xml:space="preserve">We will collect </w:t>
      </w:r>
      <w:r w:rsidR="002A1BD2">
        <w:rPr>
          <w:spacing w:val="-2"/>
          <w:sz w:val="24"/>
          <w:szCs w:val="24"/>
        </w:rPr>
        <w:t>additional arsenic</w:t>
      </w:r>
      <w:r>
        <w:rPr>
          <w:spacing w:val="-2"/>
          <w:sz w:val="24"/>
          <w:szCs w:val="24"/>
        </w:rPr>
        <w:t xml:space="preserve"> s</w:t>
      </w:r>
      <w:r w:rsidRPr="00513420">
        <w:rPr>
          <w:spacing w:val="-2"/>
          <w:sz w:val="24"/>
          <w:szCs w:val="24"/>
        </w:rPr>
        <w:t>amples in the future</w:t>
      </w:r>
      <w:r w:rsidR="002A1BD2">
        <w:rPr>
          <w:spacing w:val="-2"/>
          <w:sz w:val="24"/>
          <w:szCs w:val="24"/>
        </w:rPr>
        <w:t>, and report the results</w:t>
      </w:r>
      <w:r w:rsidR="00AA1B03">
        <w:rPr>
          <w:spacing w:val="-2"/>
          <w:sz w:val="24"/>
          <w:szCs w:val="24"/>
        </w:rPr>
        <w:t xml:space="preserve"> to you</w:t>
      </w:r>
      <w:r w:rsidR="002A1BD2">
        <w:rPr>
          <w:spacing w:val="-2"/>
          <w:sz w:val="24"/>
          <w:szCs w:val="24"/>
        </w:rPr>
        <w:t>.</w:t>
      </w:r>
    </w:p>
    <w:p w:rsidR="00513420" w:rsidRPr="00513420" w:rsidRDefault="00A34003" w:rsidP="0089345A">
      <w:pPr>
        <w:tabs>
          <w:tab w:val="left" w:pos="-720"/>
        </w:tabs>
        <w:suppressAutoHyphens/>
        <w:spacing w:line="360" w:lineRule="auto"/>
        <w:rPr>
          <w:rFonts w:ascii="Univers" w:hAnsi="Univers"/>
          <w:spacing w:val="-2"/>
          <w:sz w:val="24"/>
          <w:szCs w:val="24"/>
        </w:rPr>
      </w:pPr>
      <w:r>
        <w:rPr>
          <w:rFonts w:ascii="Wingdings" w:hAnsi="Wingdings"/>
          <w:spacing w:val="-2"/>
          <w:sz w:val="24"/>
          <w:szCs w:val="24"/>
        </w:rPr>
        <w:tab/>
      </w:r>
      <w:r w:rsidR="00513420" w:rsidRPr="00513420">
        <w:rPr>
          <w:rFonts w:ascii="Wingdings" w:hAnsi="Wingdings"/>
          <w:spacing w:val="-2"/>
          <w:sz w:val="24"/>
          <w:szCs w:val="24"/>
        </w:rPr>
        <w:t></w:t>
      </w:r>
      <w:r w:rsidR="00513420" w:rsidRPr="00513420">
        <w:rPr>
          <w:rFonts w:ascii="Wingdings" w:hAnsi="Wingdings"/>
          <w:spacing w:val="-2"/>
          <w:sz w:val="24"/>
          <w:szCs w:val="24"/>
        </w:rPr>
        <w:t></w:t>
      </w:r>
      <w:r w:rsidR="007854C0" w:rsidRPr="00513420">
        <w:rPr>
          <w:spacing w:val="-2"/>
          <w:sz w:val="24"/>
          <w:szCs w:val="24"/>
        </w:rPr>
        <w:t>We will evaluate treatment options.</w:t>
      </w:r>
    </w:p>
    <w:p w:rsidR="00513420" w:rsidRPr="00513420" w:rsidRDefault="00513420" w:rsidP="0089345A">
      <w:pPr>
        <w:tabs>
          <w:tab w:val="left" w:pos="-720"/>
        </w:tabs>
        <w:suppressAutoHyphens/>
        <w:spacing w:line="360" w:lineRule="auto"/>
        <w:rPr>
          <w:spacing w:val="-2"/>
          <w:sz w:val="24"/>
          <w:szCs w:val="24"/>
        </w:rPr>
      </w:pPr>
      <w:r w:rsidRPr="00513420">
        <w:rPr>
          <w:rFonts w:ascii="Univers" w:hAnsi="Univers"/>
          <w:spacing w:val="-2"/>
          <w:sz w:val="24"/>
          <w:szCs w:val="24"/>
        </w:rPr>
        <w:tab/>
      </w:r>
      <w:r w:rsidRPr="00513420">
        <w:rPr>
          <w:rFonts w:ascii="Wingdings" w:hAnsi="Wingdings"/>
          <w:spacing w:val="-2"/>
          <w:sz w:val="24"/>
          <w:szCs w:val="24"/>
        </w:rPr>
        <w:t></w:t>
      </w:r>
      <w:r w:rsidRPr="00513420">
        <w:rPr>
          <w:rFonts w:ascii="Wingdings" w:hAnsi="Wingdings"/>
          <w:spacing w:val="-2"/>
          <w:sz w:val="24"/>
          <w:szCs w:val="24"/>
        </w:rPr>
        <w:t></w:t>
      </w:r>
      <w:r w:rsidR="007854C0">
        <w:rPr>
          <w:spacing w:val="-2"/>
          <w:sz w:val="24"/>
          <w:szCs w:val="24"/>
        </w:rPr>
        <w:t>Other (please explain below)</w:t>
      </w:r>
    </w:p>
    <w:p w:rsidR="0089345A" w:rsidRDefault="0089345A" w:rsidP="0089345A">
      <w:pPr>
        <w:tabs>
          <w:tab w:val="left" w:pos="-720"/>
        </w:tabs>
        <w:suppressAutoHyphens/>
        <w:rPr>
          <w:spacing w:val="-2"/>
          <w:sz w:val="24"/>
          <w:szCs w:val="24"/>
        </w:rPr>
      </w:pPr>
    </w:p>
    <w:p w:rsidR="0089345A" w:rsidRPr="00D24290" w:rsidRDefault="0089345A" w:rsidP="0089345A">
      <w:pPr>
        <w:tabs>
          <w:tab w:val="left" w:pos="-720"/>
        </w:tabs>
        <w:suppressAutoHyphens/>
        <w:rPr>
          <w:spacing w:val="-2"/>
          <w:sz w:val="24"/>
          <w:szCs w:val="24"/>
        </w:rPr>
      </w:pPr>
    </w:p>
    <w:p w:rsidR="00DF5292" w:rsidRPr="00D24290" w:rsidRDefault="00DF5292">
      <w:pPr>
        <w:tabs>
          <w:tab w:val="left" w:pos="-720"/>
        </w:tabs>
        <w:suppressAutoHyphens/>
        <w:rPr>
          <w:spacing w:val="-2"/>
          <w:sz w:val="24"/>
          <w:szCs w:val="24"/>
        </w:rPr>
      </w:pPr>
    </w:p>
    <w:p w:rsidR="009A77B7" w:rsidRPr="00D24290" w:rsidRDefault="009A77B7" w:rsidP="009A77B7">
      <w:pPr>
        <w:tabs>
          <w:tab w:val="decimal" w:pos="0"/>
        </w:tabs>
        <w:rPr>
          <w:sz w:val="24"/>
          <w:szCs w:val="24"/>
        </w:rPr>
      </w:pPr>
      <w:r w:rsidRPr="00D24290">
        <w:rPr>
          <w:sz w:val="24"/>
          <w:szCs w:val="24"/>
        </w:rPr>
        <w:t>For more information, please contact _______________ at (</w:t>
      </w:r>
      <w:r w:rsidR="0089345A">
        <w:rPr>
          <w:sz w:val="24"/>
          <w:szCs w:val="24"/>
        </w:rPr>
        <w:t xml:space="preserve">   </w:t>
      </w:r>
      <w:r w:rsidRPr="00D24290">
        <w:rPr>
          <w:sz w:val="24"/>
          <w:szCs w:val="24"/>
        </w:rPr>
        <w:t xml:space="preserve">) ___-_____ or </w:t>
      </w:r>
      <w:r w:rsidR="00066D7E">
        <w:rPr>
          <w:sz w:val="24"/>
          <w:szCs w:val="24"/>
        </w:rPr>
        <w:t xml:space="preserve">email </w:t>
      </w:r>
      <w:r w:rsidR="00DF2CBC" w:rsidRPr="00D24290">
        <w:rPr>
          <w:sz w:val="24"/>
          <w:szCs w:val="24"/>
        </w:rPr>
        <w:t>___________________</w:t>
      </w:r>
      <w:r w:rsidRPr="00D24290">
        <w:rPr>
          <w:sz w:val="24"/>
          <w:szCs w:val="24"/>
        </w:rPr>
        <w:t>.</w:t>
      </w:r>
    </w:p>
    <w:p w:rsidR="009A77B7" w:rsidRPr="00D24290" w:rsidRDefault="009A77B7" w:rsidP="009A77B7">
      <w:pPr>
        <w:tabs>
          <w:tab w:val="decimal" w:pos="0"/>
        </w:tabs>
        <w:rPr>
          <w:sz w:val="24"/>
          <w:szCs w:val="24"/>
        </w:rPr>
      </w:pPr>
      <w:r w:rsidRPr="00D24290">
        <w:rPr>
          <w:sz w:val="24"/>
          <w:szCs w:val="24"/>
        </w:rPr>
        <w:t xml:space="preserve"> </w:t>
      </w:r>
    </w:p>
    <w:p w:rsidR="009A77B7" w:rsidRPr="00D24290" w:rsidRDefault="009A77B7" w:rsidP="009A77B7">
      <w:pPr>
        <w:pStyle w:val="BodyText3"/>
        <w:rPr>
          <w:sz w:val="24"/>
          <w:szCs w:val="24"/>
        </w:rPr>
      </w:pPr>
      <w:r w:rsidRPr="00D24290">
        <w:rPr>
          <w:sz w:val="24"/>
          <w:szCs w:val="24"/>
        </w:rPr>
        <w:t>Please share this notice with all the other people who drink this water, especially those who may not receive this notice directly (f</w:t>
      </w:r>
      <w:bookmarkStart w:id="0" w:name="_GoBack"/>
      <w:bookmarkEnd w:id="0"/>
      <w:r w:rsidRPr="00D24290">
        <w:rPr>
          <w:sz w:val="24"/>
          <w:szCs w:val="24"/>
        </w:rPr>
        <w:t>or example, people in apartments and businesses)</w:t>
      </w:r>
      <w:proofErr w:type="gramStart"/>
      <w:r w:rsidRPr="00D24290">
        <w:rPr>
          <w:sz w:val="24"/>
          <w:szCs w:val="24"/>
        </w:rPr>
        <w:t xml:space="preserve">. </w:t>
      </w:r>
      <w:proofErr w:type="gramEnd"/>
      <w:r w:rsidRPr="00D24290">
        <w:rPr>
          <w:sz w:val="24"/>
          <w:szCs w:val="24"/>
        </w:rPr>
        <w:t>You can do this by posting this notice in a public place or distribut</w:t>
      </w:r>
      <w:r w:rsidR="002F0D21">
        <w:rPr>
          <w:sz w:val="24"/>
          <w:szCs w:val="24"/>
        </w:rPr>
        <w:t>ing</w:t>
      </w:r>
      <w:r w:rsidRPr="00D24290">
        <w:rPr>
          <w:sz w:val="24"/>
          <w:szCs w:val="24"/>
        </w:rPr>
        <w:t xml:space="preserve"> copies by hand or mail.</w:t>
      </w:r>
    </w:p>
    <w:p w:rsidR="009A77B7" w:rsidRPr="00D24290" w:rsidRDefault="009A77B7" w:rsidP="009A77B7">
      <w:pPr>
        <w:tabs>
          <w:tab w:val="decimal" w:pos="0"/>
        </w:tabs>
        <w:rPr>
          <w:i/>
          <w:iCs/>
          <w:sz w:val="24"/>
          <w:szCs w:val="24"/>
        </w:rPr>
      </w:pPr>
    </w:p>
    <w:p w:rsidR="009A77B7" w:rsidRPr="00D24290" w:rsidRDefault="009A77B7" w:rsidP="009A77B7">
      <w:pPr>
        <w:tabs>
          <w:tab w:val="decimal" w:pos="0"/>
        </w:tabs>
        <w:rPr>
          <w:sz w:val="24"/>
          <w:szCs w:val="24"/>
        </w:rPr>
      </w:pPr>
      <w:r w:rsidRPr="00D24290">
        <w:rPr>
          <w:sz w:val="24"/>
          <w:szCs w:val="24"/>
        </w:rPr>
        <w:t xml:space="preserve">This notice </w:t>
      </w:r>
      <w:proofErr w:type="gramStart"/>
      <w:r w:rsidRPr="00D24290">
        <w:rPr>
          <w:sz w:val="24"/>
          <w:szCs w:val="24"/>
        </w:rPr>
        <w:t>is sent</w:t>
      </w:r>
      <w:proofErr w:type="gramEnd"/>
      <w:r w:rsidRPr="00D24290">
        <w:rPr>
          <w:sz w:val="24"/>
          <w:szCs w:val="24"/>
        </w:rPr>
        <w:t xml:space="preserve"> to you by ____________________ Water System on ___/___/____</w:t>
      </w:r>
    </w:p>
    <w:sectPr w:rsidR="009A77B7" w:rsidRPr="00D24290" w:rsidSect="00377429">
      <w:headerReference w:type="default" r:id="rId10"/>
      <w:footerReference w:type="default" r:id="rId11"/>
      <w:type w:val="continuous"/>
      <w:pgSz w:w="12240" w:h="15840"/>
      <w:pgMar w:top="274" w:right="864" w:bottom="864" w:left="864" w:header="432"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B2" w:rsidRDefault="00B549B2">
      <w:r>
        <w:separator/>
      </w:r>
    </w:p>
  </w:endnote>
  <w:endnote w:type="continuationSeparator" w:id="0">
    <w:p w:rsidR="00B549B2" w:rsidRDefault="00B5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DA" w:rsidRPr="00DC1811" w:rsidRDefault="00F778DA" w:rsidP="00F778DA">
    <w:pPr>
      <w:pStyle w:val="Footer"/>
      <w:rPr>
        <w:sz w:val="19"/>
        <w:szCs w:val="19"/>
      </w:rPr>
    </w:pPr>
    <w:r w:rsidRPr="00DC1811">
      <w:rPr>
        <w:sz w:val="19"/>
        <w:szCs w:val="19"/>
      </w:rPr>
      <w:t>DOH Form (331-</w:t>
    </w:r>
    <w:r>
      <w:rPr>
        <w:sz w:val="19"/>
        <w:szCs w:val="19"/>
      </w:rPr>
      <w:t>48</w:t>
    </w:r>
    <w:r>
      <w:rPr>
        <w:sz w:val="19"/>
        <w:szCs w:val="19"/>
      </w:rPr>
      <w:t>2</w:t>
    </w:r>
    <w:r w:rsidRPr="00DC1811">
      <w:rPr>
        <w:sz w:val="19"/>
        <w:szCs w:val="19"/>
      </w:rPr>
      <w:t>-</w:t>
    </w:r>
    <w:r>
      <w:rPr>
        <w:sz w:val="19"/>
        <w:szCs w:val="19"/>
      </w:rPr>
      <w:t>F</w:t>
    </w:r>
    <w:r w:rsidRPr="00DC1811">
      <w:rPr>
        <w:sz w:val="19"/>
        <w:szCs w:val="19"/>
      </w:rPr>
      <w:t>b) 12/1</w:t>
    </w:r>
    <w:r>
      <w:rPr>
        <w:sz w:val="19"/>
        <w:szCs w:val="19"/>
      </w:rPr>
      <w:t>4</w:t>
    </w:r>
  </w:p>
  <w:p w:rsidR="00F778DA" w:rsidRPr="00DC1811" w:rsidRDefault="00F778DA" w:rsidP="00F778DA">
    <w:pPr>
      <w:pStyle w:val="Footer"/>
      <w:rPr>
        <w:rFonts w:cs="Arial"/>
        <w:sz w:val="18"/>
        <w:szCs w:val="18"/>
        <w:lang w:val="es-ES"/>
      </w:rPr>
    </w:pPr>
  </w:p>
  <w:p w:rsidR="00F778DA" w:rsidRDefault="00F778DA">
    <w:pPr>
      <w:pStyle w:val="Footer"/>
    </w:pPr>
    <w:proofErr w:type="spellStart"/>
    <w:r w:rsidRPr="002D4269">
      <w:rPr>
        <w:rFonts w:ascii="Arial" w:hAnsi="Arial" w:cs="Arial"/>
        <w:sz w:val="18"/>
        <w:szCs w:val="18"/>
        <w:lang w:val="es-ES"/>
      </w:rPr>
      <w:t>For</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people</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with</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disabilities</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this</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form</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is</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available</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on</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request</w:t>
    </w:r>
    <w:proofErr w:type="spellEnd"/>
    <w:r w:rsidRPr="002D4269">
      <w:rPr>
        <w:rFonts w:ascii="Arial" w:hAnsi="Arial" w:cs="Arial"/>
        <w:sz w:val="18"/>
        <w:szCs w:val="18"/>
        <w:lang w:val="es-ES"/>
      </w:rPr>
      <w:t xml:space="preserve"> in </w:t>
    </w:r>
    <w:proofErr w:type="spellStart"/>
    <w:r w:rsidRPr="002D4269">
      <w:rPr>
        <w:rFonts w:ascii="Arial" w:hAnsi="Arial" w:cs="Arial"/>
        <w:sz w:val="18"/>
        <w:szCs w:val="18"/>
        <w:lang w:val="es-ES"/>
      </w:rPr>
      <w:t>other</w:t>
    </w:r>
    <w:proofErr w:type="spellEnd"/>
    <w:r w:rsidRPr="002D4269">
      <w:rPr>
        <w:rFonts w:ascii="Arial" w:hAnsi="Arial" w:cs="Arial"/>
        <w:sz w:val="18"/>
        <w:szCs w:val="18"/>
        <w:lang w:val="es-ES"/>
      </w:rPr>
      <w:t xml:space="preserve"> </w:t>
    </w:r>
    <w:proofErr w:type="spellStart"/>
    <w:r w:rsidRPr="002D4269">
      <w:rPr>
        <w:rFonts w:ascii="Arial" w:hAnsi="Arial" w:cs="Arial"/>
        <w:sz w:val="18"/>
        <w:szCs w:val="18"/>
        <w:lang w:val="es-ES"/>
      </w:rPr>
      <w:t>formats</w:t>
    </w:r>
    <w:proofErr w:type="spellEnd"/>
    <w:r w:rsidRPr="002D4269">
      <w:rPr>
        <w:rFonts w:ascii="Arial" w:hAnsi="Arial" w:cs="Arial"/>
        <w:sz w:val="18"/>
        <w:szCs w:val="18"/>
        <w:lang w:val="es-ES"/>
      </w:rPr>
      <w:t xml:space="preserve">. To </w:t>
    </w:r>
    <w:proofErr w:type="spellStart"/>
    <w:r w:rsidRPr="002D4269">
      <w:rPr>
        <w:rFonts w:ascii="Arial" w:hAnsi="Arial" w:cs="Arial"/>
        <w:sz w:val="18"/>
        <w:szCs w:val="18"/>
        <w:lang w:val="es-ES"/>
      </w:rPr>
      <w:t>submit</w:t>
    </w:r>
    <w:proofErr w:type="spellEnd"/>
    <w:r w:rsidRPr="002D4269">
      <w:rPr>
        <w:rFonts w:ascii="Arial" w:hAnsi="Arial" w:cs="Arial"/>
        <w:sz w:val="18"/>
        <w:szCs w:val="18"/>
        <w:lang w:val="es-ES"/>
      </w:rPr>
      <w:t xml:space="preserve"> a </w:t>
    </w:r>
    <w:proofErr w:type="spellStart"/>
    <w:r w:rsidRPr="002D4269">
      <w:rPr>
        <w:rFonts w:ascii="Arial" w:hAnsi="Arial" w:cs="Arial"/>
        <w:sz w:val="18"/>
        <w:szCs w:val="18"/>
        <w:lang w:val="es-ES"/>
      </w:rPr>
      <w:t>request</w:t>
    </w:r>
    <w:proofErr w:type="spellEnd"/>
    <w:r w:rsidRPr="002D4269">
      <w:rPr>
        <w:rFonts w:ascii="Arial" w:hAnsi="Arial" w:cs="Arial"/>
        <w:sz w:val="18"/>
        <w:szCs w:val="18"/>
        <w:lang w:val="es-ES"/>
      </w:rPr>
      <w:t xml:space="preserve">, </w:t>
    </w:r>
    <w:proofErr w:type="spellStart"/>
    <w:r>
      <w:rPr>
        <w:rFonts w:ascii="Arial" w:hAnsi="Arial" w:cs="Arial"/>
        <w:sz w:val="18"/>
        <w:szCs w:val="18"/>
        <w:lang w:val="es-ES"/>
      </w:rPr>
      <w:t>please</w:t>
    </w:r>
    <w:proofErr w:type="spellEnd"/>
    <w:r>
      <w:rPr>
        <w:rFonts w:ascii="Arial" w:hAnsi="Arial" w:cs="Arial"/>
        <w:sz w:val="18"/>
        <w:szCs w:val="18"/>
        <w:lang w:val="es-ES"/>
      </w:rPr>
      <w:t xml:space="preserve"> </w:t>
    </w:r>
    <w:proofErr w:type="spellStart"/>
    <w:r w:rsidRPr="002D4269">
      <w:rPr>
        <w:rFonts w:ascii="Arial" w:hAnsi="Arial" w:cs="Arial"/>
        <w:sz w:val="18"/>
        <w:szCs w:val="18"/>
        <w:lang w:val="es-ES"/>
      </w:rPr>
      <w:t>call</w:t>
    </w:r>
    <w:proofErr w:type="spellEnd"/>
    <w:r w:rsidRPr="002D4269">
      <w:rPr>
        <w:rFonts w:ascii="Arial" w:hAnsi="Arial" w:cs="Arial"/>
        <w:sz w:val="18"/>
        <w:szCs w:val="18"/>
        <w:lang w:val="es-ES"/>
      </w:rPr>
      <w:t xml:space="preserve"> 800-525-0127 (TDD/TTY 711).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B2" w:rsidRDefault="00B549B2">
      <w:r>
        <w:separator/>
      </w:r>
    </w:p>
  </w:footnote>
  <w:footnote w:type="continuationSeparator" w:id="0">
    <w:p w:rsidR="00B549B2" w:rsidRDefault="00B54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29" w:rsidRPr="00F778DA" w:rsidRDefault="00377429" w:rsidP="00377429">
    <w:pPr>
      <w:pStyle w:val="Title"/>
      <w:rPr>
        <w:rFonts w:ascii="Arial" w:hAnsi="Arial" w:cs="Arial"/>
        <w:sz w:val="28"/>
        <w:szCs w:val="28"/>
      </w:rPr>
    </w:pPr>
    <w:r w:rsidRPr="00F778DA">
      <w:rPr>
        <w:rFonts w:ascii="Arial" w:hAnsi="Arial" w:cs="Arial"/>
        <w:sz w:val="28"/>
        <w:szCs w:val="28"/>
      </w:rPr>
      <w:t>Group B</w:t>
    </w:r>
  </w:p>
  <w:p w:rsidR="00377429" w:rsidRDefault="00377429" w:rsidP="00377429">
    <w:pPr>
      <w:pStyle w:val="Title"/>
    </w:pPr>
    <w:r w:rsidRPr="00F778DA">
      <w:rPr>
        <w:rFonts w:ascii="Arial" w:hAnsi="Arial" w:cs="Arial"/>
        <w:sz w:val="28"/>
        <w:szCs w:val="28"/>
      </w:rPr>
      <w:t xml:space="preserve">Drinking water warning: </w:t>
    </w:r>
    <w:r>
      <w:rPr>
        <w:rFonts w:ascii="Arial" w:hAnsi="Arial" w:cs="Arial"/>
        <w:sz w:val="28"/>
        <w:szCs w:val="28"/>
      </w:rPr>
      <w:t xml:space="preserve"> </w:t>
    </w:r>
    <w:r w:rsidRPr="00F778DA">
      <w:rPr>
        <w:rFonts w:ascii="Arial" w:hAnsi="Arial" w:cs="Arial"/>
        <w:sz w:val="28"/>
        <w:szCs w:val="28"/>
      </w:rPr>
      <w:t xml:space="preserve">Arsenic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17C"/>
    <w:multiLevelType w:val="hybridMultilevel"/>
    <w:tmpl w:val="E4DA1D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F8550F"/>
    <w:multiLevelType w:val="hybridMultilevel"/>
    <w:tmpl w:val="175ED82E"/>
    <w:lvl w:ilvl="0" w:tplc="BAF6E95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E6602E"/>
    <w:multiLevelType w:val="hybridMultilevel"/>
    <w:tmpl w:val="7F6CF00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
    <w:nsid w:val="19F86CF8"/>
    <w:multiLevelType w:val="hybridMultilevel"/>
    <w:tmpl w:val="7F6CF002"/>
    <w:lvl w:ilvl="0" w:tplc="F768D8EE">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nsid w:val="1B25174D"/>
    <w:multiLevelType w:val="hybridMultilevel"/>
    <w:tmpl w:val="A9D4DA4A"/>
    <w:lvl w:ilvl="0" w:tplc="ADDA28F6">
      <w:start w:val="1"/>
      <w:numFmt w:val="bullet"/>
      <w:lvlText w:val=""/>
      <w:lvlJc w:val="left"/>
      <w:pPr>
        <w:tabs>
          <w:tab w:val="num" w:pos="1080"/>
        </w:tabs>
        <w:ind w:left="1080" w:hanging="360"/>
      </w:pPr>
      <w:rPr>
        <w:rFonts w:ascii="Symbol" w:hAnsi="Symbol" w:hint="default"/>
        <w:sz w:val="20"/>
      </w:rPr>
    </w:lvl>
    <w:lvl w:ilvl="1" w:tplc="F768D8EE">
      <w:start w:val="1"/>
      <w:numFmt w:val="bullet"/>
      <w:lvlText w:val=""/>
      <w:lvlJc w:val="left"/>
      <w:pPr>
        <w:tabs>
          <w:tab w:val="num" w:pos="1872"/>
        </w:tabs>
        <w:ind w:left="1872" w:hanging="432"/>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5F025E"/>
    <w:multiLevelType w:val="hybridMultilevel"/>
    <w:tmpl w:val="175ED82E"/>
    <w:lvl w:ilvl="0" w:tplc="BAF6E95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DF32BE"/>
    <w:multiLevelType w:val="hybridMultilevel"/>
    <w:tmpl w:val="95C04BFE"/>
    <w:lvl w:ilvl="0" w:tplc="72A823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E641FF"/>
    <w:multiLevelType w:val="hybridMultilevel"/>
    <w:tmpl w:val="95C04BFE"/>
    <w:lvl w:ilvl="0" w:tplc="BAF6E95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CA3F0C"/>
    <w:multiLevelType w:val="hybridMultilevel"/>
    <w:tmpl w:val="95C04BFE"/>
    <w:lvl w:ilvl="0" w:tplc="DA5A5ED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9951BF"/>
    <w:multiLevelType w:val="hybridMultilevel"/>
    <w:tmpl w:val="95C04BFE"/>
    <w:lvl w:ilvl="0" w:tplc="DB2843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F47BCB"/>
    <w:multiLevelType w:val="hybridMultilevel"/>
    <w:tmpl w:val="95C04BFE"/>
    <w:lvl w:ilvl="0" w:tplc="DA5A5ED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1C08D0"/>
    <w:multiLevelType w:val="hybridMultilevel"/>
    <w:tmpl w:val="95C04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3D120B"/>
    <w:multiLevelType w:val="hybridMultilevel"/>
    <w:tmpl w:val="175ED82E"/>
    <w:lvl w:ilvl="0" w:tplc="B35C59A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F735BF"/>
    <w:multiLevelType w:val="hybridMultilevel"/>
    <w:tmpl w:val="95C04BFE"/>
    <w:lvl w:ilvl="0" w:tplc="E516332E">
      <w:start w:val="1"/>
      <w:numFmt w:val="bullet"/>
      <w:lvlText w:val=""/>
      <w:lvlJc w:val="left"/>
      <w:pPr>
        <w:tabs>
          <w:tab w:val="num" w:pos="720"/>
        </w:tabs>
        <w:ind w:left="720" w:hanging="360"/>
      </w:pPr>
      <w:rPr>
        <w:rFonts w:ascii="Symbol" w:hAnsi="Symbol" w:hint="default"/>
        <w:sz w:val="22"/>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417E6A"/>
    <w:multiLevelType w:val="hybridMultilevel"/>
    <w:tmpl w:val="95C04BFE"/>
    <w:lvl w:ilvl="0" w:tplc="B6FECF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C824E4"/>
    <w:multiLevelType w:val="hybridMultilevel"/>
    <w:tmpl w:val="175ED82E"/>
    <w:lvl w:ilvl="0" w:tplc="ADDA28F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551200"/>
    <w:multiLevelType w:val="hybridMultilevel"/>
    <w:tmpl w:val="95C04BFE"/>
    <w:lvl w:ilvl="0" w:tplc="04090001">
      <w:start w:val="1"/>
      <w:numFmt w:val="bullet"/>
      <w:lvlText w:val=""/>
      <w:lvlJc w:val="left"/>
      <w:pPr>
        <w:tabs>
          <w:tab w:val="num" w:pos="720"/>
        </w:tabs>
        <w:ind w:left="720" w:hanging="360"/>
      </w:pPr>
      <w:rPr>
        <w:rFonts w:ascii="Symbol" w:hAnsi="Symbol" w:hint="default"/>
      </w:rPr>
    </w:lvl>
    <w:lvl w:ilvl="1" w:tplc="BAF6E952">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CC6E61"/>
    <w:multiLevelType w:val="hybridMultilevel"/>
    <w:tmpl w:val="A9D4DA4A"/>
    <w:lvl w:ilvl="0" w:tplc="ADDA28F6">
      <w:start w:val="1"/>
      <w:numFmt w:val="bullet"/>
      <w:lvlText w:val=""/>
      <w:lvlJc w:val="left"/>
      <w:pPr>
        <w:tabs>
          <w:tab w:val="num" w:pos="1080"/>
        </w:tabs>
        <w:ind w:left="1080" w:hanging="360"/>
      </w:pPr>
      <w:rPr>
        <w:rFonts w:ascii="Symbol" w:hAnsi="Symbol" w:hint="default"/>
        <w:sz w:val="20"/>
      </w:rPr>
    </w:lvl>
    <w:lvl w:ilvl="1" w:tplc="F768D8EE">
      <w:start w:val="1"/>
      <w:numFmt w:val="bullet"/>
      <w:lvlText w:val=""/>
      <w:lvlJc w:val="left"/>
      <w:pPr>
        <w:tabs>
          <w:tab w:val="num" w:pos="1872"/>
        </w:tabs>
        <w:ind w:left="1872" w:hanging="432"/>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0096328"/>
    <w:multiLevelType w:val="hybridMultilevel"/>
    <w:tmpl w:val="95C04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26252A"/>
    <w:multiLevelType w:val="hybridMultilevel"/>
    <w:tmpl w:val="175ED82E"/>
    <w:lvl w:ilvl="0" w:tplc="B6FECF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3E58B2"/>
    <w:multiLevelType w:val="hybridMultilevel"/>
    <w:tmpl w:val="95C04BFE"/>
    <w:lvl w:ilvl="0" w:tplc="DA5A5ED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E40264"/>
    <w:multiLevelType w:val="hybridMultilevel"/>
    <w:tmpl w:val="175ED82E"/>
    <w:lvl w:ilvl="0" w:tplc="BAF6E95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E00AFB"/>
    <w:multiLevelType w:val="hybridMultilevel"/>
    <w:tmpl w:val="95C04BFE"/>
    <w:lvl w:ilvl="0" w:tplc="DB56F4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06320E"/>
    <w:multiLevelType w:val="hybridMultilevel"/>
    <w:tmpl w:val="A6E8B67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410A82"/>
    <w:multiLevelType w:val="hybridMultilevel"/>
    <w:tmpl w:val="95C04BFE"/>
    <w:lvl w:ilvl="0" w:tplc="B6FECF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0"/>
  </w:num>
  <w:num w:numId="4">
    <w:abstractNumId w:val="18"/>
  </w:num>
  <w:num w:numId="5">
    <w:abstractNumId w:val="11"/>
  </w:num>
  <w:num w:numId="6">
    <w:abstractNumId w:val="6"/>
  </w:num>
  <w:num w:numId="7">
    <w:abstractNumId w:val="9"/>
  </w:num>
  <w:num w:numId="8">
    <w:abstractNumId w:val="14"/>
  </w:num>
  <w:num w:numId="9">
    <w:abstractNumId w:val="13"/>
  </w:num>
  <w:num w:numId="10">
    <w:abstractNumId w:val="22"/>
  </w:num>
  <w:num w:numId="11">
    <w:abstractNumId w:val="8"/>
  </w:num>
  <w:num w:numId="12">
    <w:abstractNumId w:val="20"/>
  </w:num>
  <w:num w:numId="13">
    <w:abstractNumId w:val="24"/>
  </w:num>
  <w:num w:numId="14">
    <w:abstractNumId w:val="10"/>
  </w:num>
  <w:num w:numId="15">
    <w:abstractNumId w:val="7"/>
  </w:num>
  <w:num w:numId="16">
    <w:abstractNumId w:val="5"/>
  </w:num>
  <w:num w:numId="17">
    <w:abstractNumId w:val="19"/>
  </w:num>
  <w:num w:numId="18">
    <w:abstractNumId w:val="1"/>
  </w:num>
  <w:num w:numId="19">
    <w:abstractNumId w:val="21"/>
  </w:num>
  <w:num w:numId="20">
    <w:abstractNumId w:val="12"/>
  </w:num>
  <w:num w:numId="21">
    <w:abstractNumId w:val="15"/>
  </w:num>
  <w:num w:numId="22">
    <w:abstractNumId w:val="17"/>
  </w:num>
  <w:num w:numId="23">
    <w:abstractNumId w:val="3"/>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92"/>
    <w:rsid w:val="000067B0"/>
    <w:rsid w:val="00017C96"/>
    <w:rsid w:val="000521C1"/>
    <w:rsid w:val="00066B19"/>
    <w:rsid w:val="00066D7E"/>
    <w:rsid w:val="00082068"/>
    <w:rsid w:val="000B3599"/>
    <w:rsid w:val="001114B4"/>
    <w:rsid w:val="00112032"/>
    <w:rsid w:val="001B339A"/>
    <w:rsid w:val="001E7D3A"/>
    <w:rsid w:val="002152F9"/>
    <w:rsid w:val="00216715"/>
    <w:rsid w:val="00223606"/>
    <w:rsid w:val="002A1BD2"/>
    <w:rsid w:val="002D294C"/>
    <w:rsid w:val="002E3E8C"/>
    <w:rsid w:val="002F0D21"/>
    <w:rsid w:val="00337093"/>
    <w:rsid w:val="00345DE1"/>
    <w:rsid w:val="00361653"/>
    <w:rsid w:val="00370B42"/>
    <w:rsid w:val="00377429"/>
    <w:rsid w:val="0038193A"/>
    <w:rsid w:val="003C1A6B"/>
    <w:rsid w:val="003E2F2F"/>
    <w:rsid w:val="00486B5B"/>
    <w:rsid w:val="004A5AF1"/>
    <w:rsid w:val="004E54CE"/>
    <w:rsid w:val="00502A07"/>
    <w:rsid w:val="00513420"/>
    <w:rsid w:val="00531C1F"/>
    <w:rsid w:val="00534092"/>
    <w:rsid w:val="00536927"/>
    <w:rsid w:val="00543186"/>
    <w:rsid w:val="005F27BA"/>
    <w:rsid w:val="00623290"/>
    <w:rsid w:val="00626A6A"/>
    <w:rsid w:val="0065410A"/>
    <w:rsid w:val="006D5DB2"/>
    <w:rsid w:val="006E3458"/>
    <w:rsid w:val="006F47BE"/>
    <w:rsid w:val="007854C0"/>
    <w:rsid w:val="007C09A9"/>
    <w:rsid w:val="00813D59"/>
    <w:rsid w:val="00831B83"/>
    <w:rsid w:val="00851F4B"/>
    <w:rsid w:val="00853DD8"/>
    <w:rsid w:val="0089345A"/>
    <w:rsid w:val="00896EBE"/>
    <w:rsid w:val="008D395D"/>
    <w:rsid w:val="00934139"/>
    <w:rsid w:val="00954A3B"/>
    <w:rsid w:val="009574A9"/>
    <w:rsid w:val="009A77B7"/>
    <w:rsid w:val="009C21AE"/>
    <w:rsid w:val="00A200AB"/>
    <w:rsid w:val="00A34003"/>
    <w:rsid w:val="00A71E5F"/>
    <w:rsid w:val="00AA12E6"/>
    <w:rsid w:val="00AA1B03"/>
    <w:rsid w:val="00AE26C6"/>
    <w:rsid w:val="00B10EAC"/>
    <w:rsid w:val="00B549B2"/>
    <w:rsid w:val="00B76E41"/>
    <w:rsid w:val="00B9486B"/>
    <w:rsid w:val="00BF162C"/>
    <w:rsid w:val="00C212C5"/>
    <w:rsid w:val="00C812C1"/>
    <w:rsid w:val="00C81D83"/>
    <w:rsid w:val="00CC0D3B"/>
    <w:rsid w:val="00D24290"/>
    <w:rsid w:val="00D42B6F"/>
    <w:rsid w:val="00D654FE"/>
    <w:rsid w:val="00D71DF0"/>
    <w:rsid w:val="00D9107E"/>
    <w:rsid w:val="00DD0849"/>
    <w:rsid w:val="00DF2CBC"/>
    <w:rsid w:val="00DF5292"/>
    <w:rsid w:val="00E44B00"/>
    <w:rsid w:val="00EF7DCF"/>
    <w:rsid w:val="00F54A7D"/>
    <w:rsid w:val="00F71F83"/>
    <w:rsid w:val="00F778DA"/>
    <w:rsid w:val="00FC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spacing w:before="240" w:after="120"/>
      <w:jc w:val="both"/>
      <w:outlineLvl w:val="0"/>
    </w:pPr>
    <w:rPr>
      <w:spacing w:val="-2"/>
      <w:sz w:val="24"/>
    </w:rPr>
  </w:style>
  <w:style w:type="paragraph" w:styleId="Heading2">
    <w:name w:val="heading 2"/>
    <w:basedOn w:val="Normal"/>
    <w:next w:val="Normal"/>
    <w:qFormat/>
    <w:pPr>
      <w:keepNext/>
      <w:tabs>
        <w:tab w:val="left" w:pos="-720"/>
      </w:tabs>
      <w:suppressAutoHyphens/>
      <w:spacing w:after="40"/>
      <w:outlineLvl w:val="1"/>
    </w:pPr>
    <w:rPr>
      <w:spacing w:val="-2"/>
      <w:sz w:val="28"/>
    </w:rPr>
  </w:style>
  <w:style w:type="paragraph" w:styleId="Heading3">
    <w:name w:val="heading 3"/>
    <w:basedOn w:val="Normal"/>
    <w:next w:val="Normal"/>
    <w:qFormat/>
    <w:pPr>
      <w:keepNext/>
      <w:tabs>
        <w:tab w:val="left" w:pos="-720"/>
      </w:tabs>
      <w:suppressAutoHyphens/>
      <w:spacing w:after="40"/>
      <w:jc w:val="center"/>
      <w:outlineLvl w:val="2"/>
    </w:pPr>
    <w:rPr>
      <w:b/>
      <w:bCs/>
      <w:spacing w:val="-2"/>
    </w:rPr>
  </w:style>
  <w:style w:type="paragraph" w:styleId="Heading4">
    <w:name w:val="heading 4"/>
    <w:basedOn w:val="Normal"/>
    <w:next w:val="Normal"/>
    <w:qFormat/>
    <w:pPr>
      <w:keepNext/>
      <w:tabs>
        <w:tab w:val="left" w:pos="-720"/>
      </w:tabs>
      <w:suppressAutoHyphens/>
      <w:spacing w:before="240" w:after="120"/>
      <w:jc w:val="center"/>
      <w:outlineLvl w:val="3"/>
    </w:pPr>
    <w:rPr>
      <w:b/>
      <w:bCs/>
      <w:spacing w:val="-2"/>
      <w:sz w:val="28"/>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enter" w:pos="5400"/>
      </w:tabs>
      <w:suppressAutoHyphens/>
    </w:pPr>
    <w:rPr>
      <w:bCs/>
      <w:spacing w:val="-4"/>
      <w:sz w:val="22"/>
    </w:rPr>
  </w:style>
  <w:style w:type="paragraph" w:styleId="Title">
    <w:name w:val="Title"/>
    <w:basedOn w:val="Normal"/>
    <w:qFormat/>
    <w:pPr>
      <w:tabs>
        <w:tab w:val="center" w:pos="5400"/>
      </w:tabs>
      <w:suppressAutoHyphens/>
      <w:jc w:val="center"/>
    </w:pPr>
    <w:rPr>
      <w:b/>
      <w:spacing w:val="-4"/>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720"/>
      </w:tabs>
      <w:suppressAutoHyphens/>
      <w:spacing w:after="240"/>
      <w:ind w:left="1440" w:right="1152"/>
    </w:pPr>
    <w:rPr>
      <w:spacing w:val="-2"/>
      <w:sz w:val="28"/>
      <w:vertAlign w:val="subscript"/>
    </w:rPr>
  </w:style>
  <w:style w:type="paragraph" w:styleId="BalloonText">
    <w:name w:val="Balloon Text"/>
    <w:basedOn w:val="Normal"/>
    <w:semiHidden/>
    <w:rsid w:val="00DF5292"/>
    <w:rPr>
      <w:rFonts w:ascii="Tahoma" w:hAnsi="Tahoma" w:cs="Tahoma"/>
      <w:sz w:val="16"/>
      <w:szCs w:val="16"/>
    </w:rPr>
  </w:style>
  <w:style w:type="paragraph" w:styleId="DocumentMap">
    <w:name w:val="Document Map"/>
    <w:basedOn w:val="Normal"/>
    <w:semiHidden/>
    <w:rsid w:val="00CC0D3B"/>
    <w:pPr>
      <w:shd w:val="clear" w:color="auto" w:fill="000080"/>
    </w:pPr>
    <w:rPr>
      <w:rFonts w:ascii="Tahoma" w:hAnsi="Tahoma" w:cs="Tahoma"/>
    </w:rPr>
  </w:style>
  <w:style w:type="paragraph" w:styleId="BodyText3">
    <w:name w:val="Body Text 3"/>
    <w:basedOn w:val="Normal"/>
    <w:link w:val="BodyText3Char"/>
    <w:rsid w:val="009A77B7"/>
    <w:pPr>
      <w:spacing w:after="120"/>
    </w:pPr>
    <w:rPr>
      <w:sz w:val="16"/>
      <w:szCs w:val="16"/>
    </w:rPr>
  </w:style>
  <w:style w:type="character" w:customStyle="1" w:styleId="BodyText3Char">
    <w:name w:val="Body Text 3 Char"/>
    <w:basedOn w:val="DefaultParagraphFont"/>
    <w:link w:val="BodyText3"/>
    <w:rsid w:val="009A77B7"/>
    <w:rPr>
      <w:sz w:val="16"/>
      <w:szCs w:val="16"/>
    </w:rPr>
  </w:style>
  <w:style w:type="character" w:styleId="Hyperlink">
    <w:name w:val="Hyperlink"/>
    <w:basedOn w:val="DefaultParagraphFont"/>
    <w:rsid w:val="00017C96"/>
    <w:rPr>
      <w:color w:val="0000FF" w:themeColor="hyperlink"/>
      <w:u w:val="single"/>
    </w:rPr>
  </w:style>
  <w:style w:type="character" w:styleId="FollowedHyperlink">
    <w:name w:val="FollowedHyperlink"/>
    <w:basedOn w:val="DefaultParagraphFont"/>
    <w:rsid w:val="006E3458"/>
    <w:rPr>
      <w:color w:val="800080" w:themeColor="followedHyperlink"/>
      <w:u w:val="single"/>
    </w:rPr>
  </w:style>
  <w:style w:type="paragraph" w:styleId="HTMLPreformatted">
    <w:name w:val="HTML Preformatted"/>
    <w:basedOn w:val="Normal"/>
    <w:link w:val="HTMLPreformattedChar"/>
    <w:rsid w:val="00486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486B5B"/>
    <w:rPr>
      <w:rFonts w:ascii="Arial Unicode MS" w:eastAsia="Arial Unicode MS" w:hAnsi="Arial Unicode MS" w:cs="Arial Unicode MS"/>
    </w:rPr>
  </w:style>
  <w:style w:type="paragraph" w:styleId="NoSpacing">
    <w:name w:val="No Spacing"/>
    <w:uiPriority w:val="1"/>
    <w:qFormat/>
    <w:rsid w:val="00486B5B"/>
    <w:rPr>
      <w:sz w:val="24"/>
      <w:szCs w:val="24"/>
    </w:rPr>
  </w:style>
  <w:style w:type="character" w:styleId="CommentReference">
    <w:name w:val="annotation reference"/>
    <w:basedOn w:val="DefaultParagraphFont"/>
    <w:rsid w:val="00954A3B"/>
    <w:rPr>
      <w:sz w:val="16"/>
      <w:szCs w:val="16"/>
    </w:rPr>
  </w:style>
  <w:style w:type="paragraph" w:styleId="CommentText">
    <w:name w:val="annotation text"/>
    <w:basedOn w:val="Normal"/>
    <w:link w:val="CommentTextChar"/>
    <w:rsid w:val="00954A3B"/>
  </w:style>
  <w:style w:type="character" w:customStyle="1" w:styleId="CommentTextChar">
    <w:name w:val="Comment Text Char"/>
    <w:basedOn w:val="DefaultParagraphFont"/>
    <w:link w:val="CommentText"/>
    <w:rsid w:val="00954A3B"/>
  </w:style>
  <w:style w:type="paragraph" w:styleId="CommentSubject">
    <w:name w:val="annotation subject"/>
    <w:basedOn w:val="CommentText"/>
    <w:next w:val="CommentText"/>
    <w:link w:val="CommentSubjectChar"/>
    <w:rsid w:val="00954A3B"/>
    <w:rPr>
      <w:b/>
      <w:bCs/>
    </w:rPr>
  </w:style>
  <w:style w:type="character" w:customStyle="1" w:styleId="CommentSubjectChar">
    <w:name w:val="Comment Subject Char"/>
    <w:basedOn w:val="CommentTextChar"/>
    <w:link w:val="CommentSubject"/>
    <w:rsid w:val="00954A3B"/>
    <w:rPr>
      <w:b/>
      <w:bCs/>
    </w:rPr>
  </w:style>
  <w:style w:type="character" w:customStyle="1" w:styleId="FooterChar">
    <w:name w:val="Footer Char"/>
    <w:basedOn w:val="DefaultParagraphFont"/>
    <w:link w:val="Footer"/>
    <w:uiPriority w:val="99"/>
    <w:rsid w:val="00F778DA"/>
  </w:style>
  <w:style w:type="character" w:customStyle="1" w:styleId="HeaderChar">
    <w:name w:val="Header Char"/>
    <w:basedOn w:val="DefaultParagraphFont"/>
    <w:link w:val="Header"/>
    <w:uiPriority w:val="99"/>
    <w:rsid w:val="00377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spacing w:before="240" w:after="120"/>
      <w:jc w:val="both"/>
      <w:outlineLvl w:val="0"/>
    </w:pPr>
    <w:rPr>
      <w:spacing w:val="-2"/>
      <w:sz w:val="24"/>
    </w:rPr>
  </w:style>
  <w:style w:type="paragraph" w:styleId="Heading2">
    <w:name w:val="heading 2"/>
    <w:basedOn w:val="Normal"/>
    <w:next w:val="Normal"/>
    <w:qFormat/>
    <w:pPr>
      <w:keepNext/>
      <w:tabs>
        <w:tab w:val="left" w:pos="-720"/>
      </w:tabs>
      <w:suppressAutoHyphens/>
      <w:spacing w:after="40"/>
      <w:outlineLvl w:val="1"/>
    </w:pPr>
    <w:rPr>
      <w:spacing w:val="-2"/>
      <w:sz w:val="28"/>
    </w:rPr>
  </w:style>
  <w:style w:type="paragraph" w:styleId="Heading3">
    <w:name w:val="heading 3"/>
    <w:basedOn w:val="Normal"/>
    <w:next w:val="Normal"/>
    <w:qFormat/>
    <w:pPr>
      <w:keepNext/>
      <w:tabs>
        <w:tab w:val="left" w:pos="-720"/>
      </w:tabs>
      <w:suppressAutoHyphens/>
      <w:spacing w:after="40"/>
      <w:jc w:val="center"/>
      <w:outlineLvl w:val="2"/>
    </w:pPr>
    <w:rPr>
      <w:b/>
      <w:bCs/>
      <w:spacing w:val="-2"/>
    </w:rPr>
  </w:style>
  <w:style w:type="paragraph" w:styleId="Heading4">
    <w:name w:val="heading 4"/>
    <w:basedOn w:val="Normal"/>
    <w:next w:val="Normal"/>
    <w:qFormat/>
    <w:pPr>
      <w:keepNext/>
      <w:tabs>
        <w:tab w:val="left" w:pos="-720"/>
      </w:tabs>
      <w:suppressAutoHyphens/>
      <w:spacing w:before="240" w:after="120"/>
      <w:jc w:val="center"/>
      <w:outlineLvl w:val="3"/>
    </w:pPr>
    <w:rPr>
      <w:b/>
      <w:bCs/>
      <w:spacing w:val="-2"/>
      <w:sz w:val="28"/>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enter" w:pos="5400"/>
      </w:tabs>
      <w:suppressAutoHyphens/>
    </w:pPr>
    <w:rPr>
      <w:bCs/>
      <w:spacing w:val="-4"/>
      <w:sz w:val="22"/>
    </w:rPr>
  </w:style>
  <w:style w:type="paragraph" w:styleId="Title">
    <w:name w:val="Title"/>
    <w:basedOn w:val="Normal"/>
    <w:qFormat/>
    <w:pPr>
      <w:tabs>
        <w:tab w:val="center" w:pos="5400"/>
      </w:tabs>
      <w:suppressAutoHyphens/>
      <w:jc w:val="center"/>
    </w:pPr>
    <w:rPr>
      <w:b/>
      <w:spacing w:val="-4"/>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720"/>
      </w:tabs>
      <w:suppressAutoHyphens/>
      <w:spacing w:after="240"/>
      <w:ind w:left="1440" w:right="1152"/>
    </w:pPr>
    <w:rPr>
      <w:spacing w:val="-2"/>
      <w:sz w:val="28"/>
      <w:vertAlign w:val="subscript"/>
    </w:rPr>
  </w:style>
  <w:style w:type="paragraph" w:styleId="BalloonText">
    <w:name w:val="Balloon Text"/>
    <w:basedOn w:val="Normal"/>
    <w:semiHidden/>
    <w:rsid w:val="00DF5292"/>
    <w:rPr>
      <w:rFonts w:ascii="Tahoma" w:hAnsi="Tahoma" w:cs="Tahoma"/>
      <w:sz w:val="16"/>
      <w:szCs w:val="16"/>
    </w:rPr>
  </w:style>
  <w:style w:type="paragraph" w:styleId="DocumentMap">
    <w:name w:val="Document Map"/>
    <w:basedOn w:val="Normal"/>
    <w:semiHidden/>
    <w:rsid w:val="00CC0D3B"/>
    <w:pPr>
      <w:shd w:val="clear" w:color="auto" w:fill="000080"/>
    </w:pPr>
    <w:rPr>
      <w:rFonts w:ascii="Tahoma" w:hAnsi="Tahoma" w:cs="Tahoma"/>
    </w:rPr>
  </w:style>
  <w:style w:type="paragraph" w:styleId="BodyText3">
    <w:name w:val="Body Text 3"/>
    <w:basedOn w:val="Normal"/>
    <w:link w:val="BodyText3Char"/>
    <w:rsid w:val="009A77B7"/>
    <w:pPr>
      <w:spacing w:after="120"/>
    </w:pPr>
    <w:rPr>
      <w:sz w:val="16"/>
      <w:szCs w:val="16"/>
    </w:rPr>
  </w:style>
  <w:style w:type="character" w:customStyle="1" w:styleId="BodyText3Char">
    <w:name w:val="Body Text 3 Char"/>
    <w:basedOn w:val="DefaultParagraphFont"/>
    <w:link w:val="BodyText3"/>
    <w:rsid w:val="009A77B7"/>
    <w:rPr>
      <w:sz w:val="16"/>
      <w:szCs w:val="16"/>
    </w:rPr>
  </w:style>
  <w:style w:type="character" w:styleId="Hyperlink">
    <w:name w:val="Hyperlink"/>
    <w:basedOn w:val="DefaultParagraphFont"/>
    <w:rsid w:val="00017C96"/>
    <w:rPr>
      <w:color w:val="0000FF" w:themeColor="hyperlink"/>
      <w:u w:val="single"/>
    </w:rPr>
  </w:style>
  <w:style w:type="character" w:styleId="FollowedHyperlink">
    <w:name w:val="FollowedHyperlink"/>
    <w:basedOn w:val="DefaultParagraphFont"/>
    <w:rsid w:val="006E3458"/>
    <w:rPr>
      <w:color w:val="800080" w:themeColor="followedHyperlink"/>
      <w:u w:val="single"/>
    </w:rPr>
  </w:style>
  <w:style w:type="paragraph" w:styleId="HTMLPreformatted">
    <w:name w:val="HTML Preformatted"/>
    <w:basedOn w:val="Normal"/>
    <w:link w:val="HTMLPreformattedChar"/>
    <w:rsid w:val="00486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486B5B"/>
    <w:rPr>
      <w:rFonts w:ascii="Arial Unicode MS" w:eastAsia="Arial Unicode MS" w:hAnsi="Arial Unicode MS" w:cs="Arial Unicode MS"/>
    </w:rPr>
  </w:style>
  <w:style w:type="paragraph" w:styleId="NoSpacing">
    <w:name w:val="No Spacing"/>
    <w:uiPriority w:val="1"/>
    <w:qFormat/>
    <w:rsid w:val="00486B5B"/>
    <w:rPr>
      <w:sz w:val="24"/>
      <w:szCs w:val="24"/>
    </w:rPr>
  </w:style>
  <w:style w:type="character" w:styleId="CommentReference">
    <w:name w:val="annotation reference"/>
    <w:basedOn w:val="DefaultParagraphFont"/>
    <w:rsid w:val="00954A3B"/>
    <w:rPr>
      <w:sz w:val="16"/>
      <w:szCs w:val="16"/>
    </w:rPr>
  </w:style>
  <w:style w:type="paragraph" w:styleId="CommentText">
    <w:name w:val="annotation text"/>
    <w:basedOn w:val="Normal"/>
    <w:link w:val="CommentTextChar"/>
    <w:rsid w:val="00954A3B"/>
  </w:style>
  <w:style w:type="character" w:customStyle="1" w:styleId="CommentTextChar">
    <w:name w:val="Comment Text Char"/>
    <w:basedOn w:val="DefaultParagraphFont"/>
    <w:link w:val="CommentText"/>
    <w:rsid w:val="00954A3B"/>
  </w:style>
  <w:style w:type="paragraph" w:styleId="CommentSubject">
    <w:name w:val="annotation subject"/>
    <w:basedOn w:val="CommentText"/>
    <w:next w:val="CommentText"/>
    <w:link w:val="CommentSubjectChar"/>
    <w:rsid w:val="00954A3B"/>
    <w:rPr>
      <w:b/>
      <w:bCs/>
    </w:rPr>
  </w:style>
  <w:style w:type="character" w:customStyle="1" w:styleId="CommentSubjectChar">
    <w:name w:val="Comment Subject Char"/>
    <w:basedOn w:val="CommentTextChar"/>
    <w:link w:val="CommentSubject"/>
    <w:rsid w:val="00954A3B"/>
    <w:rPr>
      <w:b/>
      <w:bCs/>
    </w:rPr>
  </w:style>
  <w:style w:type="character" w:customStyle="1" w:styleId="FooterChar">
    <w:name w:val="Footer Char"/>
    <w:basedOn w:val="DefaultParagraphFont"/>
    <w:link w:val="Footer"/>
    <w:uiPriority w:val="99"/>
    <w:rsid w:val="00F778DA"/>
  </w:style>
  <w:style w:type="character" w:customStyle="1" w:styleId="HeaderChar">
    <w:name w:val="Header Char"/>
    <w:basedOn w:val="DefaultParagraphFont"/>
    <w:link w:val="Header"/>
    <w:uiPriority w:val="99"/>
    <w:rsid w:val="0037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oh.wa.gov/CommunityandEnvironment/DrinkingWater/WaterSystemAssistance/GroupB/GeneralInformation/Arseni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CFD56-186C-4372-8B0F-1D78F3A7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1900</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Warning to Drinking Water Customers</vt:lpstr>
    </vt:vector>
  </TitlesOfParts>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Warning to Drinking Water Customers</dc:title>
  <dc:creator/>
  <cp:lastModifiedBy/>
  <cp:revision>1</cp:revision>
  <cp:lastPrinted>2006-02-14T21:10:00Z</cp:lastPrinted>
  <dcterms:created xsi:type="dcterms:W3CDTF">2014-12-09T18:45:00Z</dcterms:created>
  <dcterms:modified xsi:type="dcterms:W3CDTF">2014-12-09T19:08:00Z</dcterms:modified>
</cp:coreProperties>
</file>