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A8188" w14:textId="77777777" w:rsidR="001F6733" w:rsidRPr="009951E5" w:rsidRDefault="001F6733" w:rsidP="001F6733">
      <w:pPr>
        <w:spacing w:before="2"/>
        <w:ind w:left="101" w:right="8021"/>
        <w:textAlignment w:val="baseline"/>
        <w:rPr>
          <w:rFonts w:asciiTheme="majorHAnsi" w:hAnsiTheme="majorHAnsi" w:cstheme="majorHAnsi"/>
        </w:rPr>
      </w:pPr>
      <w:r w:rsidRPr="009951E5">
        <w:rPr>
          <w:rFonts w:asciiTheme="majorHAnsi" w:hAnsiTheme="majorHAnsi" w:cstheme="majorHAnsi"/>
          <w:noProof/>
          <w:lang w:val="en-US"/>
        </w:rPr>
        <w:drawing>
          <wp:inline distT="0" distB="0" distL="0" distR="0" wp14:anchorId="671A82CB" wp14:editId="671A82CC">
            <wp:extent cx="2057400" cy="91031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olor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910318"/>
                    </a:xfrm>
                    <a:prstGeom prst="rect">
                      <a:avLst/>
                    </a:prstGeom>
                  </pic:spPr>
                </pic:pic>
              </a:graphicData>
            </a:graphic>
          </wp:inline>
        </w:drawing>
      </w:r>
    </w:p>
    <w:p w14:paraId="671A8189" w14:textId="0053F0AA" w:rsidR="001F6733" w:rsidRPr="007F73BA" w:rsidRDefault="001F6733" w:rsidP="00317AEA">
      <w:pPr>
        <w:spacing w:line="259" w:lineRule="exact"/>
        <w:ind w:right="2250"/>
        <w:textAlignment w:val="baseline"/>
        <w:rPr>
          <w:rFonts w:ascii="Palatino Linotype" w:eastAsia="Palatino Linotype" w:hAnsi="Palatino Linotype" w:cstheme="majorHAnsi"/>
          <w:color w:val="000000"/>
          <w:sz w:val="19"/>
        </w:rPr>
      </w:pPr>
      <w:r w:rsidRPr="007F73BA">
        <w:rPr>
          <w:rFonts w:ascii="Palatino Linotype" w:hAnsi="Palatino Linotype" w:cstheme="majorHAnsi"/>
          <w:color w:val="000000"/>
          <w:sz w:val="19"/>
        </w:rPr>
        <w:t xml:space="preserve">Kiểm Soát Chất Lượng Các Hệ Thống Y Tế </w:t>
      </w:r>
    </w:p>
    <w:p w14:paraId="671A818B" w14:textId="77777777" w:rsidR="001F6733" w:rsidRPr="009951E5" w:rsidRDefault="001F6733" w:rsidP="001F6733">
      <w:pPr>
        <w:spacing w:line="259" w:lineRule="exact"/>
        <w:ind w:left="792" w:right="6336"/>
        <w:textAlignment w:val="baseline"/>
        <w:rPr>
          <w:rFonts w:asciiTheme="majorHAnsi" w:eastAsia="Arial" w:hAnsiTheme="majorHAnsi" w:cstheme="majorHAnsi"/>
          <w:b/>
          <w:color w:val="000000"/>
          <w:spacing w:val="-23"/>
          <w:w w:val="120"/>
          <w:szCs w:val="14"/>
        </w:rPr>
      </w:pPr>
    </w:p>
    <w:p w14:paraId="671A818C" w14:textId="77777777" w:rsidR="001F6733" w:rsidRPr="009951E5" w:rsidRDefault="0056016B" w:rsidP="001F6733">
      <w:pPr>
        <w:spacing w:before="69" w:line="394" w:lineRule="exact"/>
        <w:jc w:val="center"/>
        <w:textAlignment w:val="baseline"/>
        <w:rPr>
          <w:rFonts w:asciiTheme="majorHAnsi" w:eastAsia="Arial" w:hAnsiTheme="majorHAnsi" w:cstheme="majorHAnsi"/>
          <w:b/>
          <w:color w:val="000000"/>
          <w:spacing w:val="-23"/>
          <w:w w:val="120"/>
          <w:sz w:val="37"/>
        </w:rPr>
      </w:pPr>
      <w:r w:rsidRPr="009951E5">
        <w:rPr>
          <w:rFonts w:asciiTheme="majorHAnsi" w:hAnsiTheme="majorHAnsi" w:cstheme="majorHAnsi"/>
          <w:b/>
          <w:color w:val="000000"/>
          <w:sz w:val="37"/>
        </w:rPr>
        <w:t>Mẫu Đơn Khiếu Nại Cơ Sở và Nhà Cung Cấp Dịch Vụ Chăm Sóc Sức Khỏe</w:t>
      </w:r>
    </w:p>
    <w:p w14:paraId="671A818E" w14:textId="77777777" w:rsidR="001F6733" w:rsidRPr="009951E5" w:rsidRDefault="001F6733" w:rsidP="001F6733">
      <w:pPr>
        <w:spacing w:line="267" w:lineRule="exact"/>
        <w:textAlignment w:val="baseline"/>
        <w:rPr>
          <w:rFonts w:asciiTheme="majorHAnsi" w:hAnsiTheme="majorHAnsi" w:cstheme="majorHAnsi"/>
          <w:sz w:val="2"/>
          <w:szCs w:val="2"/>
        </w:rPr>
      </w:pPr>
    </w:p>
    <w:p w14:paraId="671A818F" w14:textId="77777777" w:rsidR="008C4FFB" w:rsidRPr="009951E5" w:rsidRDefault="008C4FFB">
      <w:pPr>
        <w:rPr>
          <w:rFonts w:asciiTheme="majorHAnsi" w:hAnsiTheme="majorHAnsi" w:cstheme="majorHAnsi"/>
          <w:sz w:val="2"/>
          <w:szCs w:val="2"/>
        </w:rPr>
      </w:pPr>
    </w:p>
    <w:p w14:paraId="1B26D786" w14:textId="77777777" w:rsidR="00C45C2D" w:rsidRPr="009951E5" w:rsidRDefault="00C45C2D" w:rsidP="00C45C2D">
      <w:pPr>
        <w:rPr>
          <w:rFonts w:asciiTheme="majorHAnsi" w:hAnsiTheme="majorHAnsi" w:cstheme="majorHAnsi"/>
          <w:b/>
        </w:rPr>
      </w:pPr>
      <w:r w:rsidRPr="009951E5">
        <w:rPr>
          <w:rFonts w:asciiTheme="majorHAnsi" w:hAnsiTheme="majorHAnsi" w:cstheme="majorHAnsi"/>
          <w:b/>
        </w:rPr>
        <w:t>Hướng dẫn:</w:t>
      </w:r>
    </w:p>
    <w:p w14:paraId="3C26EDA5" w14:textId="77777777" w:rsidR="00C45C2D" w:rsidRPr="009951E5" w:rsidRDefault="00C45C2D" w:rsidP="00C45C2D">
      <w:pPr>
        <w:rPr>
          <w:rFonts w:asciiTheme="majorHAnsi" w:hAnsiTheme="majorHAnsi" w:cstheme="majorHAnsi"/>
          <w:b/>
          <w:sz w:val="10"/>
          <w:szCs w:val="10"/>
          <w:u w:val="single"/>
        </w:rPr>
      </w:pPr>
    </w:p>
    <w:p w14:paraId="3C77B519" w14:textId="77777777" w:rsidR="00C45C2D" w:rsidRPr="009951E5" w:rsidRDefault="00C45C2D" w:rsidP="00C45C2D">
      <w:pPr>
        <w:rPr>
          <w:rFonts w:asciiTheme="majorHAnsi" w:hAnsiTheme="majorHAnsi" w:cstheme="majorHAnsi"/>
        </w:rPr>
      </w:pPr>
      <w:r w:rsidRPr="009951E5">
        <w:rPr>
          <w:rFonts w:asciiTheme="majorHAnsi" w:hAnsiTheme="majorHAnsi" w:cstheme="majorHAnsi"/>
        </w:rPr>
        <w:t xml:space="preserve">Vui lòng đọc </w:t>
      </w:r>
      <w:hyperlink w:anchor="FAQstart" w:history="1">
        <w:r w:rsidRPr="009951E5">
          <w:rPr>
            <w:rStyle w:val="Hyperlink"/>
            <w:rFonts w:asciiTheme="majorHAnsi" w:hAnsiTheme="majorHAnsi" w:cstheme="majorHAnsi"/>
          </w:rPr>
          <w:t>các thắc mắc thường gặp</w:t>
        </w:r>
      </w:hyperlink>
      <w:r w:rsidRPr="009951E5">
        <w:rPr>
          <w:rFonts w:asciiTheme="majorHAnsi" w:hAnsiTheme="majorHAnsi" w:cstheme="majorHAnsi"/>
        </w:rPr>
        <w:t xml:space="preserve"> (FAQ) trước khi điền mẫu đơn này. Vui lòng sử dụng mẫu đơn này để khiếu nại một cá nhân cung cấp dịch vụ chăm sóc sức khỏe, cơ sở chăm sóc sức khỏe, hoặc một y viện không có giấy phép hoạt động. Cá nhân hoặc cơ sở cung cấp dịch vụ chăm sóc sức khỏe phải được chứng nhận bởi Sở Y Tế Tiểu Bang Washington, hoặc hành nghề y tế trong phạm vi Tiểu Bang Washington mà không có giấy phép. Quý vị có thể tra lý lịch của một cá nhân cung cấp dịch vụ hoặc một cơ sở y tế trên </w:t>
      </w:r>
      <w:hyperlink r:id="rId13" w:history="1">
        <w:r w:rsidRPr="009951E5">
          <w:rPr>
            <w:rStyle w:val="Hyperlink"/>
            <w:rFonts w:asciiTheme="majorHAnsi" w:hAnsiTheme="majorHAnsi" w:cstheme="majorHAnsi"/>
          </w:rPr>
          <w:t>website kiểm tra xác nhận giấy phép và tra lý lịch nhà cung cấp dịch vụ của chúng tôi.</w:t>
        </w:r>
      </w:hyperlink>
      <w:r w:rsidRPr="009951E5">
        <w:rPr>
          <w:rFonts w:asciiTheme="majorHAnsi" w:hAnsiTheme="majorHAnsi" w:cstheme="majorHAnsi"/>
        </w:rPr>
        <w:t xml:space="preserve"> Nếu quý vị cần giúp điền mẫu đơn khiếu nại này, liên lạc với chúng tôi tại số 360-236-2620 hoặc </w:t>
      </w:r>
      <w:hyperlink r:id="rId14" w:history="1">
        <w:r w:rsidRPr="009951E5">
          <w:rPr>
            <w:rStyle w:val="Hyperlink"/>
            <w:rFonts w:asciiTheme="majorHAnsi" w:hAnsiTheme="majorHAnsi" w:cstheme="majorHAnsi"/>
          </w:rPr>
          <w:t>hsqacomplaintintake@doh.wa.gov</w:t>
        </w:r>
      </w:hyperlink>
      <w:r w:rsidRPr="009951E5">
        <w:rPr>
          <w:rFonts w:asciiTheme="majorHAnsi" w:hAnsiTheme="majorHAnsi" w:cstheme="majorHAnsi"/>
        </w:rPr>
        <w:t xml:space="preserve"> </w:t>
      </w:r>
    </w:p>
    <w:p w14:paraId="576B57F9" w14:textId="77777777" w:rsidR="00C45C2D" w:rsidRPr="009951E5" w:rsidRDefault="00C45C2D" w:rsidP="00C45C2D">
      <w:pPr>
        <w:rPr>
          <w:rFonts w:asciiTheme="majorHAnsi" w:hAnsiTheme="majorHAnsi" w:cstheme="majorHAnsi"/>
          <w:sz w:val="14"/>
          <w:szCs w:val="14"/>
        </w:rPr>
      </w:pPr>
    </w:p>
    <w:p w14:paraId="4C1AC7C5" w14:textId="77777777" w:rsidR="00C45C2D" w:rsidRPr="009951E5" w:rsidRDefault="00C45C2D" w:rsidP="00C45C2D">
      <w:pPr>
        <w:pStyle w:val="ListParagraph"/>
        <w:numPr>
          <w:ilvl w:val="0"/>
          <w:numId w:val="3"/>
        </w:numPr>
        <w:spacing w:after="200" w:line="300" w:lineRule="auto"/>
        <w:rPr>
          <w:rFonts w:asciiTheme="majorHAnsi" w:hAnsiTheme="majorHAnsi" w:cstheme="majorHAnsi"/>
        </w:rPr>
      </w:pPr>
      <w:r w:rsidRPr="009951E5">
        <w:rPr>
          <w:rFonts w:asciiTheme="majorHAnsi" w:hAnsiTheme="majorHAnsi" w:cstheme="majorHAnsi"/>
        </w:rPr>
        <w:t xml:space="preserve">Mục 1 - Vui lòng điền mục này nếu quý vị đang khiếu nại một nhà cung cấp dịch vụ chăm sóc sức khỏe hoặc một y viện không có giấy phép. Vui lòng lưu ý nhân viên hành chánh của nhà cung cấp dịch vụ của quý vị có thể không cần phải có chứng nhận của cơ quan của chúng tôi.  </w:t>
      </w:r>
    </w:p>
    <w:p w14:paraId="3A6EA204" w14:textId="77777777" w:rsidR="00C45C2D" w:rsidRPr="009951E5" w:rsidRDefault="00C45C2D" w:rsidP="00C45C2D">
      <w:pPr>
        <w:pStyle w:val="ListParagraph"/>
        <w:numPr>
          <w:ilvl w:val="0"/>
          <w:numId w:val="3"/>
        </w:numPr>
        <w:spacing w:after="200" w:line="300" w:lineRule="auto"/>
        <w:rPr>
          <w:rFonts w:asciiTheme="majorHAnsi" w:hAnsiTheme="majorHAnsi" w:cstheme="majorHAnsi"/>
        </w:rPr>
      </w:pPr>
      <w:r w:rsidRPr="009951E5">
        <w:rPr>
          <w:rFonts w:asciiTheme="majorHAnsi" w:hAnsiTheme="majorHAnsi" w:cstheme="majorHAnsi"/>
        </w:rPr>
        <w:t xml:space="preserve">Mục 2 - Vui lòng điền mục này nếu quý vị đang khiếu nại một cơ sở y tế. Vui lòng xem mục Các Thắc Mắc Thường Gặp (FAQ) để biết danh sách </w:t>
      </w:r>
      <w:hyperlink w:anchor="Facilties" w:history="1">
        <w:r w:rsidRPr="009951E5">
          <w:rPr>
            <w:rStyle w:val="Hyperlink"/>
            <w:rFonts w:asciiTheme="majorHAnsi" w:hAnsiTheme="majorHAnsi" w:cstheme="majorHAnsi"/>
          </w:rPr>
          <w:t>các cơ sở mà chúng tôi đang quản lý</w:t>
        </w:r>
      </w:hyperlink>
      <w:r w:rsidRPr="009951E5">
        <w:rPr>
          <w:rFonts w:asciiTheme="majorHAnsi" w:hAnsiTheme="majorHAnsi" w:cstheme="majorHAnsi"/>
        </w:rPr>
        <w:t xml:space="preserve">, và để biết thông tin về </w:t>
      </w:r>
      <w:hyperlink w:anchor="Clinic" w:history="1">
        <w:r w:rsidRPr="009951E5">
          <w:rPr>
            <w:rStyle w:val="Hyperlink"/>
            <w:rFonts w:asciiTheme="majorHAnsi" w:hAnsiTheme="majorHAnsi" w:cstheme="majorHAnsi"/>
          </w:rPr>
          <w:t>các y viện</w:t>
        </w:r>
      </w:hyperlink>
      <w:r w:rsidRPr="009951E5">
        <w:rPr>
          <w:rFonts w:asciiTheme="majorHAnsi" w:hAnsiTheme="majorHAnsi" w:cstheme="majorHAnsi"/>
        </w:rPr>
        <w:t xml:space="preserve"> và cơ sở </w:t>
      </w:r>
      <w:hyperlink w:anchor="AFH" w:history="1">
        <w:r w:rsidRPr="009951E5">
          <w:rPr>
            <w:rStyle w:val="Hyperlink"/>
            <w:rFonts w:asciiTheme="majorHAnsi" w:hAnsiTheme="majorHAnsi" w:cstheme="majorHAnsi"/>
          </w:rPr>
          <w:t>thuộc sự quản lý của</w:t>
        </w:r>
      </w:hyperlink>
      <w:r w:rsidRPr="007F73BA">
        <w:rPr>
          <w:rFonts w:asciiTheme="majorHAnsi" w:hAnsiTheme="majorHAnsi" w:cstheme="majorHAnsi"/>
          <w:u w:val="single"/>
        </w:rPr>
        <w:t xml:space="preserve"> </w:t>
      </w:r>
      <w:r w:rsidRPr="009951E5">
        <w:rPr>
          <w:rStyle w:val="Hyperlink"/>
          <w:rFonts w:asciiTheme="majorHAnsi" w:hAnsiTheme="majorHAnsi" w:cstheme="majorHAnsi"/>
        </w:rPr>
        <w:t>Sở Dịch Vụ Y Tế Xã Hội (Department of Social and Health Services)</w:t>
      </w:r>
      <w:r w:rsidRPr="009951E5">
        <w:rPr>
          <w:rFonts w:asciiTheme="majorHAnsi" w:hAnsiTheme="majorHAnsi" w:cstheme="majorHAnsi"/>
        </w:rPr>
        <w:t xml:space="preserve">  </w:t>
      </w:r>
    </w:p>
    <w:p w14:paraId="414A37F0" w14:textId="77777777" w:rsidR="00C45C2D" w:rsidRPr="009951E5" w:rsidRDefault="00C45C2D" w:rsidP="00C45C2D">
      <w:pPr>
        <w:pStyle w:val="ListParagraph"/>
        <w:numPr>
          <w:ilvl w:val="0"/>
          <w:numId w:val="3"/>
        </w:numPr>
        <w:spacing w:after="200" w:line="300" w:lineRule="auto"/>
        <w:rPr>
          <w:rFonts w:asciiTheme="majorHAnsi" w:hAnsiTheme="majorHAnsi" w:cstheme="majorHAnsi"/>
        </w:rPr>
      </w:pPr>
      <w:r w:rsidRPr="009951E5">
        <w:rPr>
          <w:rFonts w:asciiTheme="majorHAnsi" w:hAnsiTheme="majorHAnsi" w:cstheme="majorHAnsi"/>
        </w:rPr>
        <w:t xml:space="preserve">Mục 3 - Vui lòng cung cấp thông tin liên hệ của quý vị. Nếu quý vị gửi khiếu nại này thay mặt cho một cơ sở hay một doanh nghiệp, vui lòng cho biết thông tin đó trong mục này. </w:t>
      </w:r>
    </w:p>
    <w:p w14:paraId="5750CCC6" w14:textId="77777777" w:rsidR="00C45C2D" w:rsidRPr="009951E5" w:rsidRDefault="00C45C2D" w:rsidP="00C45C2D">
      <w:pPr>
        <w:pStyle w:val="ListParagraph"/>
        <w:numPr>
          <w:ilvl w:val="0"/>
          <w:numId w:val="3"/>
        </w:numPr>
        <w:spacing w:after="200" w:line="300" w:lineRule="auto"/>
        <w:rPr>
          <w:rFonts w:asciiTheme="majorHAnsi" w:hAnsiTheme="majorHAnsi" w:cstheme="majorHAnsi"/>
        </w:rPr>
      </w:pPr>
      <w:r w:rsidRPr="009951E5">
        <w:rPr>
          <w:rFonts w:asciiTheme="majorHAnsi" w:hAnsiTheme="majorHAnsi" w:cstheme="majorHAnsi"/>
        </w:rPr>
        <w:t>Mục 4 - Vui lòng điền mục này nếu quý vị không phải là bệnh nhân.</w:t>
      </w:r>
    </w:p>
    <w:p w14:paraId="51CCB8EC" w14:textId="77777777" w:rsidR="00C45C2D" w:rsidRPr="009951E5" w:rsidRDefault="00C45C2D" w:rsidP="00C45C2D">
      <w:pPr>
        <w:pStyle w:val="ListParagraph"/>
        <w:numPr>
          <w:ilvl w:val="0"/>
          <w:numId w:val="3"/>
        </w:numPr>
        <w:spacing w:after="200" w:line="267" w:lineRule="exact"/>
        <w:textAlignment w:val="baseline"/>
        <w:rPr>
          <w:rFonts w:asciiTheme="majorHAnsi" w:hAnsiTheme="majorHAnsi" w:cstheme="majorHAnsi"/>
        </w:rPr>
      </w:pPr>
      <w:r w:rsidRPr="009951E5">
        <w:rPr>
          <w:rFonts w:asciiTheme="majorHAnsi" w:hAnsiTheme="majorHAnsi" w:cstheme="majorHAnsi"/>
        </w:rPr>
        <w:t xml:space="preserve">Mục 5 - Vui lòng điền tất cả các câu hỏi trong mục này trong khả năng tốt nhất của quý vị và cung cấp càng nhiều thông tin chi tiết càng tốt để </w:t>
      </w:r>
      <w:hyperlink w:anchor="discipineauthority" w:history="1">
        <w:r w:rsidRPr="009951E5">
          <w:rPr>
            <w:rStyle w:val="Hyperlink"/>
            <w:rFonts w:asciiTheme="majorHAnsi" w:hAnsiTheme="majorHAnsi" w:cstheme="majorHAnsi"/>
          </w:rPr>
          <w:t>cơ quan kỷ luật</w:t>
        </w:r>
      </w:hyperlink>
      <w:r w:rsidRPr="009951E5">
        <w:rPr>
          <w:rFonts w:asciiTheme="majorHAnsi" w:hAnsiTheme="majorHAnsi" w:cstheme="majorHAnsi"/>
        </w:rPr>
        <w:t xml:space="preserve"> xem xét. </w:t>
      </w:r>
    </w:p>
    <w:p w14:paraId="35DF0C47" w14:textId="77777777" w:rsidR="00C45C2D" w:rsidRPr="009951E5" w:rsidRDefault="00C45C2D" w:rsidP="00C45C2D">
      <w:pPr>
        <w:spacing w:line="267" w:lineRule="exact"/>
        <w:textAlignment w:val="baseline"/>
        <w:rPr>
          <w:rFonts w:asciiTheme="majorHAnsi" w:hAnsiTheme="majorHAnsi" w:cstheme="majorHAnsi"/>
        </w:rPr>
      </w:pPr>
      <w:r w:rsidRPr="009951E5">
        <w:rPr>
          <w:rFonts w:asciiTheme="majorHAnsi" w:hAnsiTheme="majorHAnsi" w:cstheme="majorHAnsi"/>
        </w:rPr>
        <w:t xml:space="preserve">Vui lòng không nộp nhiều tờ đơn khiếu nại. </w:t>
      </w:r>
      <w:r w:rsidRPr="009951E5">
        <w:rPr>
          <w:rFonts w:asciiTheme="majorHAnsi" w:hAnsiTheme="majorHAnsi" w:cstheme="majorHAnsi"/>
          <w:color w:val="000000"/>
        </w:rPr>
        <w:t>Khi đã điền xong, vui lòng gửi lại mẫu đơn khiếu nại này qua thư bưu điện, email hoặc qua fax tới:</w:t>
      </w:r>
      <w:r w:rsidRPr="009951E5">
        <w:rPr>
          <w:rFonts w:asciiTheme="majorHAnsi" w:hAnsiTheme="majorHAnsi" w:cstheme="majorHAnsi"/>
        </w:rPr>
        <w:t xml:space="preserve"> </w:t>
      </w:r>
    </w:p>
    <w:p w14:paraId="04D783E1" w14:textId="77777777" w:rsidR="00317AEA" w:rsidRPr="009951E5" w:rsidRDefault="00317AEA" w:rsidP="00317AEA">
      <w:pPr>
        <w:spacing w:line="120" w:lineRule="exact"/>
        <w:textAlignment w:val="baseline"/>
        <w:rPr>
          <w:rFonts w:asciiTheme="majorHAnsi" w:hAnsiTheme="majorHAnsi" w:cstheme="majorHAnsi"/>
          <w:b/>
          <w:color w:val="000000"/>
          <w:sz w:val="14"/>
          <w:szCs w:val="14"/>
        </w:rPr>
      </w:pPr>
    </w:p>
    <w:p w14:paraId="48E6D1C4" w14:textId="490FF930" w:rsidR="00C45C2D" w:rsidRPr="009951E5" w:rsidRDefault="00C45C2D" w:rsidP="00C45C2D">
      <w:pPr>
        <w:spacing w:line="267" w:lineRule="exact"/>
        <w:textAlignment w:val="baseline"/>
        <w:rPr>
          <w:rFonts w:asciiTheme="majorHAnsi" w:eastAsia="Arial" w:hAnsiTheme="majorHAnsi" w:cstheme="majorHAnsi"/>
          <w:b/>
          <w:color w:val="000000"/>
          <w:spacing w:val="-10"/>
        </w:rPr>
      </w:pPr>
      <w:r w:rsidRPr="009951E5">
        <w:rPr>
          <w:rFonts w:asciiTheme="majorHAnsi" w:hAnsiTheme="majorHAnsi" w:cstheme="majorHAnsi"/>
          <w:b/>
          <w:color w:val="000000"/>
        </w:rPr>
        <w:t>Qua thư bưu điện:</w:t>
      </w:r>
    </w:p>
    <w:p w14:paraId="5A0A1B1A" w14:textId="56AE906F" w:rsidR="00C45C2D" w:rsidRPr="007F73BA" w:rsidRDefault="00C45C2D" w:rsidP="00C45C2D">
      <w:pPr>
        <w:spacing w:line="266" w:lineRule="exact"/>
        <w:textAlignment w:val="baseline"/>
        <w:rPr>
          <w:rFonts w:asciiTheme="majorHAnsi" w:eastAsia="Arial" w:hAnsiTheme="majorHAnsi" w:cstheme="majorHAnsi"/>
          <w:color w:val="000000"/>
          <w:lang w:val="en-US"/>
        </w:rPr>
      </w:pPr>
      <w:r w:rsidRPr="009951E5">
        <w:rPr>
          <w:rFonts w:asciiTheme="majorHAnsi" w:hAnsiTheme="majorHAnsi" w:cstheme="majorHAnsi"/>
          <w:color w:val="000000"/>
        </w:rPr>
        <w:t>H</w:t>
      </w:r>
      <w:r w:rsidR="007F73BA">
        <w:rPr>
          <w:rFonts w:asciiTheme="majorHAnsi" w:hAnsiTheme="majorHAnsi" w:cstheme="majorHAnsi"/>
          <w:color w:val="000000"/>
        </w:rPr>
        <w:t>ealth Systems Quality Assurance</w:t>
      </w:r>
    </w:p>
    <w:p w14:paraId="50BE988C" w14:textId="77777777" w:rsidR="00C45C2D" w:rsidRPr="009951E5" w:rsidRDefault="00C45C2D" w:rsidP="00C45C2D">
      <w:pPr>
        <w:spacing w:line="268" w:lineRule="exact"/>
        <w:textAlignment w:val="baseline"/>
        <w:rPr>
          <w:rFonts w:asciiTheme="majorHAnsi" w:eastAsia="Arial" w:hAnsiTheme="majorHAnsi" w:cstheme="majorHAnsi"/>
          <w:color w:val="000000"/>
        </w:rPr>
      </w:pPr>
      <w:r w:rsidRPr="009951E5">
        <w:rPr>
          <w:rFonts w:asciiTheme="majorHAnsi" w:hAnsiTheme="majorHAnsi" w:cstheme="majorHAnsi"/>
          <w:color w:val="000000"/>
        </w:rPr>
        <w:t>Complaint Intake Unit</w:t>
      </w:r>
    </w:p>
    <w:p w14:paraId="3AEF2679" w14:textId="77777777" w:rsidR="00C45C2D" w:rsidRPr="009951E5" w:rsidRDefault="00C45C2D" w:rsidP="00C45C2D">
      <w:pPr>
        <w:spacing w:line="269" w:lineRule="exact"/>
        <w:textAlignment w:val="baseline"/>
        <w:rPr>
          <w:rFonts w:asciiTheme="majorHAnsi" w:eastAsia="Arial" w:hAnsiTheme="majorHAnsi" w:cstheme="majorHAnsi"/>
          <w:color w:val="000000"/>
          <w:spacing w:val="-1"/>
        </w:rPr>
      </w:pPr>
      <w:r w:rsidRPr="009951E5">
        <w:rPr>
          <w:rFonts w:asciiTheme="majorHAnsi" w:hAnsiTheme="majorHAnsi" w:cstheme="majorHAnsi"/>
          <w:color w:val="000000"/>
        </w:rPr>
        <w:t>P.O. Box 47857</w:t>
      </w:r>
    </w:p>
    <w:p w14:paraId="03A3D437" w14:textId="77777777" w:rsidR="00C45C2D" w:rsidRPr="009951E5" w:rsidRDefault="00C45C2D" w:rsidP="00C45C2D">
      <w:pPr>
        <w:spacing w:line="267" w:lineRule="exact"/>
        <w:textAlignment w:val="baseline"/>
        <w:rPr>
          <w:rFonts w:asciiTheme="majorHAnsi" w:eastAsia="Arial" w:hAnsiTheme="majorHAnsi" w:cstheme="majorHAnsi"/>
          <w:color w:val="000000"/>
        </w:rPr>
      </w:pPr>
      <w:r w:rsidRPr="009951E5">
        <w:rPr>
          <w:rFonts w:asciiTheme="majorHAnsi" w:hAnsiTheme="majorHAnsi" w:cstheme="majorHAnsi"/>
          <w:color w:val="000000"/>
        </w:rPr>
        <w:t>Olympia, WA 98504-7857</w:t>
      </w:r>
    </w:p>
    <w:p w14:paraId="3F10F6CE" w14:textId="77777777" w:rsidR="00C45C2D" w:rsidRPr="009951E5" w:rsidRDefault="00C45C2D" w:rsidP="00317AEA">
      <w:pPr>
        <w:spacing w:line="120" w:lineRule="exact"/>
        <w:textAlignment w:val="baseline"/>
        <w:rPr>
          <w:rFonts w:asciiTheme="majorHAnsi" w:eastAsia="Arial" w:hAnsiTheme="majorHAnsi" w:cstheme="majorHAnsi"/>
          <w:color w:val="000000"/>
          <w:sz w:val="14"/>
          <w:szCs w:val="14"/>
        </w:rPr>
      </w:pPr>
    </w:p>
    <w:p w14:paraId="08D918DA" w14:textId="77777777" w:rsidR="00C45C2D" w:rsidRPr="009951E5" w:rsidRDefault="00B33112" w:rsidP="00C45C2D">
      <w:pPr>
        <w:textAlignment w:val="baseline"/>
        <w:rPr>
          <w:rFonts w:asciiTheme="majorHAnsi" w:eastAsia="Arial" w:hAnsiTheme="majorHAnsi" w:cstheme="majorHAnsi"/>
          <w:color w:val="0000FF"/>
          <w:spacing w:val="-1"/>
        </w:rPr>
      </w:pPr>
      <w:hyperlink r:id="rId15">
        <w:r w:rsidR="002C1522" w:rsidRPr="009951E5">
          <w:rPr>
            <w:rFonts w:asciiTheme="majorHAnsi" w:hAnsiTheme="majorHAnsi" w:cstheme="majorHAnsi"/>
            <w:b/>
            <w:color w:val="0000FF"/>
            <w:u w:val="single"/>
          </w:rPr>
          <w:t xml:space="preserve">Email: </w:t>
        </w:r>
      </w:hyperlink>
      <w:hyperlink r:id="rId16" w:history="1">
        <w:r w:rsidR="002C1522" w:rsidRPr="009951E5">
          <w:rPr>
            <w:rStyle w:val="Hyperlink"/>
            <w:rFonts w:asciiTheme="majorHAnsi" w:hAnsiTheme="majorHAnsi" w:cstheme="majorHAnsi"/>
            <w:b/>
          </w:rPr>
          <w:t>Hsqacomplaintintake@doh.wa.gov</w:t>
        </w:r>
      </w:hyperlink>
      <w:r w:rsidR="002C1522" w:rsidRPr="009951E5">
        <w:rPr>
          <w:rFonts w:asciiTheme="majorHAnsi" w:hAnsiTheme="majorHAnsi" w:cstheme="majorHAnsi"/>
        </w:rPr>
        <w:t xml:space="preserve"> Nếu gửi qua email, vui lòng gửi khiếu nại tới thẳng cho chúng tôi dưới dạng email hoặc tài liệu gửi kèm. Vui lòng đừng gửi khiếu nại của quý vị qua các dịch vụ lưu trữ trực tuyến hoặc các dịch vụ email bảo mật cần phải có thông tin đăng nhập.</w:t>
      </w:r>
    </w:p>
    <w:p w14:paraId="0B9B18C6" w14:textId="77777777" w:rsidR="00C45C2D" w:rsidRPr="009951E5" w:rsidRDefault="00C45C2D" w:rsidP="00317AEA">
      <w:pPr>
        <w:spacing w:line="120" w:lineRule="exact"/>
        <w:textAlignment w:val="baseline"/>
        <w:rPr>
          <w:rFonts w:asciiTheme="majorHAnsi" w:eastAsia="Arial" w:hAnsiTheme="majorHAnsi" w:cstheme="majorHAnsi"/>
          <w:b/>
          <w:color w:val="000000"/>
          <w:spacing w:val="-1"/>
        </w:rPr>
      </w:pPr>
    </w:p>
    <w:p w14:paraId="671A81A2" w14:textId="58121289" w:rsidR="006407DB" w:rsidRPr="009951E5" w:rsidRDefault="00C45C2D" w:rsidP="00C45C2D">
      <w:pPr>
        <w:spacing w:line="267" w:lineRule="exact"/>
        <w:textAlignment w:val="baseline"/>
        <w:rPr>
          <w:rFonts w:asciiTheme="majorHAnsi" w:hAnsiTheme="majorHAnsi" w:cstheme="majorHAnsi"/>
        </w:rPr>
      </w:pPr>
      <w:r w:rsidRPr="009951E5">
        <w:rPr>
          <w:rFonts w:asciiTheme="majorHAnsi" w:hAnsiTheme="majorHAnsi" w:cstheme="majorHAnsi"/>
          <w:b/>
          <w:color w:val="000000"/>
        </w:rPr>
        <w:t xml:space="preserve">Fax: </w:t>
      </w:r>
      <w:r w:rsidRPr="009951E5">
        <w:rPr>
          <w:rFonts w:asciiTheme="majorHAnsi" w:hAnsiTheme="majorHAnsi" w:cstheme="majorHAnsi"/>
          <w:color w:val="000000"/>
        </w:rPr>
        <w:t>360-236-2626</w:t>
      </w:r>
      <w:r w:rsidRPr="009951E5">
        <w:rPr>
          <w:rFonts w:asciiTheme="majorHAnsi" w:hAnsiTheme="majorHAnsi" w:cstheme="majorHAnsi"/>
        </w:rPr>
        <w:t xml:space="preserve">  </w:t>
      </w:r>
      <w:r w:rsidRPr="009951E5">
        <w:rPr>
          <w:rFonts w:asciiTheme="majorHAnsi" w:hAnsiTheme="majorHAnsi" w:cstheme="majorHAnsi"/>
        </w:rPr>
        <w:br w:type="page"/>
      </w:r>
    </w:p>
    <w:p w14:paraId="671A81A3" w14:textId="77777777" w:rsidR="005B5E7E" w:rsidRPr="009951E5" w:rsidRDefault="00475229" w:rsidP="00317AEA">
      <w:pPr>
        <w:spacing w:after="120"/>
        <w:rPr>
          <w:rFonts w:asciiTheme="majorHAnsi" w:hAnsiTheme="majorHAnsi" w:cstheme="majorHAnsi"/>
          <w:b/>
        </w:rPr>
      </w:pPr>
      <w:r w:rsidRPr="009951E5">
        <w:rPr>
          <w:rFonts w:asciiTheme="majorHAnsi" w:hAnsiTheme="majorHAnsi" w:cstheme="majorHAnsi"/>
          <w:b/>
        </w:rPr>
        <w:lastRenderedPageBreak/>
        <w:t xml:space="preserve">MỤC 1 – Thông Tin về Nhà Cung Cấp Dịch Vụ Chăm Sóc Sức Khỏe: </w:t>
      </w:r>
    </w:p>
    <w:p w14:paraId="00AD93A0" w14:textId="77777777" w:rsidR="00C45C2D" w:rsidRPr="009951E5" w:rsidRDefault="00C45C2D" w:rsidP="00317AEA">
      <w:pPr>
        <w:spacing w:after="120" w:line="276" w:lineRule="auto"/>
        <w:rPr>
          <w:rFonts w:asciiTheme="majorHAnsi" w:hAnsiTheme="majorHAnsi" w:cstheme="majorHAnsi"/>
          <w:sz w:val="20"/>
          <w:szCs w:val="20"/>
        </w:rPr>
      </w:pPr>
      <w:r w:rsidRPr="009951E5">
        <w:rPr>
          <w:rFonts w:asciiTheme="majorHAnsi" w:hAnsiTheme="majorHAnsi" w:cstheme="majorHAnsi"/>
          <w:sz w:val="20"/>
          <w:szCs w:val="20"/>
        </w:rPr>
        <w:t xml:space="preserve">Nếu quý vị khiếu nại một cơ sở y tế, vui lòng chuyển sang mục 2. Nếu cơ sở đó là </w:t>
      </w:r>
      <w:hyperlink w:anchor="clinic" w:history="1">
        <w:r w:rsidRPr="009951E5">
          <w:rPr>
            <w:rStyle w:val="Hyperlink"/>
            <w:rFonts w:asciiTheme="majorHAnsi" w:hAnsiTheme="majorHAnsi" w:cstheme="majorHAnsi"/>
            <w:sz w:val="20"/>
            <w:szCs w:val="20"/>
          </w:rPr>
          <w:t>phòng mạch bác sĩ, phòng mạch nhà cung cấp dịch vụ hay y viện</w:t>
        </w:r>
      </w:hyperlink>
      <w:r w:rsidRPr="009951E5">
        <w:rPr>
          <w:rFonts w:asciiTheme="majorHAnsi" w:hAnsiTheme="majorHAnsi" w:cstheme="majorHAnsi"/>
          <w:sz w:val="20"/>
          <w:szCs w:val="20"/>
        </w:rPr>
        <w:t xml:space="preserve">, vui lòng điền mục 1 (mục này) và cho biết tên của nhà cung cấp dịch vụ chăm sóc sức khỏe đó. </w:t>
      </w:r>
    </w:p>
    <w:tbl>
      <w:tblPr>
        <w:tblStyle w:val="TableGrid"/>
        <w:tblW w:w="0" w:type="auto"/>
        <w:tblLook w:val="04A0" w:firstRow="1" w:lastRow="0" w:firstColumn="1" w:lastColumn="0" w:noHBand="0" w:noVBand="1"/>
      </w:tblPr>
      <w:tblGrid>
        <w:gridCol w:w="3118"/>
        <w:gridCol w:w="3116"/>
        <w:gridCol w:w="3116"/>
      </w:tblGrid>
      <w:tr w:rsidR="001F6733" w:rsidRPr="009951E5" w14:paraId="671A81A6" w14:textId="77777777" w:rsidTr="00444CF4">
        <w:trPr>
          <w:trHeight w:val="539"/>
        </w:trPr>
        <w:tc>
          <w:tcPr>
            <w:tcW w:w="9576" w:type="dxa"/>
            <w:gridSpan w:val="3"/>
            <w:shd w:val="clear" w:color="auto" w:fill="D9D9D9" w:themeFill="background1" w:themeFillShade="D9"/>
          </w:tcPr>
          <w:p w14:paraId="671A81A5" w14:textId="77777777" w:rsidR="001F6733" w:rsidRPr="009951E5" w:rsidRDefault="001F6733">
            <w:pPr>
              <w:rPr>
                <w:rFonts w:asciiTheme="majorHAnsi" w:hAnsiTheme="majorHAnsi" w:cstheme="majorHAnsi"/>
                <w:b/>
              </w:rPr>
            </w:pPr>
            <w:r w:rsidRPr="009951E5">
              <w:rPr>
                <w:rFonts w:asciiTheme="majorHAnsi" w:hAnsiTheme="majorHAnsi" w:cstheme="majorHAnsi"/>
                <w:b/>
                <w:color w:val="000000"/>
              </w:rPr>
              <w:t>Cá nhân cung cấp dịch vụ chăm sóc sức khỏe mà quý vị muốn khiếu nại tên là gì (nếu thích hợp)?</w:t>
            </w:r>
          </w:p>
        </w:tc>
      </w:tr>
      <w:tr w:rsidR="001F6733" w:rsidRPr="009951E5" w14:paraId="671A81AA" w14:textId="77777777" w:rsidTr="00711A70">
        <w:trPr>
          <w:trHeight w:val="494"/>
        </w:trPr>
        <w:tc>
          <w:tcPr>
            <w:tcW w:w="3192" w:type="dxa"/>
          </w:tcPr>
          <w:p w14:paraId="671A81A7" w14:textId="299795FD"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Gọi</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3"/>
                  <w:enabled/>
                  <w:calcOnExit w:val="0"/>
                  <w:textInput/>
                </w:ffData>
              </w:fldChar>
            </w:r>
            <w:bookmarkStart w:id="0" w:name="Text23"/>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bookmarkStart w:id="1" w:name="_GoBack"/>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bookmarkEnd w:id="1"/>
            <w:r w:rsidR="0012248D" w:rsidRPr="009951E5">
              <w:rPr>
                <w:rFonts w:asciiTheme="majorHAnsi" w:eastAsia="Arial" w:hAnsiTheme="majorHAnsi" w:cstheme="majorHAnsi"/>
                <w:color w:val="000000"/>
              </w:rPr>
              <w:fldChar w:fldCharType="end"/>
            </w:r>
            <w:bookmarkEnd w:id="0"/>
          </w:p>
        </w:tc>
        <w:tc>
          <w:tcPr>
            <w:tcW w:w="3192" w:type="dxa"/>
          </w:tcPr>
          <w:p w14:paraId="671A81A8" w14:textId="515D804E"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Đệm</w:t>
            </w:r>
            <w:r w:rsidRPr="009951E5">
              <w:rPr>
                <w:rFonts w:asciiTheme="majorHAnsi" w:hAnsiTheme="majorHAnsi" w:cstheme="majorHAnsi"/>
                <w:color w:val="000000"/>
              </w:rPr>
              <w:t>:</w:t>
            </w:r>
            <w:r w:rsidRPr="009951E5">
              <w:rPr>
                <w:rFonts w:asciiTheme="majorHAnsi" w:hAnsiTheme="majorHAnsi" w:cstheme="majorHAnsi"/>
              </w:rPr>
              <w:t xml:space="preserve"> </w:t>
            </w:r>
            <w:r w:rsidR="0012248D" w:rsidRPr="009951E5">
              <w:rPr>
                <w:rFonts w:asciiTheme="majorHAnsi" w:hAnsiTheme="majorHAnsi" w:cstheme="majorHAnsi"/>
              </w:rPr>
              <w:fldChar w:fldCharType="begin">
                <w:ffData>
                  <w:name w:val="Text24"/>
                  <w:enabled/>
                  <w:calcOnExit w:val="0"/>
                  <w:textInput/>
                </w:ffData>
              </w:fldChar>
            </w:r>
            <w:bookmarkStart w:id="2" w:name="Text24"/>
            <w:r w:rsidR="0012248D" w:rsidRPr="009951E5">
              <w:rPr>
                <w:rFonts w:asciiTheme="majorHAnsi" w:hAnsiTheme="majorHAnsi" w:cstheme="majorHAnsi"/>
              </w:rPr>
              <w:instrText xml:space="preserve"> FORMTEXT </w:instrText>
            </w:r>
            <w:r w:rsidR="0012248D" w:rsidRPr="009951E5">
              <w:rPr>
                <w:rFonts w:asciiTheme="majorHAnsi" w:hAnsiTheme="majorHAnsi" w:cstheme="majorHAnsi"/>
              </w:rPr>
            </w:r>
            <w:r w:rsidR="0012248D" w:rsidRPr="009951E5">
              <w:rPr>
                <w:rFonts w:asciiTheme="majorHAnsi" w:hAnsiTheme="majorHAnsi" w:cstheme="majorHAnsi"/>
              </w:rPr>
              <w:fldChar w:fldCharType="separate"/>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fldChar w:fldCharType="end"/>
            </w:r>
            <w:bookmarkEnd w:id="2"/>
          </w:p>
        </w:tc>
        <w:tc>
          <w:tcPr>
            <w:tcW w:w="3192" w:type="dxa"/>
          </w:tcPr>
          <w:p w14:paraId="671A81A9" w14:textId="599831D6"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Họ</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5"/>
                  <w:enabled/>
                  <w:calcOnExit w:val="0"/>
                  <w:textInput/>
                </w:ffData>
              </w:fldChar>
            </w:r>
            <w:bookmarkStart w:id="3" w:name="Text25"/>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3"/>
          </w:p>
        </w:tc>
      </w:tr>
      <w:tr w:rsidR="00D3713A" w:rsidRPr="009951E5" w14:paraId="671A81AF" w14:textId="77777777" w:rsidTr="003C56F0">
        <w:trPr>
          <w:trHeight w:val="1052"/>
        </w:trPr>
        <w:tc>
          <w:tcPr>
            <w:tcW w:w="9576" w:type="dxa"/>
            <w:gridSpan w:val="3"/>
          </w:tcPr>
          <w:p w14:paraId="671A81AB" w14:textId="2584DA51" w:rsidR="00D379D4" w:rsidRPr="009951E5" w:rsidRDefault="00D3713A" w:rsidP="00E61B40">
            <w:pPr>
              <w:spacing w:line="276" w:lineRule="auto"/>
              <w:rPr>
                <w:rFonts w:asciiTheme="majorHAnsi" w:eastAsia="Arial" w:hAnsiTheme="majorHAnsi" w:cstheme="majorHAnsi"/>
                <w:color w:val="000000"/>
              </w:rPr>
            </w:pPr>
            <w:r w:rsidRPr="009951E5">
              <w:rPr>
                <w:rFonts w:asciiTheme="majorHAnsi" w:hAnsiTheme="majorHAnsi" w:cstheme="majorHAnsi"/>
                <w:b/>
                <w:color w:val="000000"/>
              </w:rPr>
              <w:t>Nhà cung cấp dịch vụ chăm sóc sức khỏe này có chuyên khoa gì</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6"/>
                  <w:enabled/>
                  <w:calcOnExit w:val="0"/>
                  <w:textInput/>
                </w:ffData>
              </w:fldChar>
            </w:r>
            <w:bookmarkStart w:id="4" w:name="Text26"/>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4"/>
          </w:p>
          <w:p w14:paraId="671A81AC" w14:textId="089AB596" w:rsidR="003C56F0" w:rsidRPr="009951E5" w:rsidRDefault="00D3713A" w:rsidP="00E61B40">
            <w:pPr>
              <w:spacing w:line="276" w:lineRule="auto"/>
              <w:rPr>
                <w:rFonts w:asciiTheme="majorHAnsi" w:eastAsia="Arial" w:hAnsiTheme="majorHAnsi" w:cstheme="majorHAnsi"/>
                <w:color w:val="000000"/>
              </w:rPr>
            </w:pPr>
            <w:r w:rsidRPr="009951E5">
              <w:rPr>
                <w:rFonts w:asciiTheme="majorHAnsi" w:hAnsiTheme="majorHAnsi" w:cstheme="majorHAnsi"/>
                <w:color w:val="000000"/>
              </w:rPr>
              <w:t xml:space="preserve">  </w:t>
            </w:r>
          </w:p>
          <w:p w14:paraId="671A81AD" w14:textId="77777777" w:rsidR="003C56F0" w:rsidRPr="009951E5" w:rsidRDefault="003C56F0" w:rsidP="00E61B40">
            <w:pPr>
              <w:spacing w:line="276" w:lineRule="auto"/>
              <w:rPr>
                <w:rFonts w:asciiTheme="majorHAnsi" w:eastAsia="Arial" w:hAnsiTheme="majorHAnsi" w:cstheme="majorHAnsi"/>
                <w:color w:val="000000"/>
              </w:rPr>
            </w:pPr>
          </w:p>
          <w:p w14:paraId="671A81AE" w14:textId="537FEABA" w:rsidR="00D3713A" w:rsidRPr="009951E5" w:rsidRDefault="003C56F0" w:rsidP="0046050D">
            <w:pPr>
              <w:spacing w:line="276" w:lineRule="auto"/>
              <w:rPr>
                <w:rFonts w:asciiTheme="majorHAnsi" w:eastAsia="Arial" w:hAnsiTheme="majorHAnsi" w:cstheme="majorHAnsi"/>
                <w:color w:val="000000"/>
              </w:rPr>
            </w:pPr>
            <w:r w:rsidRPr="009951E5">
              <w:rPr>
                <w:rFonts w:asciiTheme="majorHAnsi" w:hAnsiTheme="majorHAnsi" w:cstheme="majorHAnsi"/>
                <w:b/>
                <w:color w:val="000000"/>
              </w:rPr>
              <w:t>Khác (vui lòng ghi rõ):</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7"/>
                  <w:enabled/>
                  <w:calcOnExit w:val="0"/>
                  <w:textInput/>
                </w:ffData>
              </w:fldChar>
            </w:r>
            <w:bookmarkStart w:id="5" w:name="Text27"/>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5"/>
          </w:p>
        </w:tc>
      </w:tr>
      <w:tr w:rsidR="001F6733" w:rsidRPr="009951E5" w14:paraId="671A81B1" w14:textId="77777777" w:rsidTr="00711A70">
        <w:trPr>
          <w:trHeight w:val="530"/>
        </w:trPr>
        <w:tc>
          <w:tcPr>
            <w:tcW w:w="9576" w:type="dxa"/>
            <w:gridSpan w:val="3"/>
          </w:tcPr>
          <w:p w14:paraId="671A81B0" w14:textId="66E35EFF"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Địa Chỉ</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8"/>
                  <w:enabled/>
                  <w:calcOnExit w:val="0"/>
                  <w:textInput/>
                </w:ffData>
              </w:fldChar>
            </w:r>
            <w:bookmarkStart w:id="6" w:name="Text28"/>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6"/>
          </w:p>
        </w:tc>
      </w:tr>
      <w:tr w:rsidR="001F6733" w:rsidRPr="009951E5" w14:paraId="671A81B5" w14:textId="77777777" w:rsidTr="00711A70">
        <w:trPr>
          <w:trHeight w:val="530"/>
        </w:trPr>
        <w:tc>
          <w:tcPr>
            <w:tcW w:w="3192" w:type="dxa"/>
          </w:tcPr>
          <w:p w14:paraId="671A81B2" w14:textId="4EE324D4"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Thành Phố</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29"/>
                  <w:enabled/>
                  <w:calcOnExit w:val="0"/>
                  <w:textInput/>
                </w:ffData>
              </w:fldChar>
            </w:r>
            <w:bookmarkStart w:id="7" w:name="Text29"/>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7"/>
          </w:p>
        </w:tc>
        <w:tc>
          <w:tcPr>
            <w:tcW w:w="3192" w:type="dxa"/>
          </w:tcPr>
          <w:p w14:paraId="671A81B3" w14:textId="1A03500B"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Tiểu Bang</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0"/>
                  <w:enabled/>
                  <w:calcOnExit w:val="0"/>
                  <w:textInput/>
                </w:ffData>
              </w:fldChar>
            </w:r>
            <w:bookmarkStart w:id="8" w:name="Text30"/>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8"/>
          </w:p>
        </w:tc>
        <w:tc>
          <w:tcPr>
            <w:tcW w:w="3192" w:type="dxa"/>
          </w:tcPr>
          <w:p w14:paraId="671A81B4" w14:textId="37EDD430" w:rsidR="001F6733" w:rsidRPr="009951E5" w:rsidRDefault="007705BD" w:rsidP="0046050D">
            <w:pPr>
              <w:rPr>
                <w:rFonts w:asciiTheme="majorHAnsi" w:hAnsiTheme="majorHAnsi" w:cstheme="majorHAnsi"/>
              </w:rPr>
            </w:pPr>
            <w:r w:rsidRPr="009951E5">
              <w:rPr>
                <w:rFonts w:asciiTheme="majorHAnsi" w:hAnsiTheme="majorHAnsi" w:cstheme="majorHAnsi"/>
                <w:b/>
                <w:color w:val="000000"/>
              </w:rPr>
              <w:t>Số ZIP Code</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1"/>
                  <w:enabled/>
                  <w:calcOnExit w:val="0"/>
                  <w:textInput/>
                </w:ffData>
              </w:fldChar>
            </w:r>
            <w:bookmarkStart w:id="9" w:name="Text31"/>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9"/>
          </w:p>
        </w:tc>
      </w:tr>
    </w:tbl>
    <w:p w14:paraId="671A81B6" w14:textId="77777777" w:rsidR="00D15DB0" w:rsidRPr="009951E5" w:rsidRDefault="00D15DB0">
      <w:pPr>
        <w:rPr>
          <w:rFonts w:asciiTheme="majorHAnsi" w:hAnsiTheme="majorHAnsi" w:cstheme="majorHAnsi"/>
        </w:rPr>
      </w:pPr>
    </w:p>
    <w:p w14:paraId="671A81B7" w14:textId="77777777" w:rsidR="000B54CE" w:rsidRPr="009951E5" w:rsidRDefault="00475229">
      <w:pPr>
        <w:rPr>
          <w:rFonts w:asciiTheme="majorHAnsi" w:hAnsiTheme="majorHAnsi" w:cstheme="majorHAnsi"/>
          <w:b/>
        </w:rPr>
      </w:pPr>
      <w:r w:rsidRPr="009951E5">
        <w:rPr>
          <w:rFonts w:asciiTheme="majorHAnsi" w:hAnsiTheme="majorHAnsi" w:cstheme="majorHAnsi"/>
          <w:b/>
        </w:rPr>
        <w:t xml:space="preserve">MỤC 2 – Thông Tin về Cơ Sở:  </w:t>
      </w:r>
    </w:p>
    <w:p w14:paraId="671A81B8" w14:textId="77777777" w:rsidR="000B54CE" w:rsidRPr="009951E5" w:rsidRDefault="000B54CE">
      <w:pPr>
        <w:rPr>
          <w:rFonts w:asciiTheme="majorHAnsi" w:hAnsiTheme="majorHAnsi" w:cstheme="majorHAnsi"/>
          <w:b/>
        </w:rPr>
      </w:pPr>
    </w:p>
    <w:p w14:paraId="415F075D" w14:textId="77777777" w:rsidR="00C45C2D" w:rsidRPr="009951E5" w:rsidRDefault="00C45C2D" w:rsidP="00C45C2D">
      <w:pPr>
        <w:rPr>
          <w:rFonts w:asciiTheme="majorHAnsi" w:hAnsiTheme="majorHAnsi" w:cstheme="majorHAnsi"/>
          <w:spacing w:val="-2"/>
          <w:sz w:val="20"/>
          <w:szCs w:val="20"/>
        </w:rPr>
      </w:pPr>
      <w:r w:rsidRPr="009951E5">
        <w:rPr>
          <w:rFonts w:asciiTheme="majorHAnsi" w:hAnsiTheme="majorHAnsi" w:cstheme="majorHAnsi"/>
          <w:spacing w:val="-2"/>
          <w:sz w:val="20"/>
          <w:szCs w:val="20"/>
        </w:rPr>
        <w:t xml:space="preserve">Nếu đây là một phòng mạch bác sĩ, văn phòng của nhà cung cấp dịch vụ, y viện, cơ sở chăm sóc dài hạn cho người lớn, khu gia cư có nhân viên trợ giúp, viện điều dưỡng, hoặc cơ sở điều dưỡng có tay nghề, chúng tôi có thể giải quyết được khiếu nại về các cá nhân cung cấp dịch vụ làm việc ở đó. Để làm như vậy, vui lòng điền mục 1 của mẫu đơn khiếu nại này. Tuy nhiên nếu quý vị muốn khiếu nại một khu gia cư nhân viên trợ giúp, cơ sở chăm sóc dài hạn cho người lớn, viện điều dưỡng, hoặc cơ sở điều dưỡng có tay nghề, chứ không phải là khiếu nại một cá nhân cung cấp dịch vụ làm việc tại một trong các cơ sở này, vui lòng liên lạc với </w:t>
      </w:r>
      <w:hyperlink r:id="rId17" w:history="1">
        <w:r w:rsidRPr="009951E5">
          <w:rPr>
            <w:rStyle w:val="Hyperlink"/>
            <w:rFonts w:asciiTheme="majorHAnsi" w:hAnsiTheme="majorHAnsi" w:cstheme="majorHAnsi"/>
            <w:spacing w:val="-2"/>
            <w:sz w:val="20"/>
            <w:szCs w:val="20"/>
          </w:rPr>
          <w:t>Sở Dịch Vụ Y Tế Xã Hội(Department of Social and Health Services)</w:t>
        </w:r>
      </w:hyperlink>
      <w:r w:rsidRPr="009951E5">
        <w:rPr>
          <w:rFonts w:asciiTheme="majorHAnsi" w:hAnsiTheme="majorHAnsi" w:cstheme="majorHAnsi"/>
          <w:spacing w:val="-2"/>
          <w:sz w:val="20"/>
          <w:szCs w:val="20"/>
        </w:rPr>
        <w:t xml:space="preserve"> tại số 800-562-6078 </w:t>
      </w:r>
    </w:p>
    <w:p w14:paraId="671A81BA" w14:textId="77777777" w:rsidR="009E12FD" w:rsidRPr="009951E5" w:rsidRDefault="009E12FD">
      <w:pPr>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3798"/>
        <w:gridCol w:w="516"/>
        <w:gridCol w:w="2094"/>
        <w:gridCol w:w="597"/>
        <w:gridCol w:w="2571"/>
      </w:tblGrid>
      <w:tr w:rsidR="00D15DB0" w:rsidRPr="009951E5" w14:paraId="671A81BC" w14:textId="77777777" w:rsidTr="00444CF4">
        <w:trPr>
          <w:trHeight w:val="575"/>
        </w:trPr>
        <w:tc>
          <w:tcPr>
            <w:tcW w:w="9576" w:type="dxa"/>
            <w:gridSpan w:val="5"/>
            <w:shd w:val="clear" w:color="auto" w:fill="D9D9D9" w:themeFill="background1" w:themeFillShade="D9"/>
          </w:tcPr>
          <w:p w14:paraId="671A81BB" w14:textId="77777777" w:rsidR="00D15DB0" w:rsidRPr="009951E5" w:rsidRDefault="00D15DB0" w:rsidP="005F1ED3">
            <w:pPr>
              <w:rPr>
                <w:rFonts w:asciiTheme="majorHAnsi" w:hAnsiTheme="majorHAnsi" w:cstheme="majorHAnsi"/>
                <w:b/>
              </w:rPr>
            </w:pPr>
            <w:r w:rsidRPr="009951E5">
              <w:rPr>
                <w:rFonts w:asciiTheme="majorHAnsi" w:hAnsiTheme="majorHAnsi" w:cstheme="majorHAnsi"/>
              </w:rPr>
              <w:br w:type="page"/>
            </w:r>
            <w:r w:rsidRPr="009951E5">
              <w:rPr>
                <w:rFonts w:asciiTheme="majorHAnsi" w:hAnsiTheme="majorHAnsi" w:cstheme="majorHAnsi"/>
                <w:b/>
                <w:color w:val="000000"/>
              </w:rPr>
              <w:t>Tên và địa chỉ của cơ sở mà quý vị đang khiếu nại (nếu thích hợp)?  Vui lòng ghi cả địa chỉ địa điểm cơ sở đó chứ không phải là địa chỉ nhận thư hay hòm thư bưu điện.</w:t>
            </w:r>
          </w:p>
        </w:tc>
      </w:tr>
      <w:tr w:rsidR="00D15DB0" w:rsidRPr="009951E5" w14:paraId="671A81BE" w14:textId="77777777" w:rsidTr="00BB1E4A">
        <w:trPr>
          <w:trHeight w:val="557"/>
        </w:trPr>
        <w:tc>
          <w:tcPr>
            <w:tcW w:w="9576" w:type="dxa"/>
            <w:gridSpan w:val="5"/>
            <w:vAlign w:val="center"/>
          </w:tcPr>
          <w:p w14:paraId="671A81BD" w14:textId="6945BE9C" w:rsidR="00D15DB0" w:rsidRPr="009951E5" w:rsidRDefault="00D15DB0" w:rsidP="0046050D">
            <w:pPr>
              <w:spacing w:line="268"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Tên</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2"/>
                  <w:enabled/>
                  <w:calcOnExit w:val="0"/>
                  <w:textInput/>
                </w:ffData>
              </w:fldChar>
            </w:r>
            <w:bookmarkStart w:id="10" w:name="Text32"/>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0"/>
          </w:p>
        </w:tc>
      </w:tr>
      <w:tr w:rsidR="00D15DB0" w:rsidRPr="009951E5" w14:paraId="671A81C2" w14:textId="77777777" w:rsidTr="00BB1E4A">
        <w:trPr>
          <w:trHeight w:val="1079"/>
        </w:trPr>
        <w:tc>
          <w:tcPr>
            <w:tcW w:w="9576" w:type="dxa"/>
            <w:gridSpan w:val="5"/>
          </w:tcPr>
          <w:p w14:paraId="671A81BF" w14:textId="01AC6E16" w:rsidR="002709A3" w:rsidRPr="009951E5" w:rsidRDefault="00B33112" w:rsidP="005F1ED3">
            <w:pPr>
              <w:spacing w:line="276" w:lineRule="auto"/>
              <w:textAlignment w:val="baseline"/>
              <w:rPr>
                <w:rFonts w:asciiTheme="majorHAnsi" w:eastAsia="Arial" w:hAnsiTheme="majorHAnsi" w:cstheme="majorHAnsi"/>
                <w:color w:val="000000"/>
              </w:rPr>
            </w:pPr>
            <w:hyperlink r:id="rId18" w:anchor="4" w:history="1">
              <w:r w:rsidR="002C1522" w:rsidRPr="009951E5">
                <w:rPr>
                  <w:rStyle w:val="Hyperlink"/>
                  <w:rFonts w:asciiTheme="majorHAnsi" w:hAnsiTheme="majorHAnsi" w:cstheme="majorHAnsi"/>
                </w:rPr>
                <w:t>Dạng Cơ Sở</w:t>
              </w:r>
            </w:hyperlink>
            <w:r w:rsidR="002C1522" w:rsidRPr="009951E5">
              <w:rPr>
                <w:rStyle w:val="Hyperlink"/>
                <w:rFonts w:asciiTheme="majorHAnsi" w:hAnsiTheme="majorHAnsi" w:cstheme="majorHAnsi"/>
              </w:rPr>
              <w:t xml:space="preserve"> </w:t>
            </w:r>
            <w:r w:rsidR="002C1522"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3"/>
                  <w:enabled/>
                  <w:calcOnExit w:val="0"/>
                  <w:textInput/>
                </w:ffData>
              </w:fldChar>
            </w:r>
            <w:bookmarkStart w:id="11" w:name="Text33"/>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1"/>
            <w:r w:rsidR="002C1522" w:rsidRPr="009951E5">
              <w:rPr>
                <w:rFonts w:asciiTheme="majorHAnsi" w:hAnsiTheme="majorHAnsi" w:cstheme="majorHAnsi"/>
                <w:color w:val="000000"/>
              </w:rPr>
              <w:t xml:space="preserve">  </w:t>
            </w:r>
          </w:p>
          <w:p w14:paraId="671A81C0" w14:textId="77777777" w:rsidR="002709A3" w:rsidRPr="009951E5" w:rsidRDefault="002709A3" w:rsidP="005F1ED3">
            <w:pPr>
              <w:spacing w:line="276" w:lineRule="auto"/>
              <w:textAlignment w:val="baseline"/>
              <w:rPr>
                <w:rFonts w:asciiTheme="majorHAnsi" w:eastAsia="Arial" w:hAnsiTheme="majorHAnsi" w:cstheme="majorHAnsi"/>
                <w:color w:val="000000"/>
              </w:rPr>
            </w:pPr>
          </w:p>
          <w:p w14:paraId="671A81C1" w14:textId="0D96337E" w:rsidR="00D15DB0" w:rsidRPr="009951E5" w:rsidRDefault="002709A3" w:rsidP="0046050D">
            <w:pPr>
              <w:spacing w:line="276" w:lineRule="auto"/>
              <w:textAlignment w:val="baseline"/>
              <w:rPr>
                <w:rFonts w:asciiTheme="majorHAnsi" w:eastAsia="Arial" w:hAnsiTheme="majorHAnsi" w:cstheme="majorHAnsi"/>
                <w:color w:val="000000"/>
              </w:rPr>
            </w:pPr>
            <w:r w:rsidRPr="009951E5">
              <w:rPr>
                <w:rFonts w:asciiTheme="majorHAnsi" w:hAnsiTheme="majorHAnsi" w:cstheme="majorHAnsi"/>
                <w:b/>
                <w:color w:val="000000"/>
              </w:rPr>
              <w:t>Khác, Vui lòng ghi rõ</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4"/>
                  <w:enabled/>
                  <w:calcOnExit w:val="0"/>
                  <w:textInput/>
                </w:ffData>
              </w:fldChar>
            </w:r>
            <w:bookmarkStart w:id="12" w:name="Text34"/>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2"/>
          </w:p>
        </w:tc>
      </w:tr>
      <w:tr w:rsidR="00D15DB0" w:rsidRPr="009951E5" w14:paraId="671A81C7" w14:textId="77777777" w:rsidTr="00BB1E4A">
        <w:trPr>
          <w:trHeight w:val="539"/>
        </w:trPr>
        <w:tc>
          <w:tcPr>
            <w:tcW w:w="9576" w:type="dxa"/>
            <w:gridSpan w:val="5"/>
            <w:vAlign w:val="center"/>
          </w:tcPr>
          <w:p w14:paraId="671A81C3" w14:textId="07857AAD" w:rsidR="00110006" w:rsidRPr="009951E5" w:rsidRDefault="00200E03" w:rsidP="005F1ED3">
            <w:pPr>
              <w:spacing w:line="264"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Địa Chỉ</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5"/>
                  <w:enabled/>
                  <w:calcOnExit w:val="0"/>
                  <w:textInput/>
                </w:ffData>
              </w:fldChar>
            </w:r>
            <w:bookmarkStart w:id="13" w:name="Text35"/>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3"/>
          </w:p>
          <w:p w14:paraId="671A81C4" w14:textId="77777777" w:rsidR="00474E85" w:rsidRPr="009951E5" w:rsidRDefault="00474E85" w:rsidP="005F1ED3">
            <w:pPr>
              <w:spacing w:line="264" w:lineRule="exact"/>
              <w:ind w:left="144"/>
              <w:textAlignment w:val="baseline"/>
              <w:rPr>
                <w:rFonts w:asciiTheme="majorHAnsi" w:eastAsia="Arial" w:hAnsiTheme="majorHAnsi" w:cstheme="majorHAnsi"/>
                <w:color w:val="000000"/>
              </w:rPr>
            </w:pPr>
          </w:p>
          <w:p w14:paraId="671A81C5" w14:textId="77777777" w:rsidR="002D596A" w:rsidRPr="009951E5" w:rsidRDefault="002D596A" w:rsidP="002D596A">
            <w:pPr>
              <w:spacing w:line="264" w:lineRule="exact"/>
              <w:textAlignment w:val="baseline"/>
              <w:rPr>
                <w:rFonts w:asciiTheme="majorHAnsi" w:eastAsia="Arial" w:hAnsiTheme="majorHAnsi" w:cstheme="majorHAnsi"/>
                <w:color w:val="000000"/>
              </w:rPr>
            </w:pPr>
          </w:p>
          <w:p w14:paraId="671A81C6" w14:textId="31FC0290" w:rsidR="00D15DB0" w:rsidRPr="009951E5" w:rsidRDefault="00B33112" w:rsidP="00102B82">
            <w:pPr>
              <w:spacing w:line="264" w:lineRule="exact"/>
              <w:textAlignment w:val="baseline"/>
              <w:rPr>
                <w:rFonts w:asciiTheme="majorHAnsi" w:eastAsia="Arial" w:hAnsiTheme="majorHAnsi" w:cstheme="majorHAnsi"/>
                <w:color w:val="000000"/>
              </w:rPr>
            </w:pPr>
            <w:sdt>
              <w:sdtPr>
                <w:rPr>
                  <w:rFonts w:asciiTheme="majorHAnsi" w:eastAsia="Arial" w:hAnsiTheme="majorHAnsi" w:cstheme="majorHAnsi"/>
                  <w:color w:val="000000"/>
                </w:rPr>
                <w:id w:val="507333324"/>
                <w14:checkbox>
                  <w14:checked w14:val="0"/>
                  <w14:checkedState w14:val="2612" w14:font="MS Gothic"/>
                  <w14:uncheckedState w14:val="2610" w14:font="MS Gothic"/>
                </w14:checkbox>
              </w:sdtPr>
              <w:sdtEndPr/>
              <w:sdtContent>
                <w:r w:rsidR="00B04012" w:rsidRPr="009951E5">
                  <w:rPr>
                    <w:rFonts w:ascii="Segoe UI Symbol" w:eastAsia="MS Gothic" w:hAnsi="Segoe UI Symbol" w:cs="Segoe UI Symbol"/>
                    <w:color w:val="000000"/>
                  </w:rPr>
                  <w:t>☐</w:t>
                </w:r>
              </w:sdtContent>
            </w:sdt>
            <w:r w:rsidR="002C1522" w:rsidRPr="009951E5">
              <w:rPr>
                <w:rFonts w:asciiTheme="majorHAnsi" w:hAnsiTheme="majorHAnsi" w:cstheme="majorHAnsi"/>
                <w:color w:val="000000"/>
              </w:rPr>
              <w:t xml:space="preserve"> Địa chỉ giống như địa chỉ ghi ở mục 1</w:t>
            </w:r>
          </w:p>
        </w:tc>
      </w:tr>
      <w:tr w:rsidR="00D15DB0" w:rsidRPr="009951E5" w14:paraId="671A81CB" w14:textId="77777777" w:rsidTr="00285A26">
        <w:trPr>
          <w:trHeight w:val="890"/>
        </w:trPr>
        <w:tc>
          <w:tcPr>
            <w:tcW w:w="4314" w:type="dxa"/>
            <w:gridSpan w:val="2"/>
          </w:tcPr>
          <w:p w14:paraId="671A81C8" w14:textId="4BBA08E7" w:rsidR="00D15DB0" w:rsidRPr="009951E5" w:rsidRDefault="00D15DB0" w:rsidP="00285A26">
            <w:pPr>
              <w:tabs>
                <w:tab w:val="left" w:pos="5040"/>
                <w:tab w:val="left" w:pos="6984"/>
              </w:tabs>
              <w:spacing w:line="258"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Thành Phố</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6"/>
                  <w:enabled/>
                  <w:calcOnExit w:val="0"/>
                  <w:textInput/>
                </w:ffData>
              </w:fldChar>
            </w:r>
            <w:bookmarkStart w:id="14" w:name="Text36"/>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4"/>
          </w:p>
        </w:tc>
        <w:tc>
          <w:tcPr>
            <w:tcW w:w="2691" w:type="dxa"/>
            <w:gridSpan w:val="2"/>
            <w:vAlign w:val="center"/>
          </w:tcPr>
          <w:p w14:paraId="671A81C9" w14:textId="73D9CE1B" w:rsidR="00D15DB0" w:rsidRPr="009951E5" w:rsidRDefault="00D15DB0" w:rsidP="0046050D">
            <w:pPr>
              <w:tabs>
                <w:tab w:val="left" w:pos="5040"/>
                <w:tab w:val="left" w:pos="6984"/>
              </w:tabs>
              <w:spacing w:line="258"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Tiểu Bang</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7"/>
                  <w:enabled/>
                  <w:calcOnExit w:val="0"/>
                  <w:textInput/>
                </w:ffData>
              </w:fldChar>
            </w:r>
            <w:bookmarkStart w:id="15" w:name="Text37"/>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5"/>
            <w:r w:rsidRPr="009951E5">
              <w:rPr>
                <w:rFonts w:asciiTheme="majorHAnsi" w:hAnsiTheme="majorHAnsi" w:cstheme="majorHAnsi"/>
                <w:color w:val="000000"/>
              </w:rPr>
              <w:t xml:space="preserve">  </w:t>
            </w:r>
          </w:p>
        </w:tc>
        <w:tc>
          <w:tcPr>
            <w:tcW w:w="2571" w:type="dxa"/>
            <w:vAlign w:val="center"/>
          </w:tcPr>
          <w:p w14:paraId="671A81CA" w14:textId="67F3432B" w:rsidR="00D15DB0" w:rsidRPr="009951E5" w:rsidRDefault="00D15DB0" w:rsidP="0046050D">
            <w:pPr>
              <w:tabs>
                <w:tab w:val="left" w:pos="5040"/>
                <w:tab w:val="left" w:pos="6984"/>
              </w:tabs>
              <w:spacing w:line="258"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Số ZIP Code</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8"/>
                  <w:enabled/>
                  <w:calcOnExit w:val="0"/>
                  <w:textInput/>
                </w:ffData>
              </w:fldChar>
            </w:r>
            <w:bookmarkStart w:id="16" w:name="Text38"/>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6"/>
          </w:p>
        </w:tc>
      </w:tr>
      <w:tr w:rsidR="00D15DB0" w:rsidRPr="009951E5" w14:paraId="671A81CE" w14:textId="77777777" w:rsidTr="00BB1E4A">
        <w:trPr>
          <w:trHeight w:val="665"/>
        </w:trPr>
        <w:tc>
          <w:tcPr>
            <w:tcW w:w="9576" w:type="dxa"/>
            <w:gridSpan w:val="5"/>
          </w:tcPr>
          <w:p w14:paraId="671A81CC" w14:textId="77777777" w:rsidR="00D15DB0" w:rsidRPr="009951E5" w:rsidRDefault="00D15DB0" w:rsidP="005F1ED3">
            <w:pPr>
              <w:tabs>
                <w:tab w:val="left" w:pos="-72"/>
                <w:tab w:val="left" w:pos="432"/>
              </w:tabs>
              <w:spacing w:line="273" w:lineRule="exact"/>
              <w:ind w:left="144"/>
              <w:textAlignment w:val="baseline"/>
              <w:rPr>
                <w:rFonts w:asciiTheme="majorHAnsi" w:eastAsia="Arial" w:hAnsiTheme="majorHAnsi" w:cstheme="majorHAnsi"/>
                <w:b/>
                <w:color w:val="000000"/>
              </w:rPr>
            </w:pPr>
            <w:r w:rsidRPr="009951E5">
              <w:rPr>
                <w:rFonts w:asciiTheme="majorHAnsi" w:hAnsiTheme="majorHAnsi" w:cstheme="majorHAnsi"/>
                <w:b/>
                <w:color w:val="000000"/>
              </w:rPr>
              <w:t>Quý vị là nhân viên của cơ sở này theo diện gì?  Đánh dấu lựa chọn ở dưới.</w:t>
            </w:r>
          </w:p>
          <w:p w14:paraId="671A81CD" w14:textId="77777777" w:rsidR="00D15DB0" w:rsidRPr="009951E5" w:rsidRDefault="00D15DB0" w:rsidP="005F1ED3">
            <w:pPr>
              <w:tabs>
                <w:tab w:val="left" w:pos="-72"/>
                <w:tab w:val="left" w:pos="432"/>
              </w:tabs>
              <w:spacing w:line="273" w:lineRule="exact"/>
              <w:ind w:left="144"/>
              <w:textAlignment w:val="baseline"/>
              <w:rPr>
                <w:rFonts w:asciiTheme="majorHAnsi" w:eastAsia="Arial" w:hAnsiTheme="majorHAnsi" w:cstheme="majorHAnsi"/>
                <w:color w:val="000000"/>
              </w:rPr>
            </w:pPr>
            <w:r w:rsidRPr="009951E5">
              <w:rPr>
                <w:rFonts w:asciiTheme="majorHAnsi" w:hAnsiTheme="majorHAnsi" w:cstheme="majorHAnsi"/>
                <w:b/>
                <w:color w:val="000000"/>
              </w:rPr>
              <w:t>(Thông tin này sẽ chỉ được sử dụng cho các mục đích hành chánh nội bộ</w:t>
            </w:r>
            <w:r w:rsidRPr="009951E5">
              <w:rPr>
                <w:rFonts w:asciiTheme="majorHAnsi" w:hAnsiTheme="majorHAnsi" w:cstheme="majorHAnsi"/>
                <w:color w:val="000000"/>
              </w:rPr>
              <w:t>)</w:t>
            </w:r>
          </w:p>
        </w:tc>
      </w:tr>
      <w:tr w:rsidR="00D15DB0" w:rsidRPr="009951E5" w14:paraId="671A81D5" w14:textId="77777777" w:rsidTr="00285A26">
        <w:trPr>
          <w:trHeight w:val="620"/>
        </w:trPr>
        <w:tc>
          <w:tcPr>
            <w:tcW w:w="3798" w:type="dxa"/>
            <w:vAlign w:val="center"/>
          </w:tcPr>
          <w:p w14:paraId="671A81D0" w14:textId="48A8D020" w:rsidR="00D15DB0" w:rsidRPr="009951E5" w:rsidRDefault="00B33112" w:rsidP="00285A26">
            <w:pPr>
              <w:spacing w:line="10" w:lineRule="atLeast"/>
              <w:rPr>
                <w:rFonts w:asciiTheme="majorHAnsi" w:hAnsiTheme="majorHAnsi" w:cstheme="majorHAnsi"/>
                <w:b/>
              </w:rPr>
            </w:pPr>
            <w:sdt>
              <w:sdtPr>
                <w:rPr>
                  <w:rFonts w:asciiTheme="majorHAnsi" w:hAnsiTheme="majorHAnsi" w:cstheme="majorHAnsi"/>
                  <w:b/>
                </w:rPr>
                <w:id w:val="-1240170958"/>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rPr>
                  <w:t>☐</w:t>
                </w:r>
              </w:sdtContent>
            </w:sdt>
            <w:r w:rsidR="002C1522" w:rsidRPr="009951E5">
              <w:rPr>
                <w:rFonts w:asciiTheme="majorHAnsi" w:hAnsiTheme="majorHAnsi" w:cstheme="majorHAnsi"/>
                <w:b/>
              </w:rPr>
              <w:t>Chưa bao giờ là nhân viên</w:t>
            </w:r>
          </w:p>
        </w:tc>
        <w:tc>
          <w:tcPr>
            <w:tcW w:w="2610" w:type="dxa"/>
            <w:gridSpan w:val="2"/>
            <w:vAlign w:val="center"/>
          </w:tcPr>
          <w:p w14:paraId="671A81D2" w14:textId="0C908510" w:rsidR="00BB1E4A" w:rsidRPr="009951E5" w:rsidRDefault="00B33112" w:rsidP="00285A26">
            <w:pPr>
              <w:spacing w:line="10" w:lineRule="atLeast"/>
              <w:rPr>
                <w:rFonts w:asciiTheme="majorHAnsi" w:hAnsiTheme="majorHAnsi" w:cstheme="majorHAnsi"/>
                <w:b/>
              </w:rPr>
            </w:pPr>
            <w:sdt>
              <w:sdtPr>
                <w:rPr>
                  <w:rFonts w:asciiTheme="majorHAnsi" w:hAnsiTheme="majorHAnsi" w:cstheme="majorHAnsi"/>
                  <w:b/>
                </w:rPr>
                <w:id w:val="-1435736956"/>
                <w14:checkbox>
                  <w14:checked w14:val="0"/>
                  <w14:checkedState w14:val="2612" w14:font="MS Gothic"/>
                  <w14:uncheckedState w14:val="2610" w14:font="MS Gothic"/>
                </w14:checkbox>
              </w:sdtPr>
              <w:sdtEndPr/>
              <w:sdtContent>
                <w:r w:rsidR="0012248D" w:rsidRPr="009951E5">
                  <w:rPr>
                    <w:rFonts w:ascii="Segoe UI Symbol" w:eastAsia="MS Gothic" w:hAnsi="Segoe UI Symbol" w:cs="Segoe UI Symbol"/>
                    <w:b/>
                  </w:rPr>
                  <w:t>☐</w:t>
                </w:r>
              </w:sdtContent>
            </w:sdt>
            <w:r w:rsidR="002C1522" w:rsidRPr="009951E5">
              <w:rPr>
                <w:rFonts w:asciiTheme="majorHAnsi" w:hAnsiTheme="majorHAnsi" w:cstheme="majorHAnsi"/>
                <w:b/>
              </w:rPr>
              <w:t>Từng là nhân viên</w:t>
            </w:r>
          </w:p>
        </w:tc>
        <w:tc>
          <w:tcPr>
            <w:tcW w:w="3168" w:type="dxa"/>
            <w:gridSpan w:val="2"/>
            <w:vAlign w:val="center"/>
          </w:tcPr>
          <w:p w14:paraId="671A81D4" w14:textId="09EE1D29" w:rsidR="00BB1E4A" w:rsidRPr="009951E5" w:rsidRDefault="00B33112" w:rsidP="00285A26">
            <w:pPr>
              <w:spacing w:line="10" w:lineRule="atLeast"/>
              <w:rPr>
                <w:rFonts w:asciiTheme="majorHAnsi" w:hAnsiTheme="majorHAnsi" w:cstheme="majorHAnsi"/>
                <w:b/>
              </w:rPr>
            </w:pPr>
            <w:sdt>
              <w:sdtPr>
                <w:rPr>
                  <w:rFonts w:asciiTheme="majorHAnsi" w:hAnsiTheme="majorHAnsi" w:cstheme="majorHAnsi"/>
                  <w:b/>
                </w:rPr>
                <w:id w:val="885918743"/>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rPr>
                  <w:t>☐</w:t>
                </w:r>
              </w:sdtContent>
            </w:sdt>
            <w:r w:rsidR="002C1522" w:rsidRPr="009951E5">
              <w:rPr>
                <w:rFonts w:asciiTheme="majorHAnsi" w:hAnsiTheme="majorHAnsi" w:cstheme="majorHAnsi"/>
                <w:b/>
              </w:rPr>
              <w:t>Hiện đang là nhân viên</w:t>
            </w:r>
          </w:p>
        </w:tc>
      </w:tr>
    </w:tbl>
    <w:p w14:paraId="671A81D6" w14:textId="77777777" w:rsidR="003B54F5" w:rsidRPr="009951E5" w:rsidRDefault="003B54F5">
      <w:pPr>
        <w:rPr>
          <w:rFonts w:asciiTheme="majorHAnsi" w:hAnsiTheme="majorHAnsi" w:cstheme="majorHAnsi"/>
        </w:rPr>
      </w:pPr>
      <w:r w:rsidRPr="009951E5">
        <w:rPr>
          <w:rFonts w:asciiTheme="majorHAnsi" w:hAnsiTheme="majorHAnsi" w:cstheme="majorHAnsi"/>
        </w:rPr>
        <w:br w:type="page"/>
      </w:r>
    </w:p>
    <w:tbl>
      <w:tblPr>
        <w:tblStyle w:val="TableGrid"/>
        <w:tblpPr w:leftFromText="180" w:rightFromText="180" w:vertAnchor="text" w:horzAnchor="margin" w:tblpY="185"/>
        <w:tblW w:w="0" w:type="auto"/>
        <w:tblLook w:val="04A0" w:firstRow="1" w:lastRow="0" w:firstColumn="1" w:lastColumn="0" w:noHBand="0" w:noVBand="1"/>
      </w:tblPr>
      <w:tblGrid>
        <w:gridCol w:w="4673"/>
        <w:gridCol w:w="4677"/>
      </w:tblGrid>
      <w:tr w:rsidR="00475229" w:rsidRPr="009951E5" w14:paraId="671A81D8" w14:textId="77777777" w:rsidTr="00444CF4">
        <w:trPr>
          <w:trHeight w:val="526"/>
        </w:trPr>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D7" w14:textId="77777777" w:rsidR="00475229" w:rsidRPr="009951E5" w:rsidRDefault="00DC2A10" w:rsidP="00DC2A10">
            <w:pPr>
              <w:rPr>
                <w:rFonts w:asciiTheme="majorHAnsi" w:hAnsiTheme="majorHAnsi" w:cstheme="majorHAnsi"/>
                <w:b/>
              </w:rPr>
            </w:pPr>
            <w:r w:rsidRPr="009951E5">
              <w:rPr>
                <w:rFonts w:asciiTheme="majorHAnsi" w:hAnsiTheme="majorHAnsi" w:cstheme="majorHAnsi"/>
                <w:b/>
                <w:color w:val="000000"/>
              </w:rPr>
              <w:lastRenderedPageBreak/>
              <w:t xml:space="preserve">Tại cơ sở này, (các) sự việc hoặc (các) sự cố xảy ra trong ban, đơn vị, số phòng hay tầng lầu nào? Nhập viện và xuất viện vào ngày nào?  </w:t>
            </w:r>
          </w:p>
        </w:tc>
      </w:tr>
      <w:tr w:rsidR="00475229" w:rsidRPr="009951E5" w14:paraId="671A81DB" w14:textId="77777777" w:rsidTr="00475229">
        <w:trPr>
          <w:trHeight w:val="467"/>
        </w:trPr>
        <w:tc>
          <w:tcPr>
            <w:tcW w:w="4788" w:type="dxa"/>
            <w:tcBorders>
              <w:top w:val="single" w:sz="4" w:space="0" w:color="000000" w:themeColor="text1"/>
            </w:tcBorders>
          </w:tcPr>
          <w:p w14:paraId="671A81D9" w14:textId="7A2879B4"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Phòng ban</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39"/>
                  <w:enabled/>
                  <w:calcOnExit w:val="0"/>
                  <w:textInput/>
                </w:ffData>
              </w:fldChar>
            </w:r>
            <w:bookmarkStart w:id="17" w:name="Text39"/>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7"/>
          </w:p>
        </w:tc>
        <w:tc>
          <w:tcPr>
            <w:tcW w:w="4788" w:type="dxa"/>
            <w:tcBorders>
              <w:top w:val="single" w:sz="4" w:space="0" w:color="000000" w:themeColor="text1"/>
            </w:tcBorders>
          </w:tcPr>
          <w:p w14:paraId="671A81DA" w14:textId="43811397"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Tầng lầu</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0"/>
                  <w:enabled/>
                  <w:calcOnExit w:val="0"/>
                  <w:textInput/>
                </w:ffData>
              </w:fldChar>
            </w:r>
            <w:bookmarkStart w:id="18" w:name="Text40"/>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8"/>
          </w:p>
        </w:tc>
      </w:tr>
      <w:tr w:rsidR="00475229" w:rsidRPr="009951E5" w14:paraId="671A81DE" w14:textId="77777777" w:rsidTr="00475229">
        <w:trPr>
          <w:trHeight w:val="440"/>
        </w:trPr>
        <w:tc>
          <w:tcPr>
            <w:tcW w:w="4788" w:type="dxa"/>
          </w:tcPr>
          <w:p w14:paraId="671A81DC" w14:textId="364E391D"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Số phòng</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1"/>
                  <w:enabled/>
                  <w:calcOnExit w:val="0"/>
                  <w:textInput/>
                </w:ffData>
              </w:fldChar>
            </w:r>
            <w:bookmarkStart w:id="19" w:name="Text41"/>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19"/>
          </w:p>
        </w:tc>
        <w:tc>
          <w:tcPr>
            <w:tcW w:w="4788" w:type="dxa"/>
          </w:tcPr>
          <w:p w14:paraId="671A81DD" w14:textId="19F45AE0"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Đơn vị</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2"/>
                  <w:enabled/>
                  <w:calcOnExit w:val="0"/>
                  <w:textInput/>
                </w:ffData>
              </w:fldChar>
            </w:r>
            <w:bookmarkStart w:id="20" w:name="Text42"/>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0"/>
          </w:p>
        </w:tc>
      </w:tr>
      <w:tr w:rsidR="00475229" w:rsidRPr="009951E5" w14:paraId="671A81E1" w14:textId="77777777" w:rsidTr="00475229">
        <w:trPr>
          <w:trHeight w:val="440"/>
        </w:trPr>
        <w:tc>
          <w:tcPr>
            <w:tcW w:w="4788" w:type="dxa"/>
          </w:tcPr>
          <w:p w14:paraId="671A81DF" w14:textId="41F9080C"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Ngày nhập viện</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3"/>
                  <w:enabled/>
                  <w:calcOnExit w:val="0"/>
                  <w:textInput/>
                </w:ffData>
              </w:fldChar>
            </w:r>
            <w:bookmarkStart w:id="21" w:name="Text43"/>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1"/>
          </w:p>
        </w:tc>
        <w:tc>
          <w:tcPr>
            <w:tcW w:w="4788" w:type="dxa"/>
          </w:tcPr>
          <w:p w14:paraId="671A81E0" w14:textId="1D14D38D" w:rsidR="00475229" w:rsidRPr="009951E5" w:rsidRDefault="00475229" w:rsidP="0046050D">
            <w:pPr>
              <w:rPr>
                <w:rFonts w:asciiTheme="majorHAnsi" w:eastAsia="Arial" w:hAnsiTheme="majorHAnsi" w:cstheme="majorHAnsi"/>
                <w:color w:val="000000"/>
                <w:spacing w:val="-4"/>
              </w:rPr>
            </w:pPr>
            <w:r w:rsidRPr="009951E5">
              <w:rPr>
                <w:rFonts w:asciiTheme="majorHAnsi" w:hAnsiTheme="majorHAnsi" w:cstheme="majorHAnsi"/>
                <w:b/>
                <w:color w:val="000000"/>
              </w:rPr>
              <w:t>Ngày xuất viện</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4"/>
                  <w:enabled/>
                  <w:calcOnExit w:val="0"/>
                  <w:textInput/>
                </w:ffData>
              </w:fldChar>
            </w:r>
            <w:bookmarkStart w:id="22" w:name="Text44"/>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2"/>
          </w:p>
        </w:tc>
      </w:tr>
      <w:tr w:rsidR="00475229" w:rsidRPr="009951E5" w14:paraId="671A81E3" w14:textId="77777777" w:rsidTr="004E24AB">
        <w:trPr>
          <w:trHeight w:val="272"/>
        </w:trPr>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E2" w14:textId="77777777" w:rsidR="00475229" w:rsidRPr="009951E5" w:rsidRDefault="00475229" w:rsidP="00475229">
            <w:pPr>
              <w:rPr>
                <w:rFonts w:asciiTheme="majorHAnsi" w:hAnsiTheme="majorHAnsi" w:cstheme="majorHAnsi"/>
                <w:b/>
              </w:rPr>
            </w:pPr>
            <w:r w:rsidRPr="009951E5">
              <w:rPr>
                <w:rFonts w:asciiTheme="majorHAnsi" w:hAnsiTheme="majorHAnsi" w:cstheme="majorHAnsi"/>
                <w:b/>
                <w:color w:val="000000"/>
              </w:rPr>
              <w:t>Bệnh nhân hoặc thân chủ có còn ở trong cơ sở đó hoặc vẫn đang nhận dịch vụ không?</w:t>
            </w:r>
          </w:p>
        </w:tc>
      </w:tr>
      <w:tr w:rsidR="00475229" w:rsidRPr="009951E5" w14:paraId="671A81E8" w14:textId="77777777" w:rsidTr="00285A26">
        <w:trPr>
          <w:trHeight w:val="518"/>
        </w:trPr>
        <w:tc>
          <w:tcPr>
            <w:tcW w:w="4788" w:type="dxa"/>
            <w:tcBorders>
              <w:top w:val="single" w:sz="4" w:space="0" w:color="000000" w:themeColor="text1"/>
            </w:tcBorders>
            <w:vAlign w:val="center"/>
          </w:tcPr>
          <w:p w14:paraId="671A81E5" w14:textId="4334BDCB" w:rsidR="00475229" w:rsidRPr="009951E5" w:rsidRDefault="00B33112" w:rsidP="00285A26">
            <w:pPr>
              <w:rPr>
                <w:rFonts w:asciiTheme="majorHAnsi" w:hAnsiTheme="majorHAnsi" w:cstheme="majorHAnsi"/>
                <w:b/>
              </w:rPr>
            </w:pPr>
            <w:sdt>
              <w:sdtPr>
                <w:rPr>
                  <w:rFonts w:asciiTheme="majorHAnsi" w:hAnsiTheme="majorHAnsi" w:cstheme="majorHAnsi"/>
                  <w:b/>
                </w:rPr>
                <w:id w:val="1813211346"/>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rPr>
                  <w:t>☐</w:t>
                </w:r>
              </w:sdtContent>
            </w:sdt>
            <w:r w:rsidR="002C1522" w:rsidRPr="009951E5">
              <w:rPr>
                <w:rFonts w:asciiTheme="majorHAnsi" w:hAnsiTheme="majorHAnsi" w:cstheme="majorHAnsi"/>
                <w:b/>
              </w:rPr>
              <w:t>Có</w:t>
            </w:r>
          </w:p>
        </w:tc>
        <w:tc>
          <w:tcPr>
            <w:tcW w:w="4788" w:type="dxa"/>
            <w:tcBorders>
              <w:top w:val="single" w:sz="4" w:space="0" w:color="000000" w:themeColor="text1"/>
            </w:tcBorders>
            <w:vAlign w:val="center"/>
          </w:tcPr>
          <w:p w14:paraId="671A81E7" w14:textId="6FDE0F72" w:rsidR="00475229" w:rsidRPr="009951E5" w:rsidRDefault="00B33112" w:rsidP="00285A26">
            <w:pPr>
              <w:rPr>
                <w:rFonts w:asciiTheme="majorHAnsi" w:hAnsiTheme="majorHAnsi" w:cstheme="majorHAnsi"/>
                <w:b/>
              </w:rPr>
            </w:pPr>
            <w:sdt>
              <w:sdtPr>
                <w:rPr>
                  <w:rFonts w:asciiTheme="majorHAnsi" w:hAnsiTheme="majorHAnsi" w:cstheme="majorHAnsi"/>
                  <w:b/>
                </w:rPr>
                <w:id w:val="656887197"/>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rPr>
                  <w:t>☐</w:t>
                </w:r>
              </w:sdtContent>
            </w:sdt>
            <w:r w:rsidR="002C1522" w:rsidRPr="009951E5">
              <w:rPr>
                <w:rFonts w:asciiTheme="majorHAnsi" w:hAnsiTheme="majorHAnsi" w:cstheme="majorHAnsi"/>
                <w:b/>
              </w:rPr>
              <w:t>Không</w:t>
            </w:r>
          </w:p>
        </w:tc>
      </w:tr>
    </w:tbl>
    <w:p w14:paraId="671A81E9" w14:textId="77777777" w:rsidR="001F6733" w:rsidRPr="007F73BA" w:rsidRDefault="001F6733">
      <w:pPr>
        <w:rPr>
          <w:rFonts w:asciiTheme="majorHAnsi" w:hAnsiTheme="majorHAnsi" w:cstheme="majorHAnsi"/>
          <w:sz w:val="18"/>
          <w:szCs w:val="18"/>
        </w:rPr>
      </w:pPr>
    </w:p>
    <w:p w14:paraId="03183BAE" w14:textId="77777777" w:rsidR="00C45C2D" w:rsidRPr="009951E5" w:rsidRDefault="00C45C2D" w:rsidP="00C45C2D">
      <w:pPr>
        <w:spacing w:after="200" w:line="276" w:lineRule="auto"/>
        <w:rPr>
          <w:rFonts w:asciiTheme="majorHAnsi" w:hAnsiTheme="majorHAnsi" w:cstheme="majorHAnsi"/>
          <w:b/>
        </w:rPr>
      </w:pPr>
      <w:r w:rsidRPr="009951E5">
        <w:rPr>
          <w:rFonts w:asciiTheme="majorHAnsi" w:hAnsiTheme="majorHAnsi" w:cstheme="majorHAnsi"/>
          <w:b/>
        </w:rPr>
        <w:t>Mục 3 – Thông Tin của Quý Vị:</w:t>
      </w:r>
    </w:p>
    <w:p w14:paraId="2A10A6C9" w14:textId="53B6341D" w:rsidR="00C45C2D" w:rsidRPr="009951E5" w:rsidRDefault="00C45C2D" w:rsidP="00C45C2D">
      <w:pPr>
        <w:spacing w:after="200" w:line="276" w:lineRule="auto"/>
        <w:rPr>
          <w:rFonts w:asciiTheme="majorHAnsi" w:hAnsiTheme="majorHAnsi" w:cstheme="majorHAnsi"/>
          <w:spacing w:val="-2"/>
        </w:rPr>
      </w:pPr>
      <w:r w:rsidRPr="009951E5">
        <w:rPr>
          <w:rFonts w:asciiTheme="majorHAnsi" w:hAnsiTheme="majorHAnsi" w:cstheme="majorHAnsi"/>
          <w:spacing w:val="-2"/>
          <w:sz w:val="20"/>
          <w:szCs w:val="20"/>
        </w:rPr>
        <w:t>Vui lòng cung cấp thông tin liên hệ của quý vị để bảo đảm sở có thể liên lạc tiếp với quý vị về các vấn đề quan ngại của quý vị. Nếu quý vị cho biết tên, khiếu nại của quý vị sẽ không được coi là ẩn danh, ngay cả khi quý vị yêu cầu ẩn danh.  Nếu chúng tôi nhận được khiếu nại chỉ nhận diện quý vị một phần, quý vị sẽ được coi là người khiếu nại nặc danh. Những người khiếu nại ẩn danh và nặc danh có thể không được sở liên lạc tiếp. Theo luật hồ sơ công khai, chúng tôi không thể giữ kín tên của những người khiếu nại trừ khi họ hội đủ điều kiện được hưởng diện “</w:t>
      </w:r>
      <w:hyperlink w:anchor="whistleblower" w:history="1">
        <w:r w:rsidRPr="009951E5">
          <w:rPr>
            <w:rStyle w:val="Hyperlink"/>
            <w:rFonts w:asciiTheme="majorHAnsi" w:hAnsiTheme="majorHAnsi" w:cstheme="majorHAnsi"/>
            <w:spacing w:val="-2"/>
            <w:sz w:val="20"/>
            <w:szCs w:val="20"/>
          </w:rPr>
          <w:t>miễn áp dụng luật đối với</w:t>
        </w:r>
      </w:hyperlink>
      <w:r w:rsidRPr="009951E5">
        <w:rPr>
          <w:rStyle w:val="Hyperlink"/>
          <w:rFonts w:asciiTheme="majorHAnsi" w:hAnsiTheme="majorHAnsi" w:cstheme="majorHAnsi"/>
          <w:spacing w:val="-2"/>
          <w:sz w:val="20"/>
          <w:szCs w:val="20"/>
        </w:rPr>
        <w:t xml:space="preserve"> người báo cáo vi phạm</w:t>
      </w:r>
      <w:r w:rsidRPr="009951E5">
        <w:rPr>
          <w:rFonts w:asciiTheme="majorHAnsi" w:hAnsiTheme="majorHAnsi" w:cstheme="majorHAnsi"/>
          <w:spacing w:val="-2"/>
          <w:sz w:val="20"/>
          <w:szCs w:val="20"/>
        </w:rPr>
        <w:t xml:space="preserve">.” </w:t>
      </w:r>
      <w:hyperlink r:id="rId19" w:history="1">
        <w:r w:rsidRPr="009951E5">
          <w:rPr>
            <w:rStyle w:val="Hyperlink"/>
            <w:rFonts w:asciiTheme="majorHAnsi" w:hAnsiTheme="majorHAnsi" w:cstheme="majorHAnsi"/>
            <w:spacing w:val="-2"/>
            <w:sz w:val="20"/>
            <w:szCs w:val="20"/>
          </w:rPr>
          <w:t>RCW 43.70.075</w:t>
        </w:r>
      </w:hyperlink>
      <w:r w:rsidRPr="009951E5">
        <w:rPr>
          <w:rFonts w:asciiTheme="majorHAnsi" w:hAnsiTheme="majorHAnsi" w:cstheme="majorHAnsi"/>
          <w:spacing w:val="-2"/>
          <w:sz w:val="20"/>
          <w:szCs w:val="20"/>
        </w:rPr>
        <w:t xml:space="preserve"> và </w:t>
      </w:r>
      <w:hyperlink r:id="rId20" w:history="1">
        <w:r w:rsidRPr="009951E5">
          <w:rPr>
            <w:rStyle w:val="Hyperlink"/>
            <w:rFonts w:asciiTheme="majorHAnsi" w:hAnsiTheme="majorHAnsi" w:cstheme="majorHAnsi"/>
            <w:spacing w:val="-2"/>
            <w:sz w:val="20"/>
            <w:szCs w:val="20"/>
          </w:rPr>
          <w:t>WAC 246-15-010</w:t>
        </w:r>
      </w:hyperlink>
      <w:r w:rsidRPr="009951E5">
        <w:rPr>
          <w:rStyle w:val="Hyperlink"/>
          <w:rFonts w:asciiTheme="majorHAnsi" w:hAnsiTheme="majorHAnsi" w:cstheme="majorHAnsi"/>
          <w:spacing w:val="-2"/>
          <w:sz w:val="20"/>
          <w:szCs w:val="20"/>
        </w:rPr>
        <w:t xml:space="preserve"> xác định</w:t>
      </w:r>
      <w:r w:rsidRPr="009951E5">
        <w:rPr>
          <w:rFonts w:asciiTheme="majorHAnsi" w:hAnsiTheme="majorHAnsi" w:cstheme="majorHAnsi"/>
          <w:spacing w:val="-2"/>
          <w:sz w:val="20"/>
          <w:szCs w:val="20"/>
        </w:rPr>
        <w:t xml:space="preserve"> diện được miễn áp dụng luật đối với người báo cáo vi phạm của quý vị, chứ không nhất thiết là yêu cầu xin miễn áp dụng luật của quý vị.  Vui lòng xem lại phần Các Thắc Mắc Thường Gặp (FAQ) về thủ tục </w:t>
      </w:r>
      <w:hyperlink w:anchor="anonymous" w:history="1">
        <w:r w:rsidRPr="009951E5">
          <w:rPr>
            <w:rStyle w:val="Hyperlink"/>
            <w:rFonts w:asciiTheme="majorHAnsi" w:hAnsiTheme="majorHAnsi" w:cstheme="majorHAnsi"/>
            <w:spacing w:val="-2"/>
            <w:sz w:val="20"/>
            <w:szCs w:val="20"/>
          </w:rPr>
          <w:t>khiếu nại ẩn danh</w:t>
        </w:r>
      </w:hyperlink>
      <w:r w:rsidRPr="009951E5">
        <w:rPr>
          <w:rFonts w:asciiTheme="majorHAnsi" w:hAnsiTheme="majorHAnsi" w:cstheme="majorHAnsi"/>
          <w:spacing w:val="-2"/>
          <w:sz w:val="20"/>
          <w:szCs w:val="20"/>
        </w:rPr>
        <w:t xml:space="preserve"> và ai có thể hội đủ điều kiện được hưởng </w:t>
      </w:r>
      <w:hyperlink w:anchor="whistleblower" w:history="1">
        <w:r w:rsidRPr="009951E5">
          <w:rPr>
            <w:rStyle w:val="Hyperlink"/>
            <w:rFonts w:asciiTheme="majorHAnsi" w:hAnsiTheme="majorHAnsi" w:cstheme="majorHAnsi"/>
            <w:spacing w:val="-2"/>
            <w:sz w:val="20"/>
            <w:szCs w:val="20"/>
          </w:rPr>
          <w:t>diện miễn áp dụng luật cho người báo cáo vi phạm</w:t>
        </w:r>
      </w:hyperlink>
      <w:r w:rsidRPr="009951E5">
        <w:rPr>
          <w:rFonts w:asciiTheme="majorHAnsi" w:hAnsiTheme="majorHAnsi" w:cstheme="majorHAnsi"/>
          <w:spacing w:val="-2"/>
          <w:sz w:val="20"/>
          <w:szCs w:val="20"/>
        </w:rPr>
        <w:t xml:space="preserve">. Để biết thêm thông tin về diện miễn áp dụng luật đối với người báo cáo vi phạm, quý vị có thể cần phải hỏi ý kiến luật sư của quý vị; sở không thể tư vấn pháp lý cho quý vị. </w:t>
      </w:r>
    </w:p>
    <w:tbl>
      <w:tblPr>
        <w:tblStyle w:val="TableGrid"/>
        <w:tblW w:w="0" w:type="auto"/>
        <w:tblLook w:val="04A0" w:firstRow="1" w:lastRow="0" w:firstColumn="1" w:lastColumn="0" w:noHBand="0" w:noVBand="1"/>
      </w:tblPr>
      <w:tblGrid>
        <w:gridCol w:w="3118"/>
        <w:gridCol w:w="3116"/>
        <w:gridCol w:w="3116"/>
      </w:tblGrid>
      <w:tr w:rsidR="001F6733" w:rsidRPr="009951E5" w14:paraId="671A81ED" w14:textId="77777777" w:rsidTr="00444CF4">
        <w:trPr>
          <w:trHeight w:val="332"/>
        </w:trPr>
        <w:tc>
          <w:tcPr>
            <w:tcW w:w="9576" w:type="dxa"/>
            <w:gridSpan w:val="3"/>
            <w:shd w:val="clear" w:color="auto" w:fill="D9D9D9" w:themeFill="background1" w:themeFillShade="D9"/>
          </w:tcPr>
          <w:p w14:paraId="671A81EC" w14:textId="77777777" w:rsidR="001F6733" w:rsidRPr="009951E5" w:rsidRDefault="001F6733">
            <w:pPr>
              <w:rPr>
                <w:rFonts w:asciiTheme="majorHAnsi" w:hAnsiTheme="majorHAnsi" w:cstheme="majorHAnsi"/>
                <w:b/>
              </w:rPr>
            </w:pPr>
            <w:r w:rsidRPr="009951E5">
              <w:rPr>
                <w:rFonts w:asciiTheme="majorHAnsi" w:hAnsiTheme="majorHAnsi" w:cstheme="majorHAnsi"/>
              </w:rPr>
              <w:br w:type="page"/>
            </w:r>
            <w:r w:rsidRPr="009951E5">
              <w:rPr>
                <w:rFonts w:asciiTheme="majorHAnsi" w:hAnsiTheme="majorHAnsi" w:cstheme="majorHAnsi"/>
                <w:b/>
                <w:color w:val="000000"/>
              </w:rPr>
              <w:t>Tên, địa chỉ nhận thư, số điện thoại và địa chỉ email của quý vị là gì?</w:t>
            </w:r>
          </w:p>
        </w:tc>
      </w:tr>
      <w:tr w:rsidR="001F6733" w:rsidRPr="009951E5" w14:paraId="671A81F1" w14:textId="77777777" w:rsidTr="00711A70">
        <w:trPr>
          <w:trHeight w:val="548"/>
        </w:trPr>
        <w:tc>
          <w:tcPr>
            <w:tcW w:w="3192" w:type="dxa"/>
          </w:tcPr>
          <w:p w14:paraId="671A81EE" w14:textId="76CE9F96"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Gọi</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5"/>
                  <w:enabled/>
                  <w:calcOnExit w:val="0"/>
                  <w:textInput/>
                </w:ffData>
              </w:fldChar>
            </w:r>
            <w:bookmarkStart w:id="23" w:name="Text45"/>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3"/>
          </w:p>
        </w:tc>
        <w:tc>
          <w:tcPr>
            <w:tcW w:w="3192" w:type="dxa"/>
          </w:tcPr>
          <w:p w14:paraId="671A81EF" w14:textId="08546D42"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Đệm</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6"/>
                  <w:enabled/>
                  <w:calcOnExit w:val="0"/>
                  <w:textInput/>
                </w:ffData>
              </w:fldChar>
            </w:r>
            <w:bookmarkStart w:id="24" w:name="Text46"/>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4"/>
            <w:r w:rsidRPr="009951E5">
              <w:rPr>
                <w:rFonts w:asciiTheme="majorHAnsi" w:hAnsiTheme="majorHAnsi" w:cstheme="majorHAnsi"/>
                <w:color w:val="000000"/>
              </w:rPr>
              <w:t xml:space="preserve"> </w:t>
            </w:r>
            <w:r w:rsidRPr="009951E5">
              <w:rPr>
                <w:rFonts w:asciiTheme="majorHAnsi" w:hAnsiTheme="majorHAnsi" w:cstheme="majorHAnsi"/>
              </w:rPr>
              <w:t xml:space="preserve"> </w:t>
            </w:r>
          </w:p>
        </w:tc>
        <w:tc>
          <w:tcPr>
            <w:tcW w:w="3192" w:type="dxa"/>
          </w:tcPr>
          <w:p w14:paraId="671A81F0" w14:textId="69F2A55A"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Tên Họ</w:t>
            </w:r>
            <w:r w:rsidRPr="009951E5">
              <w:rPr>
                <w:rFonts w:asciiTheme="majorHAnsi" w:hAnsiTheme="majorHAnsi" w:cstheme="majorHAnsi"/>
                <w:color w:val="000000"/>
              </w:rPr>
              <w:t xml:space="preserve">: </w:t>
            </w:r>
            <w:r w:rsidRPr="009951E5">
              <w:rPr>
                <w:rFonts w:asciiTheme="majorHAnsi" w:hAnsiTheme="majorHAnsi" w:cstheme="majorHAnsi"/>
              </w:rPr>
              <w:t xml:space="preserve"> </w:t>
            </w:r>
            <w:r w:rsidR="0012248D" w:rsidRPr="009951E5">
              <w:rPr>
                <w:rFonts w:asciiTheme="majorHAnsi" w:hAnsiTheme="majorHAnsi" w:cstheme="majorHAnsi"/>
              </w:rPr>
              <w:fldChar w:fldCharType="begin">
                <w:ffData>
                  <w:name w:val="Text47"/>
                  <w:enabled/>
                  <w:calcOnExit w:val="0"/>
                  <w:textInput/>
                </w:ffData>
              </w:fldChar>
            </w:r>
            <w:bookmarkStart w:id="25" w:name="Text47"/>
            <w:r w:rsidR="0012248D" w:rsidRPr="009951E5">
              <w:rPr>
                <w:rFonts w:asciiTheme="majorHAnsi" w:hAnsiTheme="majorHAnsi" w:cstheme="majorHAnsi"/>
              </w:rPr>
              <w:instrText xml:space="preserve"> FORMTEXT </w:instrText>
            </w:r>
            <w:r w:rsidR="0012248D" w:rsidRPr="009951E5">
              <w:rPr>
                <w:rFonts w:asciiTheme="majorHAnsi" w:hAnsiTheme="majorHAnsi" w:cstheme="majorHAnsi"/>
              </w:rPr>
            </w:r>
            <w:r w:rsidR="0012248D" w:rsidRPr="009951E5">
              <w:rPr>
                <w:rFonts w:asciiTheme="majorHAnsi" w:hAnsiTheme="majorHAnsi" w:cstheme="majorHAnsi"/>
              </w:rPr>
              <w:fldChar w:fldCharType="separate"/>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fldChar w:fldCharType="end"/>
            </w:r>
            <w:bookmarkEnd w:id="25"/>
          </w:p>
        </w:tc>
      </w:tr>
      <w:tr w:rsidR="001F6733" w:rsidRPr="009951E5" w14:paraId="671A81F3" w14:textId="77777777" w:rsidTr="00711A70">
        <w:trPr>
          <w:trHeight w:val="440"/>
        </w:trPr>
        <w:tc>
          <w:tcPr>
            <w:tcW w:w="9576" w:type="dxa"/>
            <w:gridSpan w:val="3"/>
          </w:tcPr>
          <w:p w14:paraId="671A81F2" w14:textId="67A04BED"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Địa Chỉ</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8"/>
                  <w:enabled/>
                  <w:calcOnExit w:val="0"/>
                  <w:textInput/>
                </w:ffData>
              </w:fldChar>
            </w:r>
            <w:bookmarkStart w:id="26" w:name="Text48"/>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6"/>
          </w:p>
        </w:tc>
      </w:tr>
      <w:tr w:rsidR="001F6733" w:rsidRPr="009951E5" w14:paraId="671A81F7" w14:textId="77777777" w:rsidTr="00C45C2D">
        <w:trPr>
          <w:trHeight w:val="530"/>
        </w:trPr>
        <w:tc>
          <w:tcPr>
            <w:tcW w:w="3192" w:type="dxa"/>
          </w:tcPr>
          <w:p w14:paraId="671A81F4" w14:textId="74D6EFBA"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Thành Phố</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49"/>
                  <w:enabled/>
                  <w:calcOnExit w:val="0"/>
                  <w:textInput/>
                </w:ffData>
              </w:fldChar>
            </w:r>
            <w:bookmarkStart w:id="27" w:name="Text49"/>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7"/>
            <w:r w:rsidRPr="009951E5">
              <w:rPr>
                <w:rFonts w:asciiTheme="majorHAnsi" w:hAnsiTheme="majorHAnsi" w:cstheme="majorHAnsi"/>
                <w:color w:val="000000"/>
              </w:rPr>
              <w:t xml:space="preserve"> </w:t>
            </w:r>
            <w:r w:rsidRPr="009951E5">
              <w:rPr>
                <w:rFonts w:asciiTheme="majorHAnsi" w:hAnsiTheme="majorHAnsi" w:cstheme="majorHAnsi"/>
              </w:rPr>
              <w:t xml:space="preserve"> </w:t>
            </w:r>
          </w:p>
        </w:tc>
        <w:tc>
          <w:tcPr>
            <w:tcW w:w="3192" w:type="dxa"/>
          </w:tcPr>
          <w:p w14:paraId="671A81F5" w14:textId="7DD98D84"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Tiểu Bang</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0"/>
                  <w:enabled/>
                  <w:calcOnExit w:val="0"/>
                  <w:textInput/>
                </w:ffData>
              </w:fldChar>
            </w:r>
            <w:bookmarkStart w:id="28" w:name="Text50"/>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8"/>
            <w:r w:rsidRPr="009951E5">
              <w:rPr>
                <w:rFonts w:asciiTheme="majorHAnsi" w:hAnsiTheme="majorHAnsi" w:cstheme="majorHAnsi"/>
              </w:rPr>
              <w:t xml:space="preserve"> </w:t>
            </w:r>
          </w:p>
        </w:tc>
        <w:tc>
          <w:tcPr>
            <w:tcW w:w="3192" w:type="dxa"/>
          </w:tcPr>
          <w:p w14:paraId="671A81F6" w14:textId="2C86E89F" w:rsidR="001F6733" w:rsidRPr="009951E5" w:rsidRDefault="007705BD" w:rsidP="0046050D">
            <w:pPr>
              <w:rPr>
                <w:rFonts w:asciiTheme="majorHAnsi" w:hAnsiTheme="majorHAnsi" w:cstheme="majorHAnsi"/>
              </w:rPr>
            </w:pPr>
            <w:r w:rsidRPr="009951E5">
              <w:rPr>
                <w:rFonts w:asciiTheme="majorHAnsi" w:hAnsiTheme="majorHAnsi" w:cstheme="majorHAnsi"/>
                <w:b/>
                <w:color w:val="000000"/>
              </w:rPr>
              <w:t>Số ZIP</w:t>
            </w:r>
            <w:r w:rsidRPr="009951E5">
              <w:rPr>
                <w:rFonts w:asciiTheme="majorHAnsi" w:hAnsiTheme="majorHAnsi" w:cstheme="majorHAnsi"/>
                <w:color w:val="000000"/>
              </w:rPr>
              <w:t xml:space="preserve"> </w:t>
            </w:r>
            <w:r w:rsidRPr="009951E5">
              <w:rPr>
                <w:rFonts w:asciiTheme="majorHAnsi" w:hAnsiTheme="majorHAnsi" w:cstheme="majorHAnsi"/>
                <w:b/>
                <w:color w:val="000000"/>
              </w:rPr>
              <w:t>Code</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1"/>
                  <w:enabled/>
                  <w:calcOnExit w:val="0"/>
                  <w:textInput/>
                </w:ffData>
              </w:fldChar>
            </w:r>
            <w:bookmarkStart w:id="29" w:name="Text51"/>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29"/>
            <w:r w:rsidRPr="009951E5">
              <w:rPr>
                <w:rFonts w:asciiTheme="majorHAnsi" w:hAnsiTheme="majorHAnsi" w:cstheme="majorHAnsi"/>
              </w:rPr>
              <w:t xml:space="preserve"> </w:t>
            </w:r>
          </w:p>
        </w:tc>
      </w:tr>
      <w:tr w:rsidR="001F6733" w:rsidRPr="009951E5" w14:paraId="671A81FA" w14:textId="77777777" w:rsidTr="007B5101">
        <w:trPr>
          <w:trHeight w:val="683"/>
        </w:trPr>
        <w:tc>
          <w:tcPr>
            <w:tcW w:w="9576" w:type="dxa"/>
            <w:gridSpan w:val="3"/>
          </w:tcPr>
          <w:p w14:paraId="671A81F8" w14:textId="5E7D4451" w:rsidR="007B5101" w:rsidRPr="009951E5" w:rsidRDefault="00D02E6D" w:rsidP="00BB1E4A">
            <w:pPr>
              <w:rPr>
                <w:rFonts w:asciiTheme="majorHAnsi" w:eastAsia="Arial" w:hAnsiTheme="majorHAnsi" w:cstheme="majorHAnsi"/>
                <w:color w:val="000000"/>
              </w:rPr>
            </w:pPr>
            <w:r w:rsidRPr="009951E5">
              <w:rPr>
                <w:rFonts w:asciiTheme="majorHAnsi" w:hAnsiTheme="majorHAnsi" w:cstheme="majorHAnsi"/>
                <w:b/>
                <w:color w:val="000000"/>
              </w:rPr>
              <w:t>Số điện thoại</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2"/>
                  <w:enabled/>
                  <w:calcOnExit w:val="0"/>
                  <w:textInput/>
                </w:ffData>
              </w:fldChar>
            </w:r>
            <w:bookmarkStart w:id="30" w:name="Text52"/>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30"/>
          </w:p>
          <w:p w14:paraId="671A81F9" w14:textId="1C65020A" w:rsidR="001F6733" w:rsidRPr="009951E5" w:rsidRDefault="00B33112" w:rsidP="00102B82">
            <w:pPr>
              <w:rPr>
                <w:rFonts w:asciiTheme="majorHAnsi" w:hAnsiTheme="majorHAnsi" w:cstheme="majorHAnsi"/>
                <w:b/>
              </w:rPr>
            </w:pPr>
            <w:sdt>
              <w:sdtPr>
                <w:rPr>
                  <w:rFonts w:asciiTheme="majorHAnsi" w:hAnsiTheme="majorHAnsi" w:cstheme="majorHAnsi"/>
                  <w:b/>
                </w:rPr>
                <w:id w:val="-516463302"/>
                <w14:checkbox>
                  <w14:checked w14:val="0"/>
                  <w14:checkedState w14:val="2612" w14:font="MS Gothic"/>
                  <w14:uncheckedState w14:val="2610" w14:font="MS Gothic"/>
                </w14:checkbox>
              </w:sdtPr>
              <w:sdtEndPr/>
              <w:sdtContent>
                <w:r w:rsidR="0012248D" w:rsidRPr="009951E5">
                  <w:rPr>
                    <w:rFonts w:ascii="Segoe UI Symbol" w:eastAsia="MS Gothic" w:hAnsi="Segoe UI Symbol" w:cs="Segoe UI Symbol"/>
                    <w:b/>
                  </w:rPr>
                  <w:t>☐</w:t>
                </w:r>
              </w:sdtContent>
            </w:sdt>
            <w:r w:rsidR="002C1522" w:rsidRPr="009951E5">
              <w:rPr>
                <w:rFonts w:asciiTheme="majorHAnsi" w:hAnsiTheme="majorHAnsi" w:cstheme="majorHAnsi"/>
                <w:b/>
              </w:rPr>
              <w:t xml:space="preserve">Điện thoại nhà    </w:t>
            </w:r>
            <w:sdt>
              <w:sdtPr>
                <w:rPr>
                  <w:rFonts w:asciiTheme="majorHAnsi" w:hAnsiTheme="majorHAnsi" w:cstheme="majorHAnsi"/>
                  <w:b/>
                </w:rPr>
                <w:id w:val="-159615939"/>
                <w14:checkbox>
                  <w14:checked w14:val="0"/>
                  <w14:checkedState w14:val="2612" w14:font="MS Gothic"/>
                  <w14:uncheckedState w14:val="2610" w14:font="MS Gothic"/>
                </w14:checkbox>
              </w:sdtPr>
              <w:sdtEndPr/>
              <w:sdtContent>
                <w:r w:rsidR="0012248D" w:rsidRPr="009951E5">
                  <w:rPr>
                    <w:rFonts w:ascii="Segoe UI Symbol" w:eastAsia="MS Gothic" w:hAnsi="Segoe UI Symbol" w:cs="Segoe UI Symbol"/>
                    <w:b/>
                  </w:rPr>
                  <w:t>☐</w:t>
                </w:r>
              </w:sdtContent>
            </w:sdt>
            <w:r w:rsidR="002C1522" w:rsidRPr="009951E5">
              <w:rPr>
                <w:rFonts w:asciiTheme="majorHAnsi" w:hAnsiTheme="majorHAnsi" w:cstheme="majorHAnsi"/>
                <w:b/>
              </w:rPr>
              <w:t xml:space="preserve"> Điện thoại di động    </w:t>
            </w:r>
            <w:sdt>
              <w:sdtPr>
                <w:rPr>
                  <w:rFonts w:asciiTheme="majorHAnsi" w:hAnsiTheme="majorHAnsi" w:cstheme="majorHAnsi"/>
                  <w:b/>
                </w:rPr>
                <w:id w:val="-410161084"/>
                <w14:checkbox>
                  <w14:checked w14:val="0"/>
                  <w14:checkedState w14:val="2612" w14:font="MS Gothic"/>
                  <w14:uncheckedState w14:val="2610" w14:font="MS Gothic"/>
                </w14:checkbox>
              </w:sdtPr>
              <w:sdtEndPr/>
              <w:sdtContent>
                <w:r w:rsidR="0012248D" w:rsidRPr="009951E5">
                  <w:rPr>
                    <w:rFonts w:ascii="Segoe UI Symbol" w:eastAsia="MS Gothic" w:hAnsi="Segoe UI Symbol" w:cs="Segoe UI Symbol"/>
                    <w:b/>
                  </w:rPr>
                  <w:t>☐</w:t>
                </w:r>
              </w:sdtContent>
            </w:sdt>
            <w:r w:rsidR="002C1522" w:rsidRPr="009951E5">
              <w:rPr>
                <w:rFonts w:asciiTheme="majorHAnsi" w:hAnsiTheme="majorHAnsi" w:cstheme="majorHAnsi"/>
                <w:b/>
              </w:rPr>
              <w:t xml:space="preserve"> Điện thoại tại sở làm</w:t>
            </w:r>
          </w:p>
        </w:tc>
      </w:tr>
      <w:tr w:rsidR="001F6733" w:rsidRPr="009951E5" w14:paraId="671A81FE" w14:textId="77777777" w:rsidTr="00BC1F29">
        <w:trPr>
          <w:trHeight w:val="800"/>
        </w:trPr>
        <w:tc>
          <w:tcPr>
            <w:tcW w:w="9576" w:type="dxa"/>
            <w:gridSpan w:val="3"/>
          </w:tcPr>
          <w:p w14:paraId="671A81FB" w14:textId="77777777" w:rsidR="00BC1F29" w:rsidRPr="009951E5" w:rsidRDefault="00BC1F29" w:rsidP="007B5101">
            <w:pPr>
              <w:rPr>
                <w:rFonts w:asciiTheme="majorHAnsi" w:eastAsia="Arial" w:hAnsiTheme="majorHAnsi" w:cstheme="majorHAnsi"/>
                <w:b/>
                <w:color w:val="000000"/>
              </w:rPr>
            </w:pPr>
          </w:p>
          <w:p w14:paraId="671A81FC" w14:textId="14638545" w:rsidR="007B5101" w:rsidRPr="009951E5" w:rsidRDefault="001F6733" w:rsidP="007B5101">
            <w:pPr>
              <w:rPr>
                <w:rFonts w:asciiTheme="majorHAnsi" w:eastAsia="Arial" w:hAnsiTheme="majorHAnsi" w:cstheme="majorHAnsi"/>
                <w:color w:val="000000"/>
              </w:rPr>
            </w:pPr>
            <w:r w:rsidRPr="009951E5">
              <w:rPr>
                <w:rFonts w:asciiTheme="majorHAnsi" w:hAnsiTheme="majorHAnsi" w:cstheme="majorHAnsi"/>
                <w:b/>
                <w:color w:val="000000"/>
              </w:rPr>
              <w:t>Số điện thoại khác</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3"/>
                  <w:enabled/>
                  <w:calcOnExit w:val="0"/>
                  <w:textInput/>
                </w:ffData>
              </w:fldChar>
            </w:r>
            <w:bookmarkStart w:id="31" w:name="Text53"/>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31"/>
          </w:p>
          <w:p w14:paraId="5ECBDFAB" w14:textId="4B34AC6A" w:rsidR="00102B82" w:rsidRPr="009951E5" w:rsidRDefault="00B33112" w:rsidP="007B5101">
            <w:pPr>
              <w:rPr>
                <w:rFonts w:asciiTheme="majorHAnsi" w:eastAsia="Arial" w:hAnsiTheme="majorHAnsi" w:cstheme="majorHAnsi"/>
                <w:b/>
                <w:color w:val="000000"/>
              </w:rPr>
            </w:pPr>
            <w:sdt>
              <w:sdtPr>
                <w:rPr>
                  <w:rFonts w:asciiTheme="majorHAnsi" w:eastAsia="Arial" w:hAnsiTheme="majorHAnsi" w:cstheme="majorHAnsi"/>
                  <w:b/>
                  <w:color w:val="000000"/>
                </w:rPr>
                <w:id w:val="2068603776"/>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Điện thoại nhà    </w:t>
            </w:r>
            <w:sdt>
              <w:sdtPr>
                <w:rPr>
                  <w:rFonts w:asciiTheme="majorHAnsi" w:eastAsia="Arial" w:hAnsiTheme="majorHAnsi" w:cstheme="majorHAnsi"/>
                  <w:b/>
                  <w:color w:val="000000"/>
                </w:rPr>
                <w:id w:val="2002924308"/>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Điện thoại di động     </w:t>
            </w:r>
            <w:sdt>
              <w:sdtPr>
                <w:rPr>
                  <w:rFonts w:asciiTheme="majorHAnsi" w:eastAsia="Arial" w:hAnsiTheme="majorHAnsi" w:cstheme="majorHAnsi"/>
                  <w:b/>
                  <w:color w:val="000000"/>
                </w:rPr>
                <w:id w:val="1339805760"/>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Điện thoại tại sở làm     </w:t>
            </w:r>
            <w:sdt>
              <w:sdtPr>
                <w:rPr>
                  <w:rFonts w:asciiTheme="majorHAnsi" w:eastAsia="Arial" w:hAnsiTheme="majorHAnsi" w:cstheme="majorHAnsi"/>
                  <w:b/>
                  <w:color w:val="000000"/>
                </w:rPr>
                <w:id w:val="1094900658"/>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Fax</w:t>
            </w:r>
          </w:p>
          <w:p w14:paraId="671A81FD" w14:textId="6A70370D" w:rsidR="001F6733" w:rsidRPr="009951E5" w:rsidRDefault="001F6733" w:rsidP="00102B82">
            <w:pPr>
              <w:rPr>
                <w:rFonts w:asciiTheme="majorHAnsi" w:hAnsiTheme="majorHAnsi" w:cstheme="majorHAnsi"/>
              </w:rPr>
            </w:pPr>
          </w:p>
        </w:tc>
      </w:tr>
      <w:tr w:rsidR="001F6733" w:rsidRPr="009951E5" w14:paraId="671A8200" w14:textId="77777777" w:rsidTr="00BC1F29">
        <w:trPr>
          <w:trHeight w:val="485"/>
        </w:trPr>
        <w:tc>
          <w:tcPr>
            <w:tcW w:w="9576" w:type="dxa"/>
            <w:gridSpan w:val="3"/>
            <w:vAlign w:val="center"/>
          </w:tcPr>
          <w:p w14:paraId="671A81FF" w14:textId="536BAE43" w:rsidR="001F6733" w:rsidRPr="009951E5" w:rsidRDefault="001F6733" w:rsidP="0046050D">
            <w:pPr>
              <w:rPr>
                <w:rFonts w:asciiTheme="majorHAnsi" w:hAnsiTheme="majorHAnsi" w:cstheme="majorHAnsi"/>
              </w:rPr>
            </w:pPr>
            <w:r w:rsidRPr="009951E5">
              <w:rPr>
                <w:rFonts w:asciiTheme="majorHAnsi" w:hAnsiTheme="majorHAnsi" w:cstheme="majorHAnsi"/>
                <w:b/>
                <w:color w:val="000000"/>
              </w:rPr>
              <w:t>Email</w:t>
            </w:r>
            <w:r w:rsidRPr="009951E5">
              <w:rPr>
                <w:rFonts w:asciiTheme="majorHAnsi" w:hAnsiTheme="majorHAnsi" w:cstheme="majorHAnsi"/>
                <w:color w:val="000000"/>
              </w:rPr>
              <w:t xml:space="preserve">: </w:t>
            </w:r>
          </w:p>
        </w:tc>
      </w:tr>
      <w:tr w:rsidR="001F6733" w:rsidRPr="009951E5" w14:paraId="671A8204" w14:textId="77777777" w:rsidTr="00BC1F29">
        <w:trPr>
          <w:trHeight w:val="827"/>
        </w:trPr>
        <w:tc>
          <w:tcPr>
            <w:tcW w:w="9576" w:type="dxa"/>
            <w:gridSpan w:val="3"/>
          </w:tcPr>
          <w:p w14:paraId="671A8201" w14:textId="77777777" w:rsidR="00110006" w:rsidRPr="009951E5" w:rsidRDefault="001F6733" w:rsidP="007B5101">
            <w:pPr>
              <w:tabs>
                <w:tab w:val="left" w:pos="-72"/>
                <w:tab w:val="left" w:pos="432"/>
              </w:tabs>
              <w:spacing w:before="34" w:line="268" w:lineRule="exact"/>
              <w:textAlignment w:val="baseline"/>
              <w:rPr>
                <w:rFonts w:asciiTheme="majorHAnsi" w:eastAsia="Arial" w:hAnsiTheme="majorHAnsi" w:cstheme="majorHAnsi"/>
                <w:b/>
                <w:color w:val="000000"/>
                <w:spacing w:val="-6"/>
              </w:rPr>
            </w:pPr>
            <w:r w:rsidRPr="009951E5">
              <w:rPr>
                <w:rFonts w:asciiTheme="majorHAnsi" w:hAnsiTheme="majorHAnsi" w:cstheme="majorHAnsi"/>
                <w:b/>
                <w:color w:val="000000"/>
                <w:spacing w:val="-6"/>
              </w:rPr>
              <w:t>Có phải quý vị nộp khiếu nại này thay mặt cho một cơ sở hay một doanh nghiệp không?</w:t>
            </w:r>
          </w:p>
          <w:p w14:paraId="671A8203" w14:textId="133E5E07" w:rsidR="007B5101" w:rsidRPr="009951E5" w:rsidRDefault="007B5101" w:rsidP="00102B82">
            <w:pPr>
              <w:tabs>
                <w:tab w:val="left" w:pos="-72"/>
                <w:tab w:val="left" w:pos="432"/>
              </w:tabs>
              <w:spacing w:before="34" w:line="268" w:lineRule="exact"/>
              <w:textAlignment w:val="baseline"/>
              <w:rPr>
                <w:rFonts w:asciiTheme="majorHAnsi" w:eastAsia="Arial" w:hAnsiTheme="majorHAnsi" w:cstheme="majorHAnsi"/>
                <w:b/>
                <w:color w:val="000000"/>
              </w:rPr>
            </w:pPr>
            <w:r w:rsidRPr="009951E5">
              <w:rPr>
                <w:rFonts w:asciiTheme="majorHAnsi" w:hAnsiTheme="majorHAnsi" w:cstheme="majorHAnsi"/>
                <w:color w:val="000000"/>
              </w:rPr>
              <w:t xml:space="preserve"> </w:t>
            </w:r>
            <w:sdt>
              <w:sdtPr>
                <w:rPr>
                  <w:rFonts w:asciiTheme="majorHAnsi" w:eastAsia="Arial" w:hAnsiTheme="majorHAnsi" w:cstheme="majorHAnsi"/>
                  <w:color w:val="000000"/>
                </w:rPr>
                <w:id w:val="1446585977"/>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color w:val="000000"/>
                  </w:rPr>
                  <w:t>☐</w:t>
                </w:r>
              </w:sdtContent>
            </w:sdt>
            <w:r w:rsidRPr="009951E5">
              <w:rPr>
                <w:rFonts w:asciiTheme="majorHAnsi" w:hAnsiTheme="majorHAnsi" w:cstheme="majorHAnsi"/>
                <w:b/>
                <w:color w:val="000000"/>
              </w:rPr>
              <w:t xml:space="preserve">Có     </w:t>
            </w:r>
            <w:sdt>
              <w:sdtPr>
                <w:rPr>
                  <w:rFonts w:asciiTheme="majorHAnsi" w:eastAsia="Arial" w:hAnsiTheme="majorHAnsi" w:cstheme="majorHAnsi"/>
                  <w:b/>
                  <w:color w:val="000000"/>
                </w:rPr>
                <w:id w:val="1540098495"/>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Pr="009951E5">
              <w:rPr>
                <w:rFonts w:asciiTheme="majorHAnsi" w:hAnsiTheme="majorHAnsi" w:cstheme="majorHAnsi"/>
                <w:b/>
                <w:color w:val="000000"/>
              </w:rPr>
              <w:t>Không</w:t>
            </w:r>
          </w:p>
        </w:tc>
      </w:tr>
      <w:tr w:rsidR="001F6733" w:rsidRPr="009951E5" w14:paraId="671A8206" w14:textId="77777777" w:rsidTr="00711A70">
        <w:trPr>
          <w:trHeight w:val="584"/>
        </w:trPr>
        <w:tc>
          <w:tcPr>
            <w:tcW w:w="9576" w:type="dxa"/>
            <w:gridSpan w:val="3"/>
            <w:vAlign w:val="center"/>
          </w:tcPr>
          <w:p w14:paraId="671A8205" w14:textId="7AD18700" w:rsidR="001F6733" w:rsidRPr="009951E5" w:rsidRDefault="001F6733" w:rsidP="0046050D">
            <w:pPr>
              <w:tabs>
                <w:tab w:val="left" w:pos="-72"/>
                <w:tab w:val="left" w:pos="432"/>
              </w:tabs>
              <w:spacing w:before="34" w:line="268" w:lineRule="exact"/>
              <w:textAlignment w:val="baseline"/>
              <w:rPr>
                <w:rFonts w:asciiTheme="majorHAnsi" w:eastAsia="Arial" w:hAnsiTheme="majorHAnsi" w:cstheme="majorHAnsi"/>
                <w:color w:val="000000"/>
              </w:rPr>
            </w:pPr>
            <w:r w:rsidRPr="009951E5">
              <w:rPr>
                <w:rFonts w:asciiTheme="majorHAnsi" w:hAnsiTheme="majorHAnsi" w:cstheme="majorHAnsi"/>
                <w:b/>
                <w:color w:val="000000"/>
              </w:rPr>
              <w:t>Nếu có, vui lòng cho biết tên của doanh nghiệp hoặc cơ sở đó</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4"/>
                  <w:enabled/>
                  <w:calcOnExit w:val="0"/>
                  <w:textInput/>
                </w:ffData>
              </w:fldChar>
            </w:r>
            <w:bookmarkStart w:id="32" w:name="Text54"/>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32"/>
          </w:p>
        </w:tc>
      </w:tr>
      <w:tr w:rsidR="00BF5BAB" w:rsidRPr="009951E5" w14:paraId="671A8208" w14:textId="77777777" w:rsidTr="00711A70">
        <w:trPr>
          <w:trHeight w:val="584"/>
        </w:trPr>
        <w:tc>
          <w:tcPr>
            <w:tcW w:w="9576" w:type="dxa"/>
            <w:gridSpan w:val="3"/>
            <w:vAlign w:val="center"/>
          </w:tcPr>
          <w:p w14:paraId="671A8207" w14:textId="442390C3" w:rsidR="00BF5BAB" w:rsidRPr="009951E5" w:rsidRDefault="00BF5BAB" w:rsidP="0046050D">
            <w:pPr>
              <w:tabs>
                <w:tab w:val="left" w:pos="-72"/>
                <w:tab w:val="left" w:pos="432"/>
              </w:tabs>
              <w:spacing w:before="34" w:line="268" w:lineRule="exact"/>
              <w:textAlignment w:val="baseline"/>
              <w:rPr>
                <w:rFonts w:asciiTheme="majorHAnsi" w:eastAsia="Arial" w:hAnsiTheme="majorHAnsi" w:cstheme="majorHAnsi"/>
                <w:color w:val="000000"/>
              </w:rPr>
            </w:pPr>
            <w:r w:rsidRPr="009951E5">
              <w:rPr>
                <w:rFonts w:asciiTheme="majorHAnsi" w:hAnsiTheme="majorHAnsi" w:cstheme="majorHAnsi"/>
                <w:b/>
                <w:color w:val="000000"/>
              </w:rPr>
              <w:t>Nếu quý vị là bệnh nhân, ngày tháng năm sinh của quý vị là gì?</w:t>
            </w:r>
            <w:r w:rsidRPr="009951E5">
              <w:rPr>
                <w:rFonts w:asciiTheme="majorHAnsi" w:hAnsiTheme="majorHAnsi" w:cstheme="majorHAnsi"/>
                <w:color w:val="000000"/>
              </w:rPr>
              <w:t xml:space="preserve"> </w:t>
            </w:r>
            <w:r w:rsidR="0012248D" w:rsidRPr="009951E5">
              <w:rPr>
                <w:rFonts w:asciiTheme="majorHAnsi" w:eastAsia="Arial" w:hAnsiTheme="majorHAnsi" w:cstheme="majorHAnsi"/>
                <w:color w:val="000000"/>
              </w:rPr>
              <w:fldChar w:fldCharType="begin">
                <w:ffData>
                  <w:name w:val="Text55"/>
                  <w:enabled/>
                  <w:calcOnExit w:val="0"/>
                  <w:textInput/>
                </w:ffData>
              </w:fldChar>
            </w:r>
            <w:bookmarkStart w:id="33" w:name="Text55"/>
            <w:r w:rsidR="0012248D" w:rsidRPr="009951E5">
              <w:rPr>
                <w:rFonts w:asciiTheme="majorHAnsi" w:eastAsia="Arial" w:hAnsiTheme="majorHAnsi" w:cstheme="majorHAnsi"/>
                <w:color w:val="000000"/>
              </w:rPr>
              <w:instrText xml:space="preserve"> FORMTEXT </w:instrText>
            </w:r>
            <w:r w:rsidR="0012248D" w:rsidRPr="009951E5">
              <w:rPr>
                <w:rFonts w:asciiTheme="majorHAnsi" w:eastAsia="Arial" w:hAnsiTheme="majorHAnsi" w:cstheme="majorHAnsi"/>
                <w:color w:val="000000"/>
              </w:rPr>
            </w:r>
            <w:r w:rsidR="0012248D" w:rsidRPr="009951E5">
              <w:rPr>
                <w:rFonts w:asciiTheme="majorHAnsi" w:eastAsia="Arial" w:hAnsiTheme="majorHAnsi" w:cstheme="majorHAnsi"/>
                <w:color w:val="000000"/>
              </w:rPr>
              <w:fldChar w:fldCharType="separate"/>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t> </w:t>
            </w:r>
            <w:r w:rsidR="0012248D" w:rsidRPr="009951E5">
              <w:rPr>
                <w:rFonts w:asciiTheme="majorHAnsi" w:eastAsia="Arial" w:hAnsiTheme="majorHAnsi" w:cstheme="majorHAnsi"/>
                <w:color w:val="000000"/>
              </w:rPr>
              <w:fldChar w:fldCharType="end"/>
            </w:r>
            <w:bookmarkEnd w:id="33"/>
          </w:p>
        </w:tc>
      </w:tr>
    </w:tbl>
    <w:p w14:paraId="671A820A" w14:textId="24CCF1BD" w:rsidR="00475229" w:rsidRPr="009951E5" w:rsidRDefault="00475229" w:rsidP="00BC1F29">
      <w:pPr>
        <w:spacing w:after="200" w:line="276" w:lineRule="auto"/>
        <w:rPr>
          <w:rFonts w:asciiTheme="majorHAnsi" w:hAnsiTheme="majorHAnsi" w:cstheme="majorHAnsi"/>
          <w:b/>
        </w:rPr>
      </w:pPr>
      <w:r w:rsidRPr="009951E5">
        <w:rPr>
          <w:rFonts w:asciiTheme="majorHAnsi" w:hAnsiTheme="majorHAnsi" w:cstheme="majorHAnsi"/>
          <w:b/>
        </w:rPr>
        <w:lastRenderedPageBreak/>
        <w:t>MỤC 4 – Thông Tin về Bệnh Nhân:</w:t>
      </w:r>
    </w:p>
    <w:p w14:paraId="134BA507" w14:textId="77777777" w:rsidR="00C45C2D" w:rsidRPr="009951E5" w:rsidRDefault="00C45C2D" w:rsidP="00C45C2D">
      <w:pPr>
        <w:rPr>
          <w:rFonts w:asciiTheme="majorHAnsi" w:hAnsiTheme="majorHAnsi" w:cstheme="majorHAnsi"/>
          <w:sz w:val="20"/>
          <w:szCs w:val="20"/>
        </w:rPr>
      </w:pPr>
      <w:r w:rsidRPr="009951E5">
        <w:rPr>
          <w:rFonts w:asciiTheme="majorHAnsi" w:hAnsiTheme="majorHAnsi" w:cstheme="majorHAnsi"/>
          <w:sz w:val="20"/>
          <w:szCs w:val="20"/>
        </w:rPr>
        <w:t>Vui lòng điền mục này nếu thông tin về bệnh nhân khác với thông tin ở trong mục 3</w:t>
      </w:r>
    </w:p>
    <w:p w14:paraId="671A820C" w14:textId="77777777" w:rsidR="00475229" w:rsidRPr="009951E5" w:rsidRDefault="00475229">
      <w:pPr>
        <w:rPr>
          <w:rFonts w:asciiTheme="majorHAnsi" w:hAnsiTheme="majorHAnsi" w:cstheme="majorHAnsi"/>
        </w:rPr>
      </w:pPr>
    </w:p>
    <w:tbl>
      <w:tblPr>
        <w:tblStyle w:val="TableGrid"/>
        <w:tblW w:w="0" w:type="auto"/>
        <w:shd w:val="clear" w:color="auto" w:fill="FFFFFF" w:themeFill="background1"/>
        <w:tblLook w:val="04A0" w:firstRow="1" w:lastRow="0" w:firstColumn="1" w:lastColumn="0" w:noHBand="0" w:noVBand="1"/>
      </w:tblPr>
      <w:tblGrid>
        <w:gridCol w:w="3116"/>
        <w:gridCol w:w="3117"/>
        <w:gridCol w:w="3117"/>
      </w:tblGrid>
      <w:tr w:rsidR="004406F9" w:rsidRPr="009951E5" w14:paraId="671A820E" w14:textId="77777777" w:rsidTr="00444CF4">
        <w:trPr>
          <w:trHeight w:val="305"/>
        </w:trPr>
        <w:tc>
          <w:tcPr>
            <w:tcW w:w="9576" w:type="dxa"/>
            <w:gridSpan w:val="3"/>
            <w:shd w:val="clear" w:color="auto" w:fill="D9D9D9" w:themeFill="background1" w:themeFillShade="D9"/>
          </w:tcPr>
          <w:p w14:paraId="671A820D" w14:textId="77777777" w:rsidR="004406F9" w:rsidRPr="009951E5" w:rsidRDefault="004406F9" w:rsidP="00B0259F">
            <w:pPr>
              <w:rPr>
                <w:rFonts w:asciiTheme="majorHAnsi" w:hAnsiTheme="majorHAnsi" w:cstheme="majorHAnsi"/>
              </w:rPr>
            </w:pPr>
            <w:r w:rsidRPr="009951E5">
              <w:rPr>
                <w:rFonts w:asciiTheme="majorHAnsi" w:hAnsiTheme="majorHAnsi" w:cstheme="majorHAnsi"/>
                <w:b/>
                <w:color w:val="000000"/>
              </w:rPr>
              <w:t>Tên và ngày tháng năm sinh của bệnh nhân hoặc thân chủ liên quan là gì?</w:t>
            </w:r>
            <w:r w:rsidRPr="009951E5">
              <w:rPr>
                <w:rFonts w:asciiTheme="majorHAnsi" w:hAnsiTheme="majorHAnsi" w:cstheme="majorHAnsi"/>
                <w:b/>
                <w:color w:val="000000"/>
              </w:rPr>
              <w:tab/>
            </w:r>
          </w:p>
        </w:tc>
      </w:tr>
      <w:tr w:rsidR="004406F9" w:rsidRPr="009951E5" w14:paraId="671A8212" w14:textId="77777777" w:rsidTr="001917FA">
        <w:trPr>
          <w:trHeight w:val="449"/>
        </w:trPr>
        <w:tc>
          <w:tcPr>
            <w:tcW w:w="3192" w:type="dxa"/>
            <w:shd w:val="clear" w:color="auto" w:fill="FFFFFF" w:themeFill="background1"/>
          </w:tcPr>
          <w:p w14:paraId="671A820F" w14:textId="4D6B8686" w:rsidR="004406F9" w:rsidRPr="009951E5" w:rsidRDefault="004406F9" w:rsidP="0046050D">
            <w:pPr>
              <w:rPr>
                <w:rFonts w:asciiTheme="majorHAnsi" w:hAnsiTheme="majorHAnsi" w:cstheme="majorHAnsi"/>
              </w:rPr>
            </w:pPr>
            <w:r w:rsidRPr="009951E5">
              <w:rPr>
                <w:rFonts w:asciiTheme="majorHAnsi" w:hAnsiTheme="majorHAnsi" w:cstheme="majorHAnsi"/>
                <w:b/>
                <w:color w:val="000000"/>
              </w:rPr>
              <w:t>Tên Gọi</w:t>
            </w:r>
            <w:r w:rsidRPr="009951E5">
              <w:rPr>
                <w:rFonts w:asciiTheme="majorHAnsi" w:hAnsiTheme="majorHAnsi" w:cstheme="majorHAnsi"/>
                <w:color w:val="000000"/>
              </w:rPr>
              <w:t>:</w:t>
            </w:r>
            <w:r w:rsidRPr="009951E5">
              <w:rPr>
                <w:rFonts w:asciiTheme="majorHAnsi" w:hAnsiTheme="majorHAnsi" w:cstheme="majorHAnsi"/>
              </w:rPr>
              <w:t xml:space="preserve"> </w:t>
            </w:r>
            <w:r w:rsidR="0012248D" w:rsidRPr="009951E5">
              <w:rPr>
                <w:rFonts w:asciiTheme="majorHAnsi" w:hAnsiTheme="majorHAnsi" w:cstheme="majorHAnsi"/>
              </w:rPr>
              <w:fldChar w:fldCharType="begin">
                <w:ffData>
                  <w:name w:val="Text56"/>
                  <w:enabled/>
                  <w:calcOnExit w:val="0"/>
                  <w:textInput/>
                </w:ffData>
              </w:fldChar>
            </w:r>
            <w:bookmarkStart w:id="34" w:name="Text56"/>
            <w:r w:rsidR="0012248D" w:rsidRPr="009951E5">
              <w:rPr>
                <w:rFonts w:asciiTheme="majorHAnsi" w:hAnsiTheme="majorHAnsi" w:cstheme="majorHAnsi"/>
              </w:rPr>
              <w:instrText xml:space="preserve"> FORMTEXT </w:instrText>
            </w:r>
            <w:r w:rsidR="0012248D" w:rsidRPr="009951E5">
              <w:rPr>
                <w:rFonts w:asciiTheme="majorHAnsi" w:hAnsiTheme="majorHAnsi" w:cstheme="majorHAnsi"/>
              </w:rPr>
            </w:r>
            <w:r w:rsidR="0012248D" w:rsidRPr="009951E5">
              <w:rPr>
                <w:rFonts w:asciiTheme="majorHAnsi" w:hAnsiTheme="majorHAnsi" w:cstheme="majorHAnsi"/>
              </w:rPr>
              <w:fldChar w:fldCharType="separate"/>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fldChar w:fldCharType="end"/>
            </w:r>
            <w:bookmarkEnd w:id="34"/>
          </w:p>
        </w:tc>
        <w:tc>
          <w:tcPr>
            <w:tcW w:w="3192" w:type="dxa"/>
            <w:shd w:val="clear" w:color="auto" w:fill="FFFFFF" w:themeFill="background1"/>
          </w:tcPr>
          <w:p w14:paraId="671A8210" w14:textId="039C6D4D" w:rsidR="004406F9" w:rsidRPr="009951E5" w:rsidRDefault="004406F9" w:rsidP="0046050D">
            <w:pPr>
              <w:rPr>
                <w:rFonts w:asciiTheme="majorHAnsi" w:hAnsiTheme="majorHAnsi" w:cstheme="majorHAnsi"/>
              </w:rPr>
            </w:pPr>
            <w:r w:rsidRPr="009951E5">
              <w:rPr>
                <w:rFonts w:asciiTheme="majorHAnsi" w:hAnsiTheme="majorHAnsi" w:cstheme="majorHAnsi"/>
                <w:b/>
                <w:color w:val="000000"/>
              </w:rPr>
              <w:t>Tên Đệm</w:t>
            </w:r>
            <w:r w:rsidRPr="009951E5">
              <w:rPr>
                <w:rFonts w:asciiTheme="majorHAnsi" w:hAnsiTheme="majorHAnsi" w:cstheme="majorHAnsi"/>
                <w:color w:val="000000"/>
              </w:rPr>
              <w:t>:</w:t>
            </w:r>
            <w:r w:rsidRPr="009951E5">
              <w:rPr>
                <w:rFonts w:asciiTheme="majorHAnsi" w:hAnsiTheme="majorHAnsi" w:cstheme="majorHAnsi"/>
              </w:rPr>
              <w:t xml:space="preserve"> </w:t>
            </w:r>
            <w:r w:rsidR="0012248D" w:rsidRPr="009951E5">
              <w:rPr>
                <w:rFonts w:asciiTheme="majorHAnsi" w:hAnsiTheme="majorHAnsi" w:cstheme="majorHAnsi"/>
              </w:rPr>
              <w:fldChar w:fldCharType="begin">
                <w:ffData>
                  <w:name w:val="Text57"/>
                  <w:enabled/>
                  <w:calcOnExit w:val="0"/>
                  <w:textInput/>
                </w:ffData>
              </w:fldChar>
            </w:r>
            <w:bookmarkStart w:id="35" w:name="Text57"/>
            <w:r w:rsidR="0012248D" w:rsidRPr="009951E5">
              <w:rPr>
                <w:rFonts w:asciiTheme="majorHAnsi" w:hAnsiTheme="majorHAnsi" w:cstheme="majorHAnsi"/>
              </w:rPr>
              <w:instrText xml:space="preserve"> FORMTEXT </w:instrText>
            </w:r>
            <w:r w:rsidR="0012248D" w:rsidRPr="009951E5">
              <w:rPr>
                <w:rFonts w:asciiTheme="majorHAnsi" w:hAnsiTheme="majorHAnsi" w:cstheme="majorHAnsi"/>
              </w:rPr>
            </w:r>
            <w:r w:rsidR="0012248D" w:rsidRPr="009951E5">
              <w:rPr>
                <w:rFonts w:asciiTheme="majorHAnsi" w:hAnsiTheme="majorHAnsi" w:cstheme="majorHAnsi"/>
              </w:rPr>
              <w:fldChar w:fldCharType="separate"/>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fldChar w:fldCharType="end"/>
            </w:r>
            <w:bookmarkEnd w:id="35"/>
          </w:p>
        </w:tc>
        <w:tc>
          <w:tcPr>
            <w:tcW w:w="3192" w:type="dxa"/>
            <w:shd w:val="clear" w:color="auto" w:fill="FFFFFF" w:themeFill="background1"/>
          </w:tcPr>
          <w:p w14:paraId="671A8211" w14:textId="2979BBC7" w:rsidR="004406F9" w:rsidRPr="009951E5" w:rsidRDefault="004406F9" w:rsidP="0046050D">
            <w:pPr>
              <w:rPr>
                <w:rFonts w:asciiTheme="majorHAnsi" w:hAnsiTheme="majorHAnsi" w:cstheme="majorHAnsi"/>
                <w:b/>
              </w:rPr>
            </w:pPr>
            <w:r w:rsidRPr="009951E5">
              <w:rPr>
                <w:rFonts w:asciiTheme="majorHAnsi" w:hAnsiTheme="majorHAnsi" w:cstheme="majorHAnsi"/>
                <w:b/>
                <w:color w:val="000000"/>
              </w:rPr>
              <w:t>Tên Họ:</w:t>
            </w:r>
            <w:r w:rsidRPr="009951E5">
              <w:rPr>
                <w:rFonts w:asciiTheme="majorHAnsi" w:hAnsiTheme="majorHAnsi" w:cstheme="majorHAnsi"/>
                <w:b/>
              </w:rPr>
              <w:t xml:space="preserve"> </w:t>
            </w:r>
            <w:r w:rsidR="0012248D" w:rsidRPr="009951E5">
              <w:rPr>
                <w:rFonts w:asciiTheme="majorHAnsi" w:hAnsiTheme="majorHAnsi" w:cstheme="majorHAnsi"/>
                <w:b/>
              </w:rPr>
              <w:fldChar w:fldCharType="begin">
                <w:ffData>
                  <w:name w:val="Text58"/>
                  <w:enabled/>
                  <w:calcOnExit w:val="0"/>
                  <w:textInput/>
                </w:ffData>
              </w:fldChar>
            </w:r>
            <w:bookmarkStart w:id="36" w:name="Text58"/>
            <w:r w:rsidR="0012248D" w:rsidRPr="009951E5">
              <w:rPr>
                <w:rFonts w:asciiTheme="majorHAnsi" w:hAnsiTheme="majorHAnsi" w:cstheme="majorHAnsi"/>
                <w:b/>
              </w:rPr>
              <w:instrText xml:space="preserve"> FORMTEXT </w:instrText>
            </w:r>
            <w:r w:rsidR="0012248D" w:rsidRPr="009951E5">
              <w:rPr>
                <w:rFonts w:asciiTheme="majorHAnsi" w:hAnsiTheme="majorHAnsi" w:cstheme="majorHAnsi"/>
                <w:b/>
              </w:rPr>
            </w:r>
            <w:r w:rsidR="0012248D" w:rsidRPr="009951E5">
              <w:rPr>
                <w:rFonts w:asciiTheme="majorHAnsi" w:hAnsiTheme="majorHAnsi" w:cstheme="majorHAnsi"/>
                <w:b/>
              </w:rPr>
              <w:fldChar w:fldCharType="separate"/>
            </w:r>
            <w:r w:rsidR="0012248D" w:rsidRPr="009951E5">
              <w:rPr>
                <w:rFonts w:asciiTheme="majorHAnsi" w:hAnsiTheme="majorHAnsi" w:cstheme="majorHAnsi"/>
                <w:b/>
              </w:rPr>
              <w:t> </w:t>
            </w:r>
            <w:r w:rsidR="0012248D" w:rsidRPr="009951E5">
              <w:rPr>
                <w:rFonts w:asciiTheme="majorHAnsi" w:hAnsiTheme="majorHAnsi" w:cstheme="majorHAnsi"/>
                <w:b/>
              </w:rPr>
              <w:t> </w:t>
            </w:r>
            <w:r w:rsidR="0012248D" w:rsidRPr="009951E5">
              <w:rPr>
                <w:rFonts w:asciiTheme="majorHAnsi" w:hAnsiTheme="majorHAnsi" w:cstheme="majorHAnsi"/>
                <w:b/>
              </w:rPr>
              <w:t> </w:t>
            </w:r>
            <w:r w:rsidR="0012248D" w:rsidRPr="009951E5">
              <w:rPr>
                <w:rFonts w:asciiTheme="majorHAnsi" w:hAnsiTheme="majorHAnsi" w:cstheme="majorHAnsi"/>
                <w:b/>
              </w:rPr>
              <w:t> </w:t>
            </w:r>
            <w:r w:rsidR="0012248D" w:rsidRPr="009951E5">
              <w:rPr>
                <w:rFonts w:asciiTheme="majorHAnsi" w:hAnsiTheme="majorHAnsi" w:cstheme="majorHAnsi"/>
                <w:b/>
              </w:rPr>
              <w:t> </w:t>
            </w:r>
            <w:r w:rsidR="0012248D" w:rsidRPr="009951E5">
              <w:rPr>
                <w:rFonts w:asciiTheme="majorHAnsi" w:hAnsiTheme="majorHAnsi" w:cstheme="majorHAnsi"/>
                <w:b/>
              </w:rPr>
              <w:fldChar w:fldCharType="end"/>
            </w:r>
            <w:bookmarkEnd w:id="36"/>
          </w:p>
        </w:tc>
      </w:tr>
      <w:tr w:rsidR="004406F9" w:rsidRPr="009951E5" w14:paraId="671A8214" w14:textId="77777777" w:rsidTr="001917FA">
        <w:trPr>
          <w:trHeight w:val="431"/>
        </w:trPr>
        <w:tc>
          <w:tcPr>
            <w:tcW w:w="9576" w:type="dxa"/>
            <w:gridSpan w:val="3"/>
            <w:shd w:val="clear" w:color="auto" w:fill="FFFFFF" w:themeFill="background1"/>
          </w:tcPr>
          <w:p w14:paraId="671A8213" w14:textId="5C689AFC" w:rsidR="004406F9" w:rsidRPr="009951E5" w:rsidRDefault="004406F9" w:rsidP="0046050D">
            <w:pPr>
              <w:rPr>
                <w:rFonts w:asciiTheme="majorHAnsi" w:hAnsiTheme="majorHAnsi" w:cstheme="majorHAnsi"/>
              </w:rPr>
            </w:pPr>
            <w:r w:rsidRPr="009951E5">
              <w:rPr>
                <w:rFonts w:asciiTheme="majorHAnsi" w:hAnsiTheme="majorHAnsi" w:cstheme="majorHAnsi"/>
                <w:b/>
                <w:color w:val="000000"/>
              </w:rPr>
              <w:t>Ngày tháng năm sinh</w:t>
            </w:r>
            <w:r w:rsidRPr="009951E5">
              <w:rPr>
                <w:rFonts w:asciiTheme="majorHAnsi" w:hAnsiTheme="majorHAnsi" w:cstheme="majorHAnsi"/>
                <w:color w:val="000000"/>
              </w:rPr>
              <w:t>:</w:t>
            </w:r>
            <w:r w:rsidRPr="009951E5">
              <w:rPr>
                <w:rFonts w:asciiTheme="majorHAnsi" w:hAnsiTheme="majorHAnsi" w:cstheme="majorHAnsi"/>
              </w:rPr>
              <w:t xml:space="preserve"> </w:t>
            </w:r>
            <w:r w:rsidR="0012248D" w:rsidRPr="009951E5">
              <w:rPr>
                <w:rFonts w:asciiTheme="majorHAnsi" w:hAnsiTheme="majorHAnsi" w:cstheme="majorHAnsi"/>
              </w:rPr>
              <w:fldChar w:fldCharType="begin">
                <w:ffData>
                  <w:name w:val="Text59"/>
                  <w:enabled/>
                  <w:calcOnExit w:val="0"/>
                  <w:textInput/>
                </w:ffData>
              </w:fldChar>
            </w:r>
            <w:bookmarkStart w:id="37" w:name="Text59"/>
            <w:r w:rsidR="0012248D" w:rsidRPr="009951E5">
              <w:rPr>
                <w:rFonts w:asciiTheme="majorHAnsi" w:hAnsiTheme="majorHAnsi" w:cstheme="majorHAnsi"/>
              </w:rPr>
              <w:instrText xml:space="preserve"> FORMTEXT </w:instrText>
            </w:r>
            <w:r w:rsidR="0012248D" w:rsidRPr="009951E5">
              <w:rPr>
                <w:rFonts w:asciiTheme="majorHAnsi" w:hAnsiTheme="majorHAnsi" w:cstheme="majorHAnsi"/>
              </w:rPr>
            </w:r>
            <w:r w:rsidR="0012248D" w:rsidRPr="009951E5">
              <w:rPr>
                <w:rFonts w:asciiTheme="majorHAnsi" w:hAnsiTheme="majorHAnsi" w:cstheme="majorHAnsi"/>
              </w:rPr>
              <w:fldChar w:fldCharType="separate"/>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t> </w:t>
            </w:r>
            <w:r w:rsidR="0012248D" w:rsidRPr="009951E5">
              <w:rPr>
                <w:rFonts w:asciiTheme="majorHAnsi" w:hAnsiTheme="majorHAnsi" w:cstheme="majorHAnsi"/>
              </w:rPr>
              <w:fldChar w:fldCharType="end"/>
            </w:r>
            <w:bookmarkEnd w:id="37"/>
          </w:p>
        </w:tc>
      </w:tr>
    </w:tbl>
    <w:p w14:paraId="671A8215" w14:textId="77777777" w:rsidR="001F6733" w:rsidRPr="009951E5" w:rsidRDefault="001F6733">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1F6733" w:rsidRPr="009951E5" w14:paraId="671A8217" w14:textId="77777777" w:rsidTr="008E0821">
        <w:trPr>
          <w:trHeight w:val="3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16" w14:textId="77777777" w:rsidR="001F6733" w:rsidRPr="009951E5" w:rsidRDefault="001F6733" w:rsidP="00630AF3">
            <w:pPr>
              <w:rPr>
                <w:rFonts w:asciiTheme="majorHAnsi" w:eastAsia="Arial" w:hAnsiTheme="majorHAnsi" w:cstheme="majorHAnsi"/>
                <w:b/>
                <w:color w:val="000000"/>
              </w:rPr>
            </w:pPr>
            <w:r w:rsidRPr="009951E5">
              <w:rPr>
                <w:rFonts w:asciiTheme="majorHAnsi" w:hAnsiTheme="majorHAnsi" w:cstheme="majorHAnsi"/>
                <w:b/>
                <w:color w:val="000000"/>
              </w:rPr>
              <w:t>Quý vị có liên hệ như thế nào với bệnh nhân hoặc thân chủ?</w:t>
            </w:r>
          </w:p>
        </w:tc>
      </w:tr>
      <w:tr w:rsidR="00E12EFE" w:rsidRPr="009951E5" w14:paraId="671A821B" w14:textId="77777777" w:rsidTr="00110006">
        <w:trPr>
          <w:trHeight w:val="1097"/>
        </w:trPr>
        <w:tc>
          <w:tcPr>
            <w:tcW w:w="9576" w:type="dxa"/>
            <w:tcBorders>
              <w:top w:val="single" w:sz="4" w:space="0" w:color="000000" w:themeColor="text1"/>
            </w:tcBorders>
          </w:tcPr>
          <w:p w14:paraId="671A8218" w14:textId="77777777" w:rsidR="00110006" w:rsidRPr="009951E5" w:rsidRDefault="00110006" w:rsidP="008E0821">
            <w:pPr>
              <w:rPr>
                <w:rFonts w:asciiTheme="majorHAnsi" w:eastAsia="Arial" w:hAnsiTheme="majorHAnsi" w:cstheme="majorHAnsi"/>
                <w:color w:val="000000"/>
              </w:rPr>
            </w:pPr>
          </w:p>
          <w:p w14:paraId="671A8219" w14:textId="1F337AD6" w:rsidR="008E0821" w:rsidRPr="009951E5" w:rsidRDefault="00B33112" w:rsidP="008E0821">
            <w:pPr>
              <w:rPr>
                <w:rFonts w:asciiTheme="majorHAnsi" w:eastAsia="Arial" w:hAnsiTheme="majorHAnsi" w:cstheme="majorHAnsi"/>
                <w:b/>
                <w:color w:val="000000"/>
              </w:rPr>
            </w:pPr>
            <w:sdt>
              <w:sdtPr>
                <w:rPr>
                  <w:rFonts w:asciiTheme="majorHAnsi" w:eastAsia="Arial" w:hAnsiTheme="majorHAnsi" w:cstheme="majorHAnsi"/>
                  <w:b/>
                  <w:color w:val="000000"/>
                </w:rPr>
                <w:id w:val="-341855660"/>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Cha/Mẹ     </w:t>
            </w:r>
            <w:sdt>
              <w:sdtPr>
                <w:rPr>
                  <w:rFonts w:asciiTheme="majorHAnsi" w:eastAsia="Arial" w:hAnsiTheme="majorHAnsi" w:cstheme="majorHAnsi"/>
                  <w:b/>
                  <w:color w:val="000000"/>
                </w:rPr>
                <w:id w:val="-1711108342"/>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Con     </w:t>
            </w:r>
            <w:sdt>
              <w:sdtPr>
                <w:rPr>
                  <w:rFonts w:asciiTheme="majorHAnsi" w:eastAsia="Arial" w:hAnsiTheme="majorHAnsi" w:cstheme="majorHAnsi"/>
                  <w:b/>
                  <w:color w:val="000000"/>
                </w:rPr>
                <w:id w:val="-1480538825"/>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Vợ/Chồng     </w:t>
            </w:r>
            <w:sdt>
              <w:sdtPr>
                <w:rPr>
                  <w:rFonts w:asciiTheme="majorHAnsi" w:eastAsia="Arial" w:hAnsiTheme="majorHAnsi" w:cstheme="majorHAnsi"/>
                  <w:b/>
                  <w:color w:val="000000"/>
                </w:rPr>
                <w:id w:val="998312732"/>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Anh/Chị/Em     </w:t>
            </w:r>
            <w:sdt>
              <w:sdtPr>
                <w:rPr>
                  <w:rFonts w:asciiTheme="majorHAnsi" w:eastAsia="Arial" w:hAnsiTheme="majorHAnsi" w:cstheme="majorHAnsi"/>
                  <w:b/>
                  <w:color w:val="000000"/>
                </w:rPr>
                <w:id w:val="-1703169990"/>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Bạn Bè    </w:t>
            </w:r>
            <w:sdt>
              <w:sdtPr>
                <w:rPr>
                  <w:rFonts w:asciiTheme="majorHAnsi" w:eastAsia="Arial" w:hAnsiTheme="majorHAnsi" w:cstheme="majorHAnsi"/>
                  <w:b/>
                  <w:color w:val="000000"/>
                </w:rPr>
                <w:id w:val="1101836254"/>
                <w14:checkbox>
                  <w14:checked w14:val="0"/>
                  <w14:checkedState w14:val="2612" w14:font="MS Gothic"/>
                  <w14:uncheckedState w14:val="2610" w14:font="MS Gothic"/>
                </w14:checkbox>
              </w:sdtPr>
              <w:sdtEndPr/>
              <w:sdtContent>
                <w:r w:rsidR="00102B82" w:rsidRPr="009951E5">
                  <w:rPr>
                    <w:rFonts w:ascii="Segoe UI Symbol" w:eastAsia="MS Gothic" w:hAnsi="Segoe UI Symbol" w:cs="Segoe UI Symbol"/>
                    <w:b/>
                    <w:color w:val="000000"/>
                  </w:rPr>
                  <w:t>☐</w:t>
                </w:r>
              </w:sdtContent>
            </w:sdt>
            <w:r w:rsidR="002C1522" w:rsidRPr="009951E5">
              <w:rPr>
                <w:rFonts w:asciiTheme="majorHAnsi" w:hAnsiTheme="majorHAnsi" w:cstheme="majorHAnsi"/>
                <w:b/>
                <w:color w:val="000000"/>
              </w:rPr>
              <w:t xml:space="preserve">Mối Liên Hệ Khác </w:t>
            </w:r>
          </w:p>
          <w:p w14:paraId="671A821A" w14:textId="5B28CA14" w:rsidR="00E12EFE" w:rsidRPr="009951E5" w:rsidRDefault="00E12EFE" w:rsidP="0046050D">
            <w:pPr>
              <w:rPr>
                <w:rFonts w:asciiTheme="majorHAnsi" w:eastAsia="Arial" w:hAnsiTheme="majorHAnsi" w:cstheme="majorHAnsi"/>
                <w:color w:val="000000"/>
              </w:rPr>
            </w:pPr>
            <w:r w:rsidRPr="009951E5">
              <w:rPr>
                <w:rFonts w:asciiTheme="majorHAnsi" w:hAnsiTheme="majorHAnsi" w:cstheme="majorHAnsi"/>
                <w:color w:val="000000"/>
              </w:rPr>
              <w:t xml:space="preserve">(Vui lòng ghi rõ mối liên hệ khác là gì): </w:t>
            </w:r>
          </w:p>
        </w:tc>
      </w:tr>
    </w:tbl>
    <w:p w14:paraId="671A821C" w14:textId="77777777" w:rsidR="001F6733" w:rsidRPr="009951E5" w:rsidRDefault="001F6733">
      <w:pPr>
        <w:rPr>
          <w:rFonts w:asciiTheme="majorHAnsi" w:hAnsiTheme="majorHAnsi" w:cstheme="majorHAnsi"/>
        </w:rPr>
      </w:pPr>
    </w:p>
    <w:p w14:paraId="671A821D" w14:textId="77777777" w:rsidR="00711A70" w:rsidRPr="009951E5" w:rsidRDefault="00475229">
      <w:pPr>
        <w:rPr>
          <w:rFonts w:asciiTheme="majorHAnsi" w:hAnsiTheme="majorHAnsi" w:cstheme="majorHAnsi"/>
          <w:b/>
        </w:rPr>
      </w:pPr>
      <w:r w:rsidRPr="009951E5">
        <w:rPr>
          <w:rFonts w:asciiTheme="majorHAnsi" w:hAnsiTheme="majorHAnsi" w:cstheme="majorHAnsi"/>
          <w:b/>
        </w:rPr>
        <w:t xml:space="preserve">MỤC 5 – Thông Tin về Khiếu Nại: </w:t>
      </w:r>
    </w:p>
    <w:p w14:paraId="671A821F" w14:textId="123AF014" w:rsidR="00EB48D8" w:rsidRPr="009951E5" w:rsidRDefault="00C45C2D">
      <w:pPr>
        <w:rPr>
          <w:rFonts w:asciiTheme="majorHAnsi" w:hAnsiTheme="majorHAnsi" w:cstheme="majorHAnsi"/>
          <w:sz w:val="20"/>
          <w:szCs w:val="20"/>
        </w:rPr>
      </w:pPr>
      <w:r w:rsidRPr="009951E5">
        <w:rPr>
          <w:rFonts w:asciiTheme="majorHAnsi" w:hAnsiTheme="majorHAnsi" w:cstheme="majorHAnsi"/>
          <w:sz w:val="20"/>
          <w:szCs w:val="20"/>
        </w:rPr>
        <w:t xml:space="preserve">Vui lòng cung cấp càng nhiều </w:t>
      </w:r>
      <w:hyperlink w:anchor="infotoinclude" w:history="1">
        <w:r w:rsidRPr="009951E5">
          <w:rPr>
            <w:rStyle w:val="Hyperlink"/>
            <w:rFonts w:asciiTheme="majorHAnsi" w:hAnsiTheme="majorHAnsi" w:cstheme="majorHAnsi"/>
            <w:sz w:val="20"/>
            <w:szCs w:val="20"/>
          </w:rPr>
          <w:t>thông tin</w:t>
        </w:r>
      </w:hyperlink>
      <w:r w:rsidRPr="009951E5">
        <w:rPr>
          <w:rFonts w:asciiTheme="majorHAnsi" w:hAnsiTheme="majorHAnsi" w:cstheme="majorHAnsi"/>
          <w:sz w:val="20"/>
          <w:szCs w:val="20"/>
        </w:rPr>
        <w:t xml:space="preserve"> càng tốt về các vấn đề cáo buộc mà quý vị muốn báo cáo</w:t>
      </w:r>
    </w:p>
    <w:p w14:paraId="7A18F9AB" w14:textId="77777777" w:rsidR="00C45C2D" w:rsidRPr="009951E5" w:rsidRDefault="00C45C2D">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EB48D8" w:rsidRPr="009951E5" w14:paraId="671A8221" w14:textId="77777777" w:rsidTr="00444CF4">
        <w:trPr>
          <w:trHeight w:val="332"/>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0" w14:textId="77777777" w:rsidR="00EB48D8" w:rsidRPr="009951E5" w:rsidRDefault="00EB48D8" w:rsidP="00E12EFE">
            <w:pPr>
              <w:rPr>
                <w:rFonts w:asciiTheme="majorHAnsi" w:hAnsiTheme="majorHAnsi" w:cstheme="majorHAnsi"/>
                <w:b/>
              </w:rPr>
            </w:pPr>
            <w:r w:rsidRPr="009951E5">
              <w:rPr>
                <w:rFonts w:asciiTheme="majorHAnsi" w:hAnsiTheme="majorHAnsi" w:cstheme="majorHAnsi"/>
                <w:b/>
                <w:color w:val="000000"/>
              </w:rPr>
              <w:t>(Các) sự việc hoặc (các) vấn đề đó xảy ra vào (các) ngày giờ nào?</w:t>
            </w:r>
            <w:r w:rsidRPr="009951E5">
              <w:rPr>
                <w:rFonts w:asciiTheme="majorHAnsi" w:hAnsiTheme="majorHAnsi" w:cstheme="majorHAnsi"/>
                <w:b/>
              </w:rPr>
              <w:t xml:space="preserve"> </w:t>
            </w:r>
          </w:p>
        </w:tc>
      </w:tr>
      <w:tr w:rsidR="00E12EFE" w:rsidRPr="009951E5" w14:paraId="671A8223" w14:textId="77777777" w:rsidTr="00E14D92">
        <w:trPr>
          <w:trHeight w:val="692"/>
        </w:trPr>
        <w:tc>
          <w:tcPr>
            <w:tcW w:w="9576" w:type="dxa"/>
            <w:tcBorders>
              <w:top w:val="single" w:sz="4" w:space="0" w:color="000000" w:themeColor="text1"/>
            </w:tcBorders>
          </w:tcPr>
          <w:p w14:paraId="671A8222" w14:textId="1CFEFA72" w:rsidR="00E12EFE" w:rsidRPr="009951E5" w:rsidRDefault="0012248D" w:rsidP="00334C3D">
            <w:pPr>
              <w:rPr>
                <w:rFonts w:asciiTheme="majorHAnsi" w:eastAsia="Arial" w:hAnsiTheme="majorHAnsi" w:cstheme="majorHAnsi"/>
                <w:color w:val="000000"/>
              </w:rPr>
            </w:pPr>
            <w:r w:rsidRPr="009951E5">
              <w:rPr>
                <w:rFonts w:asciiTheme="majorHAnsi" w:eastAsia="Arial" w:hAnsiTheme="majorHAnsi" w:cstheme="majorHAnsi"/>
                <w:color w:val="000000"/>
              </w:rPr>
              <w:fldChar w:fldCharType="begin">
                <w:ffData>
                  <w:name w:val="Text60"/>
                  <w:enabled/>
                  <w:calcOnExit w:val="0"/>
                  <w:textInput/>
                </w:ffData>
              </w:fldChar>
            </w:r>
            <w:bookmarkStart w:id="38" w:name="Text60"/>
            <w:r w:rsidRPr="009951E5">
              <w:rPr>
                <w:rFonts w:asciiTheme="majorHAnsi" w:eastAsia="Arial" w:hAnsiTheme="majorHAnsi" w:cstheme="majorHAnsi"/>
                <w:color w:val="000000"/>
              </w:rPr>
              <w:instrText xml:space="preserve"> FORMTEXT </w:instrText>
            </w:r>
            <w:r w:rsidRPr="009951E5">
              <w:rPr>
                <w:rFonts w:asciiTheme="majorHAnsi" w:eastAsia="Arial" w:hAnsiTheme="majorHAnsi" w:cstheme="majorHAnsi"/>
                <w:color w:val="000000"/>
              </w:rPr>
            </w:r>
            <w:r w:rsidRPr="009951E5">
              <w:rPr>
                <w:rFonts w:asciiTheme="majorHAnsi" w:eastAsia="Arial" w:hAnsiTheme="majorHAnsi" w:cstheme="majorHAnsi"/>
                <w:color w:val="000000"/>
              </w:rPr>
              <w:fldChar w:fldCharType="separate"/>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fldChar w:fldCharType="end"/>
            </w:r>
            <w:bookmarkEnd w:id="38"/>
          </w:p>
        </w:tc>
      </w:tr>
    </w:tbl>
    <w:p w14:paraId="671A8224" w14:textId="77777777" w:rsidR="00EB48D8" w:rsidRPr="009951E5" w:rsidRDefault="00EB48D8">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EB48D8" w:rsidRPr="009951E5" w14:paraId="671A8226" w14:textId="77777777" w:rsidTr="00444CF4">
        <w:trPr>
          <w:trHeight w:val="1367"/>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5" w14:textId="77777777" w:rsidR="00EB48D8" w:rsidRPr="009951E5" w:rsidRDefault="00EB48D8" w:rsidP="003C56F0">
            <w:pPr>
              <w:rPr>
                <w:rFonts w:asciiTheme="majorHAnsi" w:hAnsiTheme="majorHAnsi" w:cstheme="majorHAnsi"/>
                <w:b/>
              </w:rPr>
            </w:pPr>
            <w:r w:rsidRPr="009951E5">
              <w:rPr>
                <w:rFonts w:asciiTheme="majorHAnsi" w:hAnsiTheme="majorHAnsi" w:cstheme="majorHAnsi"/>
                <w:b/>
                <w:color w:val="000000"/>
              </w:rPr>
              <w:t>Quý vị có báo cáo việc này với, hoặc khiếu nại hay khiếu kiện với bất kỳ cơ quan hay tổ chức nào khác không? Các ví dụ là cơ quan thi hành luật pháp, Cơ Quan Dịch Vụ Bảo Vệ Người Lớn (Adult Protective Services), hoặc các hội đồng cấp giấy phép nghiệp vụ? Nếu vậy, những cơ quan nào, các biện pháp giải quyết hay kết luận điều tra là gì và khi nào?</w:t>
            </w:r>
          </w:p>
        </w:tc>
      </w:tr>
      <w:tr w:rsidR="00EB48D8" w:rsidRPr="009951E5" w14:paraId="671A8228" w14:textId="77777777" w:rsidTr="006A10C8">
        <w:trPr>
          <w:trHeight w:val="1943"/>
        </w:trPr>
        <w:tc>
          <w:tcPr>
            <w:tcW w:w="9576" w:type="dxa"/>
            <w:tcBorders>
              <w:top w:val="single" w:sz="4" w:space="0" w:color="000000" w:themeColor="text1"/>
            </w:tcBorders>
          </w:tcPr>
          <w:p w14:paraId="671A8227" w14:textId="099A7F3E" w:rsidR="00EB48D8" w:rsidRPr="009951E5" w:rsidRDefault="0012248D" w:rsidP="00334C3D">
            <w:pPr>
              <w:rPr>
                <w:rFonts w:asciiTheme="majorHAnsi" w:hAnsiTheme="majorHAnsi" w:cstheme="majorHAnsi"/>
              </w:rPr>
            </w:pPr>
            <w:r w:rsidRPr="009951E5">
              <w:rPr>
                <w:rFonts w:asciiTheme="majorHAnsi" w:hAnsiTheme="majorHAnsi" w:cstheme="majorHAnsi"/>
              </w:rPr>
              <w:fldChar w:fldCharType="begin">
                <w:ffData>
                  <w:name w:val="Text61"/>
                  <w:enabled/>
                  <w:calcOnExit w:val="0"/>
                  <w:textInput/>
                </w:ffData>
              </w:fldChar>
            </w:r>
            <w:bookmarkStart w:id="39" w:name="Text61"/>
            <w:r w:rsidRPr="009951E5">
              <w:rPr>
                <w:rFonts w:asciiTheme="majorHAnsi" w:hAnsiTheme="majorHAnsi" w:cstheme="majorHAnsi"/>
              </w:rPr>
              <w:instrText xml:space="preserve"> FORMTEXT </w:instrText>
            </w:r>
            <w:r w:rsidRPr="009951E5">
              <w:rPr>
                <w:rFonts w:asciiTheme="majorHAnsi" w:hAnsiTheme="majorHAnsi" w:cstheme="majorHAnsi"/>
              </w:rPr>
            </w:r>
            <w:r w:rsidRPr="009951E5">
              <w:rPr>
                <w:rFonts w:asciiTheme="majorHAnsi" w:hAnsiTheme="majorHAnsi" w:cstheme="majorHAnsi"/>
              </w:rPr>
              <w:fldChar w:fldCharType="separate"/>
            </w:r>
            <w:r w:rsidRPr="009951E5">
              <w:rPr>
                <w:rFonts w:asciiTheme="majorHAnsi" w:hAnsiTheme="majorHAnsi" w:cstheme="majorHAnsi"/>
              </w:rPr>
              <w:t> </w:t>
            </w:r>
            <w:r w:rsidRPr="009951E5">
              <w:rPr>
                <w:rFonts w:asciiTheme="majorHAnsi" w:hAnsiTheme="majorHAnsi" w:cstheme="majorHAnsi"/>
              </w:rPr>
              <w:t> </w:t>
            </w:r>
            <w:r w:rsidRPr="009951E5">
              <w:rPr>
                <w:rFonts w:asciiTheme="majorHAnsi" w:hAnsiTheme="majorHAnsi" w:cstheme="majorHAnsi"/>
              </w:rPr>
              <w:t> </w:t>
            </w:r>
            <w:r w:rsidRPr="009951E5">
              <w:rPr>
                <w:rFonts w:asciiTheme="majorHAnsi" w:hAnsiTheme="majorHAnsi" w:cstheme="majorHAnsi"/>
              </w:rPr>
              <w:t> </w:t>
            </w:r>
            <w:r w:rsidRPr="009951E5">
              <w:rPr>
                <w:rFonts w:asciiTheme="majorHAnsi" w:hAnsiTheme="majorHAnsi" w:cstheme="majorHAnsi"/>
              </w:rPr>
              <w:t> </w:t>
            </w:r>
            <w:r w:rsidRPr="009951E5">
              <w:rPr>
                <w:rFonts w:asciiTheme="majorHAnsi" w:hAnsiTheme="majorHAnsi" w:cstheme="majorHAnsi"/>
              </w:rPr>
              <w:fldChar w:fldCharType="end"/>
            </w:r>
            <w:bookmarkEnd w:id="39"/>
          </w:p>
        </w:tc>
      </w:tr>
    </w:tbl>
    <w:p w14:paraId="671A8229" w14:textId="77777777" w:rsidR="003C56F0" w:rsidRPr="009951E5" w:rsidRDefault="003C56F0">
      <w:pPr>
        <w:rPr>
          <w:rFonts w:asciiTheme="majorHAnsi" w:hAnsiTheme="majorHAnsi" w:cstheme="majorHAnsi"/>
        </w:rPr>
      </w:pPr>
    </w:p>
    <w:p w14:paraId="671A822A" w14:textId="77777777" w:rsidR="003C56F0" w:rsidRPr="009951E5" w:rsidRDefault="003C56F0">
      <w:pPr>
        <w:spacing w:after="200" w:line="276" w:lineRule="auto"/>
        <w:rPr>
          <w:rFonts w:asciiTheme="majorHAnsi" w:hAnsiTheme="majorHAnsi" w:cstheme="majorHAnsi"/>
        </w:rPr>
      </w:pPr>
      <w:r w:rsidRPr="009951E5">
        <w:rPr>
          <w:rFonts w:asciiTheme="majorHAnsi" w:hAnsiTheme="majorHAnsi" w:cstheme="majorHAnsi"/>
        </w:rPr>
        <w:br w:type="page"/>
      </w:r>
    </w:p>
    <w:p w14:paraId="671A822B" w14:textId="77777777" w:rsidR="006A1DF2" w:rsidRPr="009951E5" w:rsidRDefault="006A1DF2">
      <w:pPr>
        <w:rPr>
          <w:rFonts w:asciiTheme="majorHAnsi" w:hAnsiTheme="majorHAnsi" w:cstheme="majorHAnsi"/>
        </w:rPr>
      </w:pPr>
    </w:p>
    <w:tbl>
      <w:tblPr>
        <w:tblStyle w:val="TableGrid"/>
        <w:tblW w:w="98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9877"/>
      </w:tblGrid>
      <w:tr w:rsidR="008C6C85" w:rsidRPr="009951E5" w14:paraId="671A822D" w14:textId="77777777" w:rsidTr="001C35D3">
        <w:trPr>
          <w:trHeight w:val="750"/>
        </w:trPr>
        <w:tc>
          <w:tcPr>
            <w:tcW w:w="9877" w:type="dxa"/>
            <w:shd w:val="clear" w:color="auto" w:fill="D9D9D9" w:themeFill="background1" w:themeFillShade="D9"/>
          </w:tcPr>
          <w:p w14:paraId="671A822C" w14:textId="1AC024C2" w:rsidR="008C6C85" w:rsidRPr="009951E5" w:rsidRDefault="006A1DF2" w:rsidP="00B100C9">
            <w:pPr>
              <w:rPr>
                <w:rFonts w:asciiTheme="majorHAnsi" w:hAnsiTheme="majorHAnsi" w:cstheme="majorHAnsi"/>
                <w:b/>
              </w:rPr>
            </w:pPr>
            <w:r w:rsidRPr="009951E5">
              <w:rPr>
                <w:rFonts w:asciiTheme="majorHAnsi" w:hAnsiTheme="majorHAnsi" w:cstheme="majorHAnsi"/>
              </w:rPr>
              <w:br w:type="page"/>
            </w:r>
            <w:r w:rsidRPr="009951E5">
              <w:rPr>
                <w:rFonts w:asciiTheme="majorHAnsi" w:hAnsiTheme="majorHAnsi" w:cstheme="majorHAnsi"/>
                <w:b/>
                <w:color w:val="000000"/>
              </w:rPr>
              <w:t>Vui lòng trình bày chi tiết sự việc. (Nếu quý vị cần thêm chỗ trống để viết, vui lòng gửi kèm theo một tờ giấy riêng.)</w:t>
            </w:r>
            <w:r w:rsidRPr="009951E5">
              <w:rPr>
                <w:rFonts w:asciiTheme="majorHAnsi" w:hAnsiTheme="majorHAnsi" w:cstheme="majorHAnsi"/>
                <w:b/>
              </w:rPr>
              <w:t xml:space="preserve"> </w:t>
            </w:r>
          </w:p>
        </w:tc>
      </w:tr>
      <w:tr w:rsidR="00711A70" w:rsidRPr="009951E5" w14:paraId="671A822F" w14:textId="77777777" w:rsidTr="009951E5">
        <w:trPr>
          <w:trHeight w:val="11429"/>
        </w:trPr>
        <w:tc>
          <w:tcPr>
            <w:tcW w:w="9877" w:type="dxa"/>
            <w:shd w:val="clear" w:color="auto" w:fill="FFFFFF" w:themeFill="background1"/>
          </w:tcPr>
          <w:p w14:paraId="671A822E" w14:textId="5092B657" w:rsidR="00711A70" w:rsidRPr="009951E5" w:rsidRDefault="0012248D" w:rsidP="00334C3D">
            <w:pPr>
              <w:rPr>
                <w:rFonts w:asciiTheme="majorHAnsi" w:eastAsia="Arial" w:hAnsiTheme="majorHAnsi" w:cstheme="majorHAnsi"/>
                <w:color w:val="000000"/>
              </w:rPr>
            </w:pPr>
            <w:r w:rsidRPr="009951E5">
              <w:rPr>
                <w:rFonts w:asciiTheme="majorHAnsi" w:eastAsia="Arial" w:hAnsiTheme="majorHAnsi" w:cstheme="majorHAnsi"/>
                <w:color w:val="000000"/>
              </w:rPr>
              <w:fldChar w:fldCharType="begin">
                <w:ffData>
                  <w:name w:val="Text62"/>
                  <w:enabled/>
                  <w:calcOnExit w:val="0"/>
                  <w:textInput/>
                </w:ffData>
              </w:fldChar>
            </w:r>
            <w:bookmarkStart w:id="40" w:name="Text62"/>
            <w:r w:rsidRPr="009951E5">
              <w:rPr>
                <w:rFonts w:asciiTheme="majorHAnsi" w:eastAsia="Arial" w:hAnsiTheme="majorHAnsi" w:cstheme="majorHAnsi"/>
                <w:color w:val="000000"/>
              </w:rPr>
              <w:instrText xml:space="preserve"> FORMTEXT </w:instrText>
            </w:r>
            <w:r w:rsidRPr="009951E5">
              <w:rPr>
                <w:rFonts w:asciiTheme="majorHAnsi" w:eastAsia="Arial" w:hAnsiTheme="majorHAnsi" w:cstheme="majorHAnsi"/>
                <w:color w:val="000000"/>
              </w:rPr>
            </w:r>
            <w:r w:rsidRPr="009951E5">
              <w:rPr>
                <w:rFonts w:asciiTheme="majorHAnsi" w:eastAsia="Arial" w:hAnsiTheme="majorHAnsi" w:cstheme="majorHAnsi"/>
                <w:color w:val="000000"/>
              </w:rPr>
              <w:fldChar w:fldCharType="separate"/>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t> </w:t>
            </w:r>
            <w:r w:rsidRPr="009951E5">
              <w:rPr>
                <w:rFonts w:asciiTheme="majorHAnsi" w:eastAsia="Arial" w:hAnsiTheme="majorHAnsi" w:cstheme="majorHAnsi"/>
                <w:color w:val="000000"/>
              </w:rPr>
              <w:fldChar w:fldCharType="end"/>
            </w:r>
            <w:bookmarkEnd w:id="40"/>
            <w:r w:rsidR="00711A70" w:rsidRPr="009951E5">
              <w:rPr>
                <w:rFonts w:asciiTheme="majorHAnsi" w:eastAsia="Arial" w:hAnsiTheme="majorHAnsi" w:cstheme="majorHAnsi"/>
                <w:color w:val="000000"/>
              </w:rPr>
              <w:fldChar w:fldCharType="begin">
                <w:ffData>
                  <w:name w:val="Text22"/>
                  <w:enabled/>
                  <w:calcOnExit w:val="0"/>
                  <w:textInput/>
                </w:ffData>
              </w:fldChar>
            </w:r>
            <w:r w:rsidR="00711A70" w:rsidRPr="009951E5">
              <w:rPr>
                <w:rFonts w:asciiTheme="majorHAnsi" w:eastAsia="Arial" w:hAnsiTheme="majorHAnsi" w:cstheme="majorHAnsi"/>
                <w:color w:val="000000"/>
              </w:rPr>
              <w:instrText xml:space="preserve"> FORMTEXT </w:instrText>
            </w:r>
            <w:r w:rsidR="00B33112">
              <w:rPr>
                <w:rFonts w:asciiTheme="majorHAnsi" w:eastAsia="Arial" w:hAnsiTheme="majorHAnsi" w:cstheme="majorHAnsi"/>
                <w:color w:val="000000"/>
              </w:rPr>
            </w:r>
            <w:r w:rsidR="00B33112">
              <w:rPr>
                <w:rFonts w:asciiTheme="majorHAnsi" w:eastAsia="Arial" w:hAnsiTheme="majorHAnsi" w:cstheme="majorHAnsi"/>
                <w:color w:val="000000"/>
              </w:rPr>
              <w:fldChar w:fldCharType="separate"/>
            </w:r>
            <w:r w:rsidR="00711A70" w:rsidRPr="009951E5">
              <w:rPr>
                <w:rFonts w:asciiTheme="majorHAnsi" w:eastAsia="Arial" w:hAnsiTheme="majorHAnsi" w:cstheme="majorHAnsi"/>
                <w:color w:val="000000"/>
              </w:rPr>
              <w:fldChar w:fldCharType="end"/>
            </w:r>
          </w:p>
        </w:tc>
      </w:tr>
    </w:tbl>
    <w:p w14:paraId="671A8230" w14:textId="77777777" w:rsidR="006A1DF2" w:rsidRPr="009951E5" w:rsidRDefault="006A1DF2" w:rsidP="00FC427E">
      <w:pPr>
        <w:spacing w:before="228" w:line="230" w:lineRule="exact"/>
        <w:ind w:right="144"/>
        <w:textAlignment w:val="baseline"/>
        <w:rPr>
          <w:rFonts w:asciiTheme="majorHAnsi" w:eastAsia="Perpetua" w:hAnsiTheme="majorHAnsi" w:cstheme="majorHAnsi"/>
          <w:color w:val="000000"/>
          <w:sz w:val="21"/>
        </w:rPr>
        <w:sectPr w:rsidR="006A1DF2" w:rsidRPr="009951E5" w:rsidSect="00A11FD9">
          <w:headerReference w:type="default" r:id="rId21"/>
          <w:headerReference w:type="first" r:id="rId22"/>
          <w:pgSz w:w="12240" w:h="15840"/>
          <w:pgMar w:top="990" w:right="1440" w:bottom="1440" w:left="1440" w:header="720" w:footer="720" w:gutter="0"/>
          <w:cols w:space="720"/>
          <w:titlePg/>
          <w:docGrid w:linePitch="360"/>
        </w:sectPr>
      </w:pPr>
    </w:p>
    <w:p w14:paraId="4C2CFC8C" w14:textId="77777777" w:rsidR="00871346" w:rsidRDefault="00871346">
      <w:pPr>
        <w:spacing w:after="200" w:line="276" w:lineRule="auto"/>
        <w:rPr>
          <w:rFonts w:asciiTheme="majorHAnsi" w:hAnsiTheme="majorHAnsi" w:cstheme="majorHAnsi"/>
        </w:rPr>
      </w:pPr>
      <w:bookmarkStart w:id="41" w:name="FAQstart"/>
    </w:p>
    <w:p w14:paraId="751124A4" w14:textId="77777777" w:rsidR="00871346" w:rsidRDefault="00871346">
      <w:pPr>
        <w:spacing w:after="200" w:line="276" w:lineRule="auto"/>
        <w:rPr>
          <w:rFonts w:asciiTheme="majorHAnsi" w:hAnsiTheme="majorHAnsi" w:cstheme="majorHAnsi"/>
        </w:rPr>
      </w:pPr>
    </w:p>
    <w:p w14:paraId="67CB95FF" w14:textId="77777777" w:rsidR="00987B59" w:rsidRDefault="00E24F6C">
      <w:pPr>
        <w:spacing w:after="200" w:line="276" w:lineRule="auto"/>
        <w:rPr>
          <w:rFonts w:asciiTheme="majorHAnsi" w:hAnsiTheme="majorHAnsi" w:cstheme="majorHAnsi"/>
        </w:rPr>
        <w:sectPr w:rsidR="00987B59" w:rsidSect="00A11FD9">
          <w:headerReference w:type="default" r:id="rId23"/>
          <w:type w:val="continuous"/>
          <w:pgSz w:w="12240" w:h="15840"/>
          <w:pgMar w:top="900" w:right="1440" w:bottom="1440" w:left="1440" w:header="720" w:footer="720" w:gutter="0"/>
          <w:cols w:num="2" w:space="720"/>
          <w:titlePg/>
          <w:docGrid w:linePitch="360"/>
        </w:sectPr>
      </w:pPr>
      <w:r w:rsidRPr="009951E5">
        <w:rPr>
          <w:rFonts w:asciiTheme="majorHAnsi" w:hAnsiTheme="majorHAnsi" w:cstheme="majorHAnsi"/>
        </w:rPr>
        <w:lastRenderedPageBreak/>
        <w:br w:type="page"/>
      </w:r>
    </w:p>
    <w:bookmarkEnd w:id="41"/>
    <w:p w14:paraId="29F085E2" w14:textId="77777777" w:rsidR="00C45C2D" w:rsidRPr="009951E5" w:rsidRDefault="00C45C2D" w:rsidP="00444CF4">
      <w:pPr>
        <w:spacing w:after="200" w:line="240" w:lineRule="exact"/>
        <w:rPr>
          <w:rFonts w:asciiTheme="majorHAnsi" w:eastAsia="Perpetua" w:hAnsiTheme="majorHAnsi" w:cstheme="majorHAnsi"/>
          <w:color w:val="000000"/>
          <w:spacing w:val="-6"/>
        </w:rPr>
      </w:pPr>
      <w:r w:rsidRPr="009951E5">
        <w:rPr>
          <w:rFonts w:asciiTheme="majorHAnsi" w:hAnsiTheme="majorHAnsi" w:cstheme="majorHAnsi"/>
          <w:color w:val="000000"/>
          <w:spacing w:val="-6"/>
        </w:rPr>
        <w:lastRenderedPageBreak/>
        <w:t>Vui lòng điền và gửi lại mẫu đơn khiếu nại qua thư bưu điện, fax, hoặc email tới địa chỉ ở trên. Vui lòng cung cấp càng nhiều thông tin càng tốt để cơ quan kỷ luật xem xét. Nếu quý vị còn có thắc mắc về thủ tục khiếu nại, vui lòng liên lạc với chúng tôi tại số 360-236-2620.</w:t>
      </w:r>
    </w:p>
    <w:p w14:paraId="0B4CE5A7" w14:textId="77777777" w:rsidR="00C45C2D" w:rsidRPr="009951E5" w:rsidRDefault="00C45C2D" w:rsidP="00444CF4">
      <w:pPr>
        <w:spacing w:line="240" w:lineRule="exact"/>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Vui lòng gửi kèm các thông tin sau đây</w:t>
      </w:r>
      <w:r w:rsidRPr="009951E5">
        <w:rPr>
          <w:rFonts w:asciiTheme="majorHAnsi" w:hAnsiTheme="majorHAnsi" w:cstheme="majorHAnsi"/>
          <w:color w:val="000000"/>
          <w:spacing w:val="-6"/>
        </w:rPr>
        <w:t>:</w:t>
      </w:r>
    </w:p>
    <w:p w14:paraId="2012F423" w14:textId="77777777" w:rsidR="00C45C2D" w:rsidRPr="009951E5" w:rsidRDefault="00C45C2D" w:rsidP="00444CF4">
      <w:pPr>
        <w:numPr>
          <w:ilvl w:val="0"/>
          <w:numId w:val="1"/>
        </w:numPr>
        <w:tabs>
          <w:tab w:val="clear" w:pos="144"/>
        </w:tabs>
        <w:spacing w:line="240" w:lineRule="exact"/>
        <w:ind w:left="360" w:right="648"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Tên và nghề nghiệp của các cá nhân cung cấp dịch vụ bị cáo buộc là cung cấp dịch vụ chăm sóc sức khỏe kém chất lượng.</w:t>
      </w:r>
    </w:p>
    <w:p w14:paraId="122CAC99" w14:textId="77777777" w:rsidR="00C45C2D" w:rsidRPr="009951E5" w:rsidRDefault="00C45C2D" w:rsidP="00444CF4">
      <w:pPr>
        <w:numPr>
          <w:ilvl w:val="0"/>
          <w:numId w:val="1"/>
        </w:numPr>
        <w:tabs>
          <w:tab w:val="clear" w:pos="144"/>
        </w:tabs>
        <w:spacing w:line="240" w:lineRule="exact"/>
        <w:ind w:left="360" w:right="288"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Tên của cơ sở nơi quý vị cho là đã nhận được dịch vụ chăm sóc sức khỏe kém chất lượng.</w:t>
      </w:r>
    </w:p>
    <w:p w14:paraId="56E620CE"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Địa chỉ địa điểm cơ sở</w:t>
      </w:r>
    </w:p>
    <w:p w14:paraId="558553A7"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(Các) ngày cung cấp dịch vụ</w:t>
      </w:r>
    </w:p>
    <w:p w14:paraId="76E71F2E"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Mô tả chi tiết về các sự việc mà quý vị muốn báo cáo</w:t>
      </w:r>
    </w:p>
    <w:p w14:paraId="1BA42F09"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Thông tin liên hệ của quý vị – Tên, địa chỉ nhận thư và số điện thoại</w:t>
      </w:r>
    </w:p>
    <w:p w14:paraId="04AD218C" w14:textId="77777777" w:rsidR="00C45C2D" w:rsidRPr="009951E5" w:rsidRDefault="00C45C2D" w:rsidP="00444CF4">
      <w:pPr>
        <w:spacing w:line="240" w:lineRule="exact"/>
        <w:ind w:left="360"/>
        <w:textAlignment w:val="baseline"/>
        <w:rPr>
          <w:rFonts w:asciiTheme="majorHAnsi" w:eastAsia="Perpetua" w:hAnsiTheme="majorHAnsi" w:cstheme="majorHAnsi"/>
          <w:color w:val="000000"/>
          <w:spacing w:val="-6"/>
        </w:rPr>
      </w:pPr>
    </w:p>
    <w:p w14:paraId="5BA83590" w14:textId="6C5004D4" w:rsidR="00C45C2D" w:rsidRDefault="00144A0A" w:rsidP="00444CF4">
      <w:pPr>
        <w:spacing w:line="240" w:lineRule="exact"/>
        <w:rPr>
          <w:rFonts w:asciiTheme="minorHAnsi" w:eastAsiaTheme="minorEastAsia" w:hAnsiTheme="minorHAnsi" w:cstheme="minorBidi"/>
          <w:b/>
          <w:bCs/>
        </w:rPr>
      </w:pPr>
      <w:r>
        <w:rPr>
          <w:rFonts w:asciiTheme="minorHAnsi" w:eastAsiaTheme="minorEastAsia" w:hAnsiTheme="minorHAnsi" w:cstheme="minorBidi"/>
          <w:b/>
          <w:bCs/>
        </w:rPr>
        <w:t>Tôi có thể khiếu nại mà không nêu tên mình được không?</w:t>
      </w:r>
    </w:p>
    <w:p w14:paraId="54D6347F" w14:textId="065278B8" w:rsidR="00144A0A" w:rsidRDefault="00144A0A" w:rsidP="00444CF4">
      <w:pPr>
        <w:spacing w:line="240" w:lineRule="exact"/>
        <w:rPr>
          <w:rFonts w:asciiTheme="minorHAnsi" w:eastAsiaTheme="minorEastAsia" w:hAnsiTheme="minorHAnsi" w:cstheme="minorBidi"/>
        </w:rPr>
      </w:pPr>
      <w:r>
        <w:rPr>
          <w:rFonts w:asciiTheme="minorHAnsi" w:eastAsiaTheme="minorEastAsia" w:hAnsiTheme="minorHAnsi" w:cstheme="minorBidi"/>
        </w:rPr>
        <w:t>Sẽ khó khăn cho công tác điều tra trong những vụ khiếu nại mà không nêu tên người có liên quan. Những khiếu nại được gửi ẩn danh sẽ không nhận được thông tin dõi theo từ phòng ban</w:t>
      </w:r>
    </w:p>
    <w:p w14:paraId="24EDDD46" w14:textId="77777777" w:rsidR="00144A0A" w:rsidRDefault="00144A0A" w:rsidP="00444CF4">
      <w:pPr>
        <w:spacing w:line="240" w:lineRule="exact"/>
        <w:rPr>
          <w:rFonts w:asciiTheme="minorHAnsi" w:eastAsiaTheme="minorEastAsia" w:hAnsiTheme="minorHAnsi" w:cstheme="minorBidi"/>
        </w:rPr>
      </w:pPr>
    </w:p>
    <w:p w14:paraId="544E8345" w14:textId="3EA634D3" w:rsidR="00144A0A" w:rsidRDefault="00144A0A" w:rsidP="00444CF4">
      <w:pPr>
        <w:spacing w:line="240" w:lineRule="exact"/>
        <w:rPr>
          <w:rFonts w:asciiTheme="minorHAnsi" w:eastAsiaTheme="minorEastAsia" w:hAnsiTheme="minorHAnsi" w:cstheme="minorBidi"/>
          <w:b/>
          <w:bCs/>
        </w:rPr>
      </w:pPr>
      <w:r>
        <w:rPr>
          <w:rFonts w:asciiTheme="minorHAnsi" w:eastAsiaTheme="minorEastAsia" w:hAnsiTheme="minorHAnsi" w:cstheme="minorBidi"/>
          <w:b/>
          <w:bCs/>
        </w:rPr>
        <w:t>Có biện pháp bảo vệ nào cho người tố giác không?</w:t>
      </w:r>
    </w:p>
    <w:p w14:paraId="09456423" w14:textId="596A8BE6" w:rsidR="00144A0A" w:rsidRDefault="00144A0A" w:rsidP="00444CF4">
      <w:pPr>
        <w:spacing w:line="240" w:lineRule="exact"/>
        <w:rPr>
          <w:rFonts w:asciiTheme="majorHAnsi" w:hAnsiTheme="majorHAnsi" w:cstheme="majorHAnsi"/>
          <w:spacing w:val="-6"/>
        </w:rPr>
      </w:pPr>
      <w:r>
        <w:rPr>
          <w:rFonts w:asciiTheme="minorHAnsi" w:eastAsiaTheme="minorEastAsia" w:hAnsiTheme="minorHAnsi" w:cstheme="minorBidi"/>
        </w:rPr>
        <w:t xml:space="preserve">Quý vị </w:t>
      </w:r>
      <w:r>
        <w:rPr>
          <w:rFonts w:asciiTheme="minorHAnsi" w:eastAsiaTheme="minorEastAsia" w:hAnsiTheme="minorHAnsi" w:cstheme="minorBidi"/>
          <w:b/>
          <w:bCs/>
        </w:rPr>
        <w:t xml:space="preserve">có thể </w:t>
      </w:r>
      <w:r>
        <w:rPr>
          <w:rFonts w:asciiTheme="minorHAnsi" w:eastAsiaTheme="minorEastAsia" w:hAnsiTheme="minorHAnsi" w:cstheme="minorBidi"/>
        </w:rPr>
        <w:t xml:space="preserve">đủ điều kiện là người tố giác hoặc tính bảo mật với tư cách là người tố giác theo các điều khoản của </w:t>
      </w:r>
      <w:hyperlink r:id="rId24" w:history="1">
        <w:r>
          <w:rPr>
            <w:rStyle w:val="Hyperlink"/>
            <w:spacing w:val="-5"/>
          </w:rPr>
          <w:t>RCW 43.70.075</w:t>
        </w:r>
      </w:hyperlink>
      <w:r>
        <w:rPr>
          <w:i/>
          <w:iCs/>
          <w:color w:val="000000"/>
          <w:spacing w:val="-5"/>
        </w:rPr>
        <w:t>.</w:t>
      </w:r>
      <w:r>
        <w:rPr>
          <w:i/>
          <w:iCs/>
          <w:color w:val="000000"/>
          <w:spacing w:val="-5"/>
        </w:rPr>
        <w:t>  </w:t>
      </w:r>
    </w:p>
    <w:p w14:paraId="732A2372" w14:textId="77777777" w:rsidR="00144A0A" w:rsidRPr="009951E5" w:rsidRDefault="00144A0A" w:rsidP="00444CF4">
      <w:pPr>
        <w:spacing w:line="240" w:lineRule="exact"/>
        <w:rPr>
          <w:rFonts w:asciiTheme="majorHAnsi" w:hAnsiTheme="majorHAnsi" w:cstheme="majorHAnsi"/>
          <w:spacing w:val="-6"/>
        </w:rPr>
      </w:pPr>
    </w:p>
    <w:p w14:paraId="674B3131" w14:textId="77777777" w:rsidR="00C45C2D" w:rsidRPr="009951E5" w:rsidRDefault="00C45C2D" w:rsidP="00444CF4">
      <w:pPr>
        <w:spacing w:line="240" w:lineRule="exact"/>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Thủ tục kỷ luật là như thế nào?</w:t>
      </w:r>
    </w:p>
    <w:p w14:paraId="4AAB22AE"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 xml:space="preserve">Khi nhận được báo cáo về một nhà cung cấp dịch vụ chăm sóc sức khỏe, chúng tôi sẽ xem xét báo cáo đó để xác định sự việc hay sự kiện bị báo buộc có vi phạm luật hay không, và chúng tôi có thẩm quyền pháp lý để xử lý hay không. Nếu hai điều kiện này không được đáp ứng, thì chúng tôi sẽ đóng hồ sơ sự vụ và không điều tra. </w:t>
      </w:r>
    </w:p>
    <w:p w14:paraId="225E4D0C"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p>
    <w:p w14:paraId="16BE850D"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 xml:space="preserve">Nếu chúng tôi thấy hành động bị cáo buộc có thể là vi phạm, và có thẩm quyền pháp lý để xử lý, cơ quan có thẩm quyền kỷ luật có thể cho phép tiến hành điều tra. Cơ quan có thẩm quyền kỷ luật quản lý từng sự việc trong toàn bộ quá trình kỷ luật. Chúng tôi làm việc với các điều tra viên, nhân viên luật sư, và Văn Phòng Tổng Chưởng Lý để nhận diện các </w:t>
      </w:r>
      <w:r w:rsidRPr="009951E5">
        <w:rPr>
          <w:rFonts w:asciiTheme="majorHAnsi" w:hAnsiTheme="majorHAnsi" w:cstheme="majorHAnsi"/>
          <w:color w:val="000000"/>
          <w:spacing w:val="-6"/>
        </w:rPr>
        <w:t xml:space="preserve">trường hợp vi phạm và đánh giá bằng chứng. Nếu bằng chứng không đủ để chứng minh là có vi phạm, chúng tôi sẽ đóng hồ sơ khiếu nại đó. </w:t>
      </w:r>
    </w:p>
    <w:p w14:paraId="26030656"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p>
    <w:p w14:paraId="5D16D713"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 xml:space="preserve">Nếu chúng tôi thấy có vi phạm, hồ sơ khiếu nại sẽ được trình lên một ủy ban bao gồm các thành viên của sở, hội đồng hoặc ủy ban để phê duyệt khả năng xử lý vi phạm. </w:t>
      </w:r>
      <w:r w:rsidRPr="009951E5">
        <w:rPr>
          <w:rFonts w:asciiTheme="majorHAnsi" w:hAnsiTheme="majorHAnsi" w:cstheme="majorHAnsi"/>
          <w:spacing w:val="-6"/>
        </w:rPr>
        <w:t>Các bước thủ tục trong quy trình khiếu nại và kỷ luật được trình bày trong Đạo Luật Thủ Tục Hành Chánh, Chương</w:t>
      </w:r>
      <w:r w:rsidRPr="009951E5">
        <w:rPr>
          <w:rFonts w:asciiTheme="majorHAnsi" w:hAnsiTheme="majorHAnsi" w:cstheme="majorHAnsi"/>
          <w:color w:val="0000FF"/>
          <w:spacing w:val="-6"/>
        </w:rPr>
        <w:t xml:space="preserve"> </w:t>
      </w:r>
      <w:hyperlink r:id="rId25" w:history="1">
        <w:r w:rsidRPr="009951E5">
          <w:rPr>
            <w:rStyle w:val="Hyperlink"/>
            <w:rFonts w:asciiTheme="majorHAnsi" w:hAnsiTheme="majorHAnsi" w:cstheme="majorHAnsi"/>
            <w:spacing w:val="-6"/>
          </w:rPr>
          <w:t>34.05 RCW</w:t>
        </w:r>
      </w:hyperlink>
      <w:r w:rsidRPr="009951E5">
        <w:rPr>
          <w:rStyle w:val="Hyperlink"/>
          <w:rFonts w:asciiTheme="majorHAnsi" w:hAnsiTheme="majorHAnsi" w:cstheme="majorHAnsi"/>
          <w:spacing w:val="-6"/>
          <w:u w:val="none"/>
        </w:rPr>
        <w:t xml:space="preserve"> </w:t>
      </w:r>
      <w:r w:rsidRPr="009951E5">
        <w:rPr>
          <w:rStyle w:val="Hyperlink"/>
          <w:rFonts w:asciiTheme="majorHAnsi" w:hAnsiTheme="majorHAnsi" w:cstheme="majorHAnsi"/>
          <w:color w:val="auto"/>
          <w:spacing w:val="-6"/>
          <w:u w:val="none"/>
        </w:rPr>
        <w:t xml:space="preserve">và </w:t>
      </w:r>
      <w:hyperlink r:id="rId26" w:history="1">
        <w:r w:rsidRPr="009951E5">
          <w:rPr>
            <w:rStyle w:val="Hyperlink"/>
            <w:rFonts w:asciiTheme="majorHAnsi" w:hAnsiTheme="majorHAnsi" w:cstheme="majorHAnsi"/>
            <w:spacing w:val="-6"/>
          </w:rPr>
          <w:t>Đạo Luật Kỷ Luật Đồng Bộ (Uniform Disciplinary Act)</w:t>
        </w:r>
      </w:hyperlink>
      <w:r w:rsidRPr="009951E5">
        <w:rPr>
          <w:rFonts w:asciiTheme="majorHAnsi" w:hAnsiTheme="majorHAnsi" w:cstheme="majorHAnsi"/>
          <w:color w:val="0000FF"/>
          <w:spacing w:val="-6"/>
        </w:rPr>
        <w:t>.</w:t>
      </w:r>
      <w:r w:rsidRPr="009951E5">
        <w:rPr>
          <w:rFonts w:asciiTheme="majorHAnsi" w:hAnsiTheme="majorHAnsi" w:cstheme="majorHAnsi"/>
          <w:color w:val="000000"/>
          <w:spacing w:val="-6"/>
        </w:rPr>
        <w:t xml:space="preserve"> </w:t>
      </w:r>
    </w:p>
    <w:p w14:paraId="5045D8D5"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p>
    <w:p w14:paraId="229C308F" w14:textId="77777777" w:rsidR="00C45C2D" w:rsidRPr="009951E5" w:rsidRDefault="00C45C2D" w:rsidP="00444CF4">
      <w:pPr>
        <w:spacing w:line="240" w:lineRule="exact"/>
        <w:ind w:right="72"/>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Các biện pháp phạt có thể áp dụng đối với một nhà cung cấp dịch vụ chăm sóc sức khỏe được trình bày trong Đạo Luật Kỷ Luật Đồng Đều, mục</w:t>
      </w:r>
      <w:r w:rsidRPr="009951E5">
        <w:rPr>
          <w:rFonts w:asciiTheme="majorHAnsi" w:hAnsiTheme="majorHAnsi" w:cstheme="majorHAnsi"/>
          <w:color w:val="0000FF"/>
          <w:spacing w:val="-6"/>
        </w:rPr>
        <w:t xml:space="preserve"> </w:t>
      </w:r>
      <w:hyperlink r:id="rId27" w:history="1">
        <w:r w:rsidRPr="009951E5">
          <w:rPr>
            <w:rStyle w:val="Hyperlink"/>
            <w:rFonts w:asciiTheme="majorHAnsi" w:hAnsiTheme="majorHAnsi" w:cstheme="majorHAnsi"/>
            <w:spacing w:val="-6"/>
          </w:rPr>
          <w:t>RCW 18.130.160</w:t>
        </w:r>
      </w:hyperlink>
      <w:r w:rsidRPr="009951E5">
        <w:rPr>
          <w:rFonts w:asciiTheme="majorHAnsi" w:hAnsiTheme="majorHAnsi" w:cstheme="majorHAnsi"/>
          <w:color w:val="0000FF"/>
          <w:spacing w:val="-6"/>
        </w:rPr>
        <w:t>.</w:t>
      </w:r>
      <w:r w:rsidRPr="009951E5">
        <w:rPr>
          <w:rFonts w:asciiTheme="majorHAnsi" w:hAnsiTheme="majorHAnsi" w:cstheme="majorHAnsi"/>
          <w:color w:val="000000"/>
          <w:spacing w:val="-6"/>
        </w:rPr>
        <w:t xml:space="preserve"> Các biện pháp xử lý bao gồm nhưng không giới hạn ở phạt tiền, tư vấn, huấn luyện lại, các giới hạn về hành nghề hoặc đình chỉ hành nghề. Cả sở và các hội đồng cũng như ủy ban đều có trách nhiệm bảo đảm công chúng được bảo vệ và tiếp đến là giáo dục lại nhà cung cấp dịch vụ đó.</w:t>
      </w:r>
    </w:p>
    <w:p w14:paraId="5CFF94DF"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rPr>
      </w:pPr>
    </w:p>
    <w:p w14:paraId="53FF0E52"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 xml:space="preserve">Hồ sơ kỷ luật là hồ sơ công khai. Tuy nhiên, luật về hồ sơ công khai quy định một số hồ sơ sẽ không được tiết lộ. </w:t>
      </w:r>
    </w:p>
    <w:p w14:paraId="7AD53B6C" w14:textId="1FD99F1C" w:rsidR="00C45C2D" w:rsidRPr="009951E5" w:rsidRDefault="00C45C2D" w:rsidP="00444CF4">
      <w:pPr>
        <w:spacing w:line="240" w:lineRule="exact"/>
        <w:rPr>
          <w:rFonts w:asciiTheme="majorHAnsi" w:eastAsia="Perpetua" w:hAnsiTheme="majorHAnsi" w:cstheme="majorHAnsi"/>
          <w:color w:val="000000"/>
          <w:spacing w:val="-6"/>
          <w:sz w:val="21"/>
          <w:szCs w:val="21"/>
        </w:rPr>
      </w:pPr>
      <w:r w:rsidRPr="009951E5">
        <w:rPr>
          <w:rFonts w:asciiTheme="majorHAnsi" w:hAnsiTheme="majorHAnsi" w:cstheme="majorHAnsi"/>
        </w:rPr>
        <w:br w:type="page"/>
      </w:r>
      <w:bookmarkStart w:id="42" w:name="infotoinclude"/>
      <w:bookmarkStart w:id="43" w:name="discipineauthority"/>
      <w:r w:rsidRPr="009951E5">
        <w:rPr>
          <w:rFonts w:asciiTheme="majorHAnsi" w:hAnsiTheme="majorHAnsi" w:cstheme="majorHAnsi"/>
          <w:b/>
          <w:color w:val="000000"/>
          <w:spacing w:val="-6"/>
          <w:sz w:val="21"/>
          <w:szCs w:val="21"/>
        </w:rPr>
        <w:lastRenderedPageBreak/>
        <w:t>Tôi nên ghi những thông tin nào trong khiếu nại?</w:t>
      </w:r>
    </w:p>
    <w:bookmarkEnd w:id="42"/>
    <w:p w14:paraId="6155A40E" w14:textId="77777777" w:rsidR="00C45C2D" w:rsidRPr="009951E5" w:rsidRDefault="00C45C2D" w:rsidP="00444CF4">
      <w:pPr>
        <w:spacing w:line="240" w:lineRule="exact"/>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 xml:space="preserve">Quý vị có thể gửi kèm bất kỳ thông tin nào cùng với khiếu nại mà quý vị nghĩ là cần thiết. Tối thiểu là chúng tôi cần biết: </w:t>
      </w:r>
    </w:p>
    <w:p w14:paraId="2D8396D0" w14:textId="77777777" w:rsidR="00C45C2D" w:rsidRPr="009951E5" w:rsidRDefault="00C45C2D" w:rsidP="00444CF4">
      <w:pPr>
        <w:pStyle w:val="ListParagraph"/>
        <w:numPr>
          <w:ilvl w:val="0"/>
          <w:numId w:val="5"/>
        </w:numPr>
        <w:spacing w:line="240" w:lineRule="exact"/>
        <w:ind w:left="360"/>
        <w:rPr>
          <w:rFonts w:asciiTheme="majorHAnsi" w:eastAsia="Perpetua" w:hAnsiTheme="majorHAnsi" w:cstheme="majorHAnsi"/>
          <w:b/>
          <w:color w:val="000000"/>
          <w:spacing w:val="-6"/>
          <w:sz w:val="21"/>
          <w:szCs w:val="21"/>
        </w:rPr>
      </w:pPr>
      <w:r w:rsidRPr="009951E5">
        <w:rPr>
          <w:rFonts w:asciiTheme="majorHAnsi" w:hAnsiTheme="majorHAnsi" w:cstheme="majorHAnsi"/>
          <w:color w:val="000000"/>
          <w:spacing w:val="-6"/>
          <w:sz w:val="21"/>
          <w:szCs w:val="21"/>
        </w:rPr>
        <w:t>Đối tượng bị khiếu nại là ai.</w:t>
      </w:r>
    </w:p>
    <w:p w14:paraId="2C3D685B" w14:textId="77777777" w:rsidR="00C45C2D" w:rsidRPr="009951E5" w:rsidRDefault="00C45C2D" w:rsidP="00444CF4">
      <w:pPr>
        <w:pStyle w:val="ListParagraph"/>
        <w:numPr>
          <w:ilvl w:val="0"/>
          <w:numId w:val="5"/>
        </w:numPr>
        <w:spacing w:line="240" w:lineRule="exact"/>
        <w:ind w:left="360"/>
        <w:rPr>
          <w:rFonts w:asciiTheme="majorHAnsi" w:eastAsia="Perpetua" w:hAnsiTheme="majorHAnsi" w:cstheme="majorHAnsi"/>
          <w:b/>
          <w:color w:val="000000"/>
          <w:spacing w:val="-6"/>
          <w:sz w:val="21"/>
          <w:szCs w:val="21"/>
        </w:rPr>
      </w:pPr>
      <w:r w:rsidRPr="009951E5">
        <w:rPr>
          <w:rFonts w:asciiTheme="majorHAnsi" w:hAnsiTheme="majorHAnsi" w:cstheme="majorHAnsi"/>
          <w:color w:val="000000"/>
          <w:spacing w:val="-6"/>
          <w:sz w:val="21"/>
          <w:szCs w:val="21"/>
        </w:rPr>
        <w:t>Các cáo buộc cụ thể của quý vị về nhà cung cấp dịch vụ hoặc cơ sở đó.</w:t>
      </w:r>
    </w:p>
    <w:p w14:paraId="4AD926C7" w14:textId="77777777" w:rsidR="00C45C2D" w:rsidRPr="009951E5" w:rsidRDefault="00C45C2D" w:rsidP="00444CF4">
      <w:pPr>
        <w:spacing w:line="240" w:lineRule="exact"/>
        <w:rPr>
          <w:rFonts w:asciiTheme="majorHAnsi" w:eastAsia="Perpetua" w:hAnsiTheme="majorHAnsi" w:cstheme="majorHAnsi"/>
          <w:b/>
          <w:color w:val="000000"/>
          <w:spacing w:val="-6"/>
          <w:sz w:val="21"/>
          <w:szCs w:val="21"/>
        </w:rPr>
      </w:pPr>
      <w:r w:rsidRPr="009951E5">
        <w:rPr>
          <w:rFonts w:asciiTheme="majorHAnsi" w:hAnsiTheme="majorHAnsi" w:cstheme="majorHAnsi"/>
          <w:color w:val="000000"/>
          <w:spacing w:val="-6"/>
          <w:sz w:val="21"/>
          <w:szCs w:val="21"/>
        </w:rPr>
        <w:t xml:space="preserve">Nếu cơ quan có thẩm quyền kỷ luật cho phép tiền hành điều tra, các điều tra viên của chúng tôi có thể yêu cầu quý vị và nhà cung cấp dịch vụ chăm sóc sức khỏe đó cung cấp thêm thông tin. </w:t>
      </w:r>
    </w:p>
    <w:bookmarkEnd w:id="43"/>
    <w:p w14:paraId="07B17138" w14:textId="77777777" w:rsidR="00C45C2D" w:rsidRPr="009951E5" w:rsidRDefault="00C45C2D" w:rsidP="00444CF4">
      <w:pPr>
        <w:spacing w:line="240" w:lineRule="exact"/>
        <w:rPr>
          <w:rFonts w:asciiTheme="majorHAnsi" w:eastAsia="Perpetua" w:hAnsiTheme="majorHAnsi" w:cstheme="majorHAnsi"/>
          <w:b/>
          <w:color w:val="000000"/>
          <w:spacing w:val="-6"/>
          <w:sz w:val="21"/>
          <w:szCs w:val="21"/>
        </w:rPr>
      </w:pPr>
    </w:p>
    <w:p w14:paraId="3D512B6A" w14:textId="77777777" w:rsidR="00C45C2D" w:rsidRPr="009951E5" w:rsidRDefault="00C45C2D" w:rsidP="00444CF4">
      <w:pPr>
        <w:spacing w:line="240" w:lineRule="exact"/>
        <w:textAlignment w:val="baseline"/>
        <w:rPr>
          <w:rFonts w:asciiTheme="majorHAnsi" w:eastAsia="Perpetua" w:hAnsiTheme="majorHAnsi" w:cstheme="majorHAnsi"/>
          <w:b/>
          <w:color w:val="000000"/>
          <w:spacing w:val="-6"/>
          <w:sz w:val="21"/>
          <w:szCs w:val="21"/>
        </w:rPr>
      </w:pPr>
      <w:r w:rsidRPr="009951E5">
        <w:rPr>
          <w:rFonts w:asciiTheme="majorHAnsi" w:hAnsiTheme="majorHAnsi" w:cstheme="majorHAnsi"/>
          <w:b/>
          <w:color w:val="000000"/>
          <w:spacing w:val="-6"/>
          <w:sz w:val="21"/>
          <w:szCs w:val="21"/>
        </w:rPr>
        <w:t>Nếu tôi khiếu nại một nhà cung cấp dịch vụ chăm sóc sức khỏe và kết quả dẫn đến kỷ luật, tôi có thể được bồi thường gì từ hội đồng, ủy ban, sở hoặc cá nhân đó?</w:t>
      </w:r>
    </w:p>
    <w:p w14:paraId="6DFB5294" w14:textId="77777777" w:rsidR="00C45C2D" w:rsidRPr="009951E5" w:rsidRDefault="00C45C2D" w:rsidP="00444CF4">
      <w:pPr>
        <w:spacing w:line="240" w:lineRule="exact"/>
        <w:ind w:right="144"/>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Trong một số ít trường hợp, chúng tôi có thể yêu cầu nhà cung cấp dịch vụ chăm sóc sức khỏe đó hoàn trả các khoản lệ phí đã thu của khách hàng khiếu nại. Tuy nhiên, chúng tôi không có thẩm quyền pháp lý trong các vấn đề về bồi thường do sơ suất nghề nghiệp. Việc đó phải được xét xử tại tòa dân sự.</w:t>
      </w:r>
    </w:p>
    <w:p w14:paraId="5DBB5FB1" w14:textId="77777777" w:rsidR="00444CF4" w:rsidRPr="009951E5" w:rsidRDefault="00444CF4" w:rsidP="00444CF4">
      <w:pPr>
        <w:spacing w:line="240" w:lineRule="exact"/>
        <w:rPr>
          <w:rFonts w:asciiTheme="majorHAnsi" w:eastAsia="Perpetua" w:hAnsiTheme="majorHAnsi" w:cstheme="majorHAnsi"/>
          <w:b/>
          <w:color w:val="000000"/>
          <w:spacing w:val="-6"/>
          <w:sz w:val="21"/>
          <w:szCs w:val="21"/>
        </w:rPr>
      </w:pPr>
      <w:bookmarkStart w:id="44" w:name="Facilties"/>
    </w:p>
    <w:p w14:paraId="40D8959F" w14:textId="77777777" w:rsidR="00C45C2D" w:rsidRPr="009951E5" w:rsidRDefault="00C45C2D" w:rsidP="00444CF4">
      <w:pPr>
        <w:spacing w:line="240" w:lineRule="exact"/>
        <w:textAlignment w:val="baseline"/>
        <w:rPr>
          <w:rFonts w:asciiTheme="majorHAnsi" w:eastAsia="Perpetua" w:hAnsiTheme="majorHAnsi" w:cstheme="majorHAnsi"/>
          <w:b/>
          <w:color w:val="000000"/>
          <w:spacing w:val="-6"/>
          <w:sz w:val="21"/>
          <w:szCs w:val="21"/>
        </w:rPr>
      </w:pPr>
      <w:r w:rsidRPr="009951E5">
        <w:rPr>
          <w:rFonts w:asciiTheme="majorHAnsi" w:hAnsiTheme="majorHAnsi" w:cstheme="majorHAnsi"/>
          <w:b/>
          <w:color w:val="000000"/>
          <w:spacing w:val="-6"/>
          <w:sz w:val="21"/>
          <w:szCs w:val="21"/>
        </w:rPr>
        <w:t>Những dạng cơ sở nào thuộc sự quản lý của sở</w:t>
      </w:r>
      <w:bookmarkEnd w:id="44"/>
      <w:r w:rsidRPr="009951E5">
        <w:rPr>
          <w:rFonts w:asciiTheme="majorHAnsi" w:hAnsiTheme="majorHAnsi" w:cstheme="majorHAnsi"/>
          <w:b/>
          <w:color w:val="000000"/>
          <w:spacing w:val="-6"/>
          <w:sz w:val="21"/>
          <w:szCs w:val="21"/>
        </w:rPr>
        <w:t>?</w:t>
      </w:r>
    </w:p>
    <w:p w14:paraId="4FF0C47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trung tâm giải phẫu cho bệnh nhân ngoại trú</w:t>
      </w:r>
    </w:p>
    <w:p w14:paraId="62AEAD13"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trung tâm hộ sinh</w:t>
      </w:r>
    </w:p>
    <w:p w14:paraId="62329E8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cơ sở giữ trẻ theo nhóm</w:t>
      </w:r>
    </w:p>
    <w:p w14:paraId="4AF9493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cơ quan cung cấp dịch vụ chăm sóc tại gia, các cơ quan cung cấp dịch vụ chăm sóc sức khỏe tại gia</w:t>
      </w:r>
    </w:p>
    <w:p w14:paraId="587B5D9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cơ quan cung cấp dịch vụ chăm sóc người mắc bệnh nan y, các trung tâm chăm sóc người mắc bệnh nan y</w:t>
      </w:r>
    </w:p>
    <w:p w14:paraId="0FC30935"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bệnh viện</w:t>
      </w:r>
    </w:p>
    <w:p w14:paraId="4845006F"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khách sạn và nhà nghỉ</w:t>
      </w:r>
    </w:p>
    <w:p w14:paraId="1A2E756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phòng thí nghiệm - các địa điểm khám xét nghiệm y khoa</w:t>
      </w:r>
    </w:p>
    <w:p w14:paraId="035B7493"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Cư xá cho người làm công tạm thời/cư xá cho công nhân nông trại là di dân</w:t>
      </w:r>
    </w:p>
    <w:p w14:paraId="6693D1B0" w14:textId="77777777" w:rsidR="00C45C2D" w:rsidRPr="009951E5" w:rsidRDefault="00C45C2D" w:rsidP="00444CF4">
      <w:pPr>
        <w:numPr>
          <w:ilvl w:val="0"/>
          <w:numId w:val="1"/>
        </w:numPr>
        <w:tabs>
          <w:tab w:val="clear" w:pos="144"/>
        </w:tabs>
        <w:spacing w:line="240" w:lineRule="exact"/>
        <w:ind w:left="360" w:right="432"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nhà tù của Sở Cải Huấn (không phải là các nhà tù của thành phố, quận hoặc nhà tù liên bang)</w:t>
      </w:r>
    </w:p>
    <w:p w14:paraId="4FE0462C"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cơ sở điều trị nội trú</w:t>
      </w:r>
    </w:p>
    <w:p w14:paraId="69F0DBC6"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y viện nông thôn</w:t>
      </w:r>
    </w:p>
    <w:p w14:paraId="582C3A4E" w14:textId="77777777" w:rsidR="00C45C2D" w:rsidRPr="009951E5" w:rsidRDefault="00C45C2D" w:rsidP="00444CF4">
      <w:pPr>
        <w:numPr>
          <w:ilvl w:val="0"/>
          <w:numId w:val="1"/>
        </w:numPr>
        <w:tabs>
          <w:tab w:val="clear" w:pos="144"/>
        </w:tabs>
        <w:spacing w:line="240" w:lineRule="exact"/>
        <w:ind w:left="360" w:right="288" w:hanging="360"/>
        <w:jc w:val="both"/>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dịch vụ tiệm thuốc bệnh viện tâm thần ở miền Đông và miền Tây Tiểu Bang. Báo cáo liên quan đến những cơ sở này có thể được chuyển cho các Trung Tâm Dịch Vụ Medicare và Medicaid để duyệt xét.</w:t>
      </w:r>
    </w:p>
    <w:p w14:paraId="33C5BA72" w14:textId="77777777" w:rsidR="00C45C2D" w:rsidRPr="009951E5" w:rsidRDefault="00C45C2D" w:rsidP="00444CF4">
      <w:pPr>
        <w:numPr>
          <w:ilvl w:val="0"/>
          <w:numId w:val="1"/>
        </w:numPr>
        <w:tabs>
          <w:tab w:val="clear" w:pos="144"/>
        </w:tabs>
        <w:spacing w:line="240" w:lineRule="exact"/>
        <w:ind w:left="360" w:hanging="36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Các trường học của tiểu bang dành cho người khiếm thính và khiếm thị</w:t>
      </w:r>
    </w:p>
    <w:p w14:paraId="438E87C6" w14:textId="77777777" w:rsidR="00C45C2D" w:rsidRPr="009951E5" w:rsidRDefault="00C45C2D" w:rsidP="009951E5">
      <w:pPr>
        <w:spacing w:line="120" w:lineRule="exact"/>
        <w:textAlignment w:val="baseline"/>
        <w:rPr>
          <w:rFonts w:asciiTheme="majorHAnsi" w:eastAsia="Perpetua" w:hAnsiTheme="majorHAnsi" w:cstheme="majorHAnsi"/>
          <w:b/>
          <w:color w:val="000000"/>
          <w:spacing w:val="-6"/>
          <w:sz w:val="21"/>
          <w:szCs w:val="21"/>
        </w:rPr>
      </w:pPr>
      <w:bookmarkStart w:id="45" w:name="Clinic"/>
    </w:p>
    <w:p w14:paraId="4DFB8109"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b/>
          <w:color w:val="000000"/>
          <w:spacing w:val="-6"/>
          <w:sz w:val="21"/>
          <w:szCs w:val="21"/>
        </w:rPr>
        <w:t>Ai là người quyết định?</w:t>
      </w:r>
    </w:p>
    <w:p w14:paraId="44920266"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Theo luật, bộ trưởng Bộ Y Tế, và 14 hội đồng cũng như ủy ban có thẩm quyền kỷ luật các nhà cung cấp dịch vụ chăm sóc sức khỏe vi phạm luật. Các hội đồng và ủy ban làm việc với sở để thiết lập các quy trình tiếp nhận, điều tra, và xác định biện pháp kỷ luật thích hợp đối với các trường hợp vi phạm. Chỉ có thể xử lý những nhà cung cấp dịch vụ và cơ sở bắt buộc phải có giấy phép, phải được chứng nhận hoặc đăng ký với sở.</w:t>
      </w:r>
    </w:p>
    <w:p w14:paraId="3072CB83" w14:textId="77777777" w:rsidR="00C45C2D" w:rsidRPr="00871346" w:rsidRDefault="00C45C2D" w:rsidP="009951E5">
      <w:pPr>
        <w:spacing w:line="120" w:lineRule="exact"/>
        <w:textAlignment w:val="baseline"/>
        <w:rPr>
          <w:rFonts w:asciiTheme="majorHAnsi" w:eastAsia="Perpetua" w:hAnsiTheme="majorHAnsi" w:cstheme="majorHAnsi"/>
          <w:b/>
          <w:color w:val="000000"/>
          <w:spacing w:val="-6"/>
          <w:sz w:val="28"/>
          <w:szCs w:val="28"/>
        </w:rPr>
      </w:pPr>
    </w:p>
    <w:p w14:paraId="3EF62CDE" w14:textId="77777777" w:rsidR="00C45C2D" w:rsidRPr="009951E5" w:rsidRDefault="00C45C2D" w:rsidP="00444CF4">
      <w:pPr>
        <w:spacing w:line="240" w:lineRule="exact"/>
        <w:ind w:right="936"/>
        <w:textAlignment w:val="baseline"/>
        <w:rPr>
          <w:rFonts w:asciiTheme="majorHAnsi" w:eastAsia="Perpetua" w:hAnsiTheme="majorHAnsi" w:cstheme="majorHAnsi"/>
          <w:b/>
          <w:color w:val="000000"/>
          <w:spacing w:val="-6"/>
          <w:sz w:val="21"/>
          <w:szCs w:val="21"/>
        </w:rPr>
      </w:pPr>
      <w:r w:rsidRPr="009951E5">
        <w:rPr>
          <w:rFonts w:asciiTheme="majorHAnsi" w:hAnsiTheme="majorHAnsi" w:cstheme="majorHAnsi"/>
          <w:b/>
          <w:color w:val="000000"/>
          <w:spacing w:val="-6"/>
          <w:sz w:val="21"/>
          <w:szCs w:val="21"/>
        </w:rPr>
        <w:t>Tôi muốn gửi khiếu nại về phòng mạch bác sĩ hoặc phòng mạch nha khoa hay y viện. Tôi có thể liên lạc với ai?</w:t>
      </w:r>
    </w:p>
    <w:bookmarkEnd w:id="45"/>
    <w:p w14:paraId="0524170B"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Thông thường các y viện hoặc phòng mạch của nhà cung cấp dịch vụ không cần phải có giấy phép hoạt động. Chúng tôi có thẩm quyền đối với các cá nhân cung cấp dịch vụ nếu họ được cấp bằng hành nghề hoặc thực hiện một công việc cần phải có bằng hành nghề. Chúng tôi không có thẩm quyền đối với các nhân viên hành chánh, chẳng hạn như nhân viên tiếp tân hoặc quản lý văn phòng.</w:t>
      </w:r>
    </w:p>
    <w:p w14:paraId="5494C508" w14:textId="77777777" w:rsidR="00C45C2D" w:rsidRPr="009951E5" w:rsidRDefault="00C45C2D" w:rsidP="009951E5">
      <w:pPr>
        <w:spacing w:line="120" w:lineRule="exact"/>
        <w:textAlignment w:val="baseline"/>
        <w:rPr>
          <w:rFonts w:asciiTheme="majorHAnsi" w:eastAsia="Perpetua" w:hAnsiTheme="majorHAnsi" w:cstheme="majorHAnsi"/>
          <w:color w:val="000000"/>
          <w:spacing w:val="-6"/>
          <w:sz w:val="21"/>
          <w:szCs w:val="21"/>
        </w:rPr>
      </w:pPr>
    </w:p>
    <w:p w14:paraId="6A579B0C" w14:textId="77777777" w:rsidR="00C45C2D" w:rsidRPr="009951E5" w:rsidRDefault="00C45C2D" w:rsidP="00444CF4">
      <w:pPr>
        <w:spacing w:line="240" w:lineRule="exact"/>
        <w:ind w:right="576"/>
        <w:textAlignment w:val="baseline"/>
        <w:rPr>
          <w:rFonts w:asciiTheme="majorHAnsi" w:eastAsia="Perpetua" w:hAnsiTheme="majorHAnsi" w:cstheme="majorHAnsi"/>
          <w:b/>
          <w:color w:val="000000"/>
          <w:spacing w:val="-6"/>
          <w:sz w:val="21"/>
          <w:szCs w:val="21"/>
        </w:rPr>
      </w:pPr>
      <w:bookmarkStart w:id="46" w:name="AFH"/>
      <w:r w:rsidRPr="009951E5">
        <w:rPr>
          <w:rFonts w:asciiTheme="majorHAnsi" w:hAnsiTheme="majorHAnsi" w:cstheme="majorHAnsi"/>
          <w:b/>
          <w:color w:val="000000"/>
          <w:spacing w:val="-6"/>
          <w:sz w:val="21"/>
          <w:szCs w:val="21"/>
        </w:rPr>
        <w:t xml:space="preserve">Tôi muốn khiếu nại một cơ sởchăm sóc dài hạn cho người lớn, viện điều dưỡng, hoặc khu gia cư có nhân viên trợ giúp. </w:t>
      </w:r>
      <w:bookmarkStart w:id="47" w:name="Text22"/>
      <w:r w:rsidRPr="009951E5">
        <w:rPr>
          <w:rFonts w:asciiTheme="majorHAnsi" w:hAnsiTheme="majorHAnsi" w:cstheme="majorHAnsi"/>
          <w:b/>
          <w:color w:val="000000"/>
          <w:spacing w:val="-6"/>
          <w:sz w:val="21"/>
          <w:szCs w:val="21"/>
        </w:rPr>
        <w:t>Tôi có thể liên lạc với ai</w:t>
      </w:r>
      <w:bookmarkEnd w:id="47"/>
      <w:r w:rsidRPr="009951E5">
        <w:rPr>
          <w:rFonts w:asciiTheme="majorHAnsi" w:hAnsiTheme="majorHAnsi" w:cstheme="majorHAnsi"/>
          <w:b/>
          <w:color w:val="000000"/>
          <w:spacing w:val="-6"/>
          <w:sz w:val="21"/>
          <w:szCs w:val="21"/>
        </w:rPr>
        <w:t>?</w:t>
      </w:r>
    </w:p>
    <w:bookmarkEnd w:id="46"/>
    <w:p w14:paraId="3DE3FEB7" w14:textId="77777777" w:rsidR="00C45C2D" w:rsidRPr="009951E5" w:rsidRDefault="00C45C2D" w:rsidP="00444CF4">
      <w:pPr>
        <w:spacing w:line="240" w:lineRule="exact"/>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spacing w:val="-6"/>
          <w:sz w:val="21"/>
          <w:szCs w:val="21"/>
        </w:rPr>
        <w:t>Một số cơ sở, chẳng hạn như các viện điều dưỡng và các khu gia cư có nhân viên trợ giúp thuộc sự quản lý của</w:t>
      </w:r>
      <w:r w:rsidRPr="009951E5">
        <w:rPr>
          <w:rFonts w:asciiTheme="majorHAnsi" w:hAnsiTheme="majorHAnsi" w:cstheme="majorHAnsi"/>
          <w:color w:val="000000"/>
          <w:spacing w:val="-6"/>
          <w:sz w:val="21"/>
          <w:szCs w:val="21"/>
        </w:rPr>
        <w:t xml:space="preserve"> </w:t>
      </w:r>
      <w:hyperlink r:id="rId28" w:history="1">
        <w:r w:rsidRPr="009951E5">
          <w:rPr>
            <w:rStyle w:val="Hyperlink"/>
            <w:rFonts w:asciiTheme="majorHAnsi" w:hAnsiTheme="majorHAnsi" w:cstheme="majorHAnsi"/>
            <w:spacing w:val="-6"/>
            <w:sz w:val="21"/>
            <w:szCs w:val="21"/>
          </w:rPr>
          <w:t>Sở Dịch Vụ Y Tế Xã Hội (Department of Social and Health Services)</w:t>
        </w:r>
      </w:hyperlink>
      <w:r w:rsidRPr="009951E5">
        <w:rPr>
          <w:rFonts w:asciiTheme="majorHAnsi" w:hAnsiTheme="majorHAnsi" w:cstheme="majorHAnsi"/>
          <w:color w:val="000000"/>
          <w:spacing w:val="-6"/>
          <w:sz w:val="21"/>
          <w:szCs w:val="21"/>
        </w:rPr>
        <w:t xml:space="preserve"> (DSHS). Quý vị có thể khiếu nại với DSHS bằng cách gọi số 800-562-6078. Nếu một cá nhân cung cấp dịch vụ làm việc tại một trong các cơ sở này được cơ quan của chúng tôi cấp bằng hành nghề hoặc đang thực hiện một công việc đòi hỏi phải có bằng hành nghề từ cơ quan của chúng tôi, quý vị có thể khiếu nại người đó.</w:t>
      </w:r>
    </w:p>
    <w:p w14:paraId="6EAF86C6" w14:textId="77777777" w:rsidR="00C45C2D" w:rsidRPr="009951E5" w:rsidRDefault="00C45C2D" w:rsidP="009951E5">
      <w:pPr>
        <w:spacing w:line="120" w:lineRule="exact"/>
        <w:textAlignment w:val="baseline"/>
        <w:rPr>
          <w:rFonts w:asciiTheme="majorHAnsi" w:eastAsia="Perpetua" w:hAnsiTheme="majorHAnsi" w:cstheme="majorHAnsi"/>
          <w:color w:val="000000"/>
          <w:spacing w:val="-6"/>
          <w:sz w:val="21"/>
          <w:szCs w:val="21"/>
        </w:rPr>
      </w:pPr>
    </w:p>
    <w:p w14:paraId="5ED24108" w14:textId="77777777" w:rsidR="00C45C2D" w:rsidRPr="009951E5" w:rsidRDefault="00C45C2D" w:rsidP="00444CF4">
      <w:pPr>
        <w:spacing w:line="240" w:lineRule="exact"/>
        <w:ind w:right="936"/>
        <w:textAlignment w:val="baseline"/>
        <w:rPr>
          <w:rFonts w:asciiTheme="majorHAnsi" w:eastAsia="Perpetua" w:hAnsiTheme="majorHAnsi" w:cstheme="majorHAnsi"/>
          <w:b/>
          <w:color w:val="000000"/>
          <w:spacing w:val="-6"/>
          <w:sz w:val="21"/>
          <w:szCs w:val="21"/>
        </w:rPr>
      </w:pPr>
      <w:r w:rsidRPr="009951E5">
        <w:rPr>
          <w:rFonts w:asciiTheme="majorHAnsi" w:hAnsiTheme="majorHAnsi" w:cstheme="majorHAnsi"/>
          <w:b/>
          <w:color w:val="000000"/>
          <w:spacing w:val="-6"/>
          <w:sz w:val="21"/>
          <w:szCs w:val="21"/>
        </w:rPr>
        <w:t>Tôi có cần phải là bệnh nhân thì mới có thể khiếu nại không?</w:t>
      </w:r>
    </w:p>
    <w:p w14:paraId="4315A759" w14:textId="77777777" w:rsidR="00C45C2D" w:rsidRPr="009951E5" w:rsidRDefault="00C45C2D" w:rsidP="00444CF4">
      <w:pPr>
        <w:spacing w:line="240" w:lineRule="exact"/>
        <w:ind w:right="180"/>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Bất kỳ ai biết hành vi không chuyên nghiệp của một nhà cung cấp dịch vụ chăm sóc sức khỏe đều có thể khiếu nại.</w:t>
      </w:r>
    </w:p>
    <w:p w14:paraId="30C1DA33" w14:textId="77777777" w:rsidR="00C45C2D" w:rsidRPr="009951E5" w:rsidRDefault="00C45C2D" w:rsidP="009951E5">
      <w:pPr>
        <w:spacing w:line="120" w:lineRule="exact"/>
        <w:textAlignment w:val="baseline"/>
        <w:rPr>
          <w:rFonts w:asciiTheme="majorHAnsi" w:hAnsiTheme="majorHAnsi" w:cstheme="majorHAnsi"/>
          <w:spacing w:val="-6"/>
          <w:sz w:val="21"/>
          <w:szCs w:val="21"/>
        </w:rPr>
      </w:pPr>
    </w:p>
    <w:p w14:paraId="17DC9A57" w14:textId="77777777" w:rsidR="00C45C2D" w:rsidRPr="009951E5" w:rsidRDefault="00C45C2D" w:rsidP="00444CF4">
      <w:pPr>
        <w:spacing w:line="240" w:lineRule="exact"/>
        <w:ind w:right="648"/>
        <w:textAlignment w:val="baseline"/>
        <w:rPr>
          <w:rFonts w:asciiTheme="majorHAnsi" w:eastAsia="Perpetua" w:hAnsiTheme="majorHAnsi" w:cstheme="majorHAnsi"/>
          <w:b/>
          <w:color w:val="000000"/>
          <w:spacing w:val="-6"/>
          <w:sz w:val="21"/>
          <w:szCs w:val="21"/>
        </w:rPr>
      </w:pPr>
      <w:r w:rsidRPr="009951E5">
        <w:rPr>
          <w:rFonts w:asciiTheme="majorHAnsi" w:hAnsiTheme="majorHAnsi" w:cstheme="majorHAnsi"/>
          <w:b/>
          <w:color w:val="000000"/>
          <w:spacing w:val="-6"/>
          <w:sz w:val="21"/>
          <w:szCs w:val="21"/>
        </w:rPr>
        <w:t>Sở có thể có biện pháp xử lý như thế nào đối với nhà cung cấp dịch vụ?</w:t>
      </w:r>
    </w:p>
    <w:p w14:paraId="0519BDD9" w14:textId="77777777" w:rsidR="00C45C2D" w:rsidRPr="009951E5" w:rsidRDefault="00C45C2D" w:rsidP="00444CF4">
      <w:pPr>
        <w:spacing w:line="240" w:lineRule="exact"/>
        <w:ind w:right="216"/>
        <w:textAlignment w:val="baseline"/>
        <w:rPr>
          <w:rFonts w:asciiTheme="majorHAnsi" w:eastAsia="Perpetua" w:hAnsiTheme="majorHAnsi" w:cstheme="majorHAnsi"/>
          <w:color w:val="000000"/>
          <w:spacing w:val="-6"/>
          <w:sz w:val="21"/>
          <w:szCs w:val="21"/>
        </w:rPr>
      </w:pPr>
      <w:r w:rsidRPr="009951E5">
        <w:rPr>
          <w:rFonts w:asciiTheme="majorHAnsi" w:hAnsiTheme="majorHAnsi" w:cstheme="majorHAnsi"/>
          <w:color w:val="000000"/>
          <w:spacing w:val="-6"/>
          <w:sz w:val="21"/>
          <w:szCs w:val="21"/>
        </w:rPr>
        <w:t>Thẩm quyền kỷ luật giới hạn ở xử lý bằng cấp chứng nhận của một nhà cung cấp dịch vụ chăm sóc sức khỏe để tránh gây tổi hại đến bệnh nhân. (Xem Thủ Tục Kỷ Luật ở trên.)</w:t>
      </w:r>
    </w:p>
    <w:p w14:paraId="4794D0D3" w14:textId="6A9757B4" w:rsidR="00C45C2D" w:rsidRPr="009951E5" w:rsidRDefault="00C45C2D" w:rsidP="00C45C2D">
      <w:pPr>
        <w:rPr>
          <w:rFonts w:asciiTheme="majorHAnsi" w:eastAsia="Perpetua" w:hAnsiTheme="majorHAnsi" w:cstheme="majorHAnsi"/>
          <w:b/>
          <w:color w:val="000000"/>
        </w:rPr>
      </w:pPr>
      <w:r w:rsidRPr="009951E5">
        <w:rPr>
          <w:rFonts w:asciiTheme="majorHAnsi" w:hAnsiTheme="majorHAnsi" w:cstheme="majorHAnsi"/>
          <w:b/>
          <w:color w:val="000000"/>
        </w:rPr>
        <w:lastRenderedPageBreak/>
        <w:t>Các nhà cung cấp dịch vụ chăm sóc sức khỏe của tôi nói với tôi rằng họ không muốn nhận tôi là bệnh nhân nữa. Họ có thể làm như vậy không?</w:t>
      </w:r>
    </w:p>
    <w:p w14:paraId="331C01D3" w14:textId="77777777" w:rsidR="00C45C2D" w:rsidRPr="009951E5" w:rsidRDefault="00C45C2D" w:rsidP="00C45C2D">
      <w:pPr>
        <w:textAlignment w:val="baseline"/>
        <w:rPr>
          <w:rFonts w:asciiTheme="majorHAnsi" w:eastAsia="Perpetua" w:hAnsiTheme="majorHAnsi" w:cstheme="majorHAnsi"/>
          <w:color w:val="000000"/>
          <w:spacing w:val="-3"/>
        </w:rPr>
      </w:pPr>
      <w:r w:rsidRPr="009951E5">
        <w:rPr>
          <w:rFonts w:asciiTheme="majorHAnsi" w:hAnsiTheme="majorHAnsi" w:cstheme="majorHAnsi"/>
          <w:color w:val="000000"/>
        </w:rPr>
        <w:t>Nếu quý vị không có vấn đề cấp tính trong đó nếu không được chăm sóc điều trị tiếp ngay sẽ có thể nguy hiểm đến sức khỏe của quý vị, các nhà cung cấp dịch vụ chăm sóc sức khỏe có thể chấm dứt mối quan hệ đó. Một trường hợp ngoại lệ là bệnh viện không được từ chối bất kỳ ai tìm đến dịch vụ cấp cứu. Tối hiểu là bệnh viện đó phải khám đánh giá tất cả mọi người tới phòng cấp cứu và nếu bản thân bệnh viện đó không thể cung cấp dịch vụ chăm sóc chữa trị cần thiết, thì họ phải chuyển bệnh nhân tới một bệnh viện có thể cung cấp dịch vụ đó.</w:t>
      </w:r>
    </w:p>
    <w:p w14:paraId="547EC6F4" w14:textId="77777777" w:rsidR="00C45C2D" w:rsidRPr="009951E5" w:rsidRDefault="00C45C2D" w:rsidP="00C45C2D">
      <w:pPr>
        <w:textAlignment w:val="baseline"/>
        <w:rPr>
          <w:rFonts w:asciiTheme="majorHAnsi" w:eastAsia="Perpetua" w:hAnsiTheme="majorHAnsi" w:cstheme="majorHAnsi"/>
          <w:color w:val="000000"/>
          <w:spacing w:val="-3"/>
        </w:rPr>
      </w:pPr>
    </w:p>
    <w:p w14:paraId="1EA36D89" w14:textId="77777777" w:rsidR="00C45C2D" w:rsidRPr="009951E5" w:rsidRDefault="00C45C2D" w:rsidP="00C45C2D">
      <w:pPr>
        <w:rPr>
          <w:rFonts w:asciiTheme="majorHAnsi" w:eastAsia="Perpetua" w:hAnsiTheme="majorHAnsi" w:cstheme="majorHAnsi"/>
          <w:b/>
          <w:color w:val="000000"/>
          <w:spacing w:val="2"/>
        </w:rPr>
      </w:pPr>
      <w:r w:rsidRPr="009951E5">
        <w:rPr>
          <w:rFonts w:asciiTheme="majorHAnsi" w:hAnsiTheme="majorHAnsi" w:cstheme="majorHAnsi"/>
          <w:b/>
          <w:color w:val="000000"/>
        </w:rPr>
        <w:t>Một nhà cung cấp dịch vụ có thể từ chối cung cấp cho tôi bản sao hồ sơ bệnh án của tôi vì tôi còn nợ tiền không</w:t>
      </w:r>
      <w:r w:rsidRPr="009951E5">
        <w:rPr>
          <w:rFonts w:asciiTheme="majorHAnsi" w:hAnsiTheme="majorHAnsi" w:cstheme="majorHAnsi"/>
          <w:color w:val="000000"/>
        </w:rPr>
        <w:t>?</w:t>
      </w:r>
    </w:p>
    <w:p w14:paraId="7EADF403" w14:textId="77777777" w:rsidR="00C45C2D" w:rsidRPr="009951E5" w:rsidRDefault="00C45C2D" w:rsidP="00C45C2D">
      <w:pPr>
        <w:ind w:right="288"/>
        <w:textAlignment w:val="baseline"/>
        <w:rPr>
          <w:rFonts w:asciiTheme="majorHAnsi" w:eastAsia="Perpetua" w:hAnsiTheme="majorHAnsi" w:cstheme="majorHAnsi"/>
          <w:color w:val="000000"/>
          <w:spacing w:val="-3"/>
        </w:rPr>
      </w:pPr>
      <w:r w:rsidRPr="009951E5">
        <w:rPr>
          <w:rFonts w:asciiTheme="majorHAnsi" w:hAnsiTheme="majorHAnsi" w:cstheme="majorHAnsi"/>
          <w:color w:val="000000"/>
        </w:rPr>
        <w:t>Một nhà cung cấp dịch vụ có thể tính lệ phí sao chụp hồ sơ, như quy định trong luật hoặc quy chế, trước khi cung cấp hồ sơ, tuy nhiên không được từ chối chia sẻ hồ sơ bởi vì quý vị còn nợ tiền.</w:t>
      </w:r>
    </w:p>
    <w:p w14:paraId="72770FB9" w14:textId="77777777" w:rsidR="00C45C2D" w:rsidRPr="009951E5" w:rsidRDefault="00C45C2D" w:rsidP="00C45C2D">
      <w:pPr>
        <w:ind w:right="288"/>
        <w:textAlignment w:val="baseline"/>
        <w:rPr>
          <w:rFonts w:asciiTheme="majorHAnsi" w:eastAsia="Perpetua" w:hAnsiTheme="majorHAnsi" w:cstheme="majorHAnsi"/>
          <w:color w:val="000000"/>
          <w:spacing w:val="-3"/>
        </w:rPr>
      </w:pPr>
    </w:p>
    <w:p w14:paraId="5CA31721" w14:textId="77777777" w:rsidR="00C45C2D" w:rsidRPr="009951E5" w:rsidRDefault="00C45C2D" w:rsidP="00C45C2D">
      <w:pPr>
        <w:rPr>
          <w:rFonts w:asciiTheme="majorHAnsi" w:eastAsia="Perpetua" w:hAnsiTheme="majorHAnsi" w:cstheme="majorHAnsi"/>
          <w:b/>
          <w:color w:val="000000"/>
          <w:spacing w:val="1"/>
        </w:rPr>
      </w:pPr>
      <w:r w:rsidRPr="009951E5">
        <w:rPr>
          <w:rFonts w:asciiTheme="majorHAnsi" w:hAnsiTheme="majorHAnsi" w:cstheme="majorHAnsi"/>
          <w:b/>
          <w:color w:val="000000"/>
        </w:rPr>
        <w:t>Làm thế nào để biết khiếu nại của tôi đang được giải quyết đến đâu?</w:t>
      </w:r>
    </w:p>
    <w:p w14:paraId="77BB2E9E" w14:textId="77777777" w:rsidR="00C45C2D" w:rsidRPr="009951E5" w:rsidRDefault="00C45C2D" w:rsidP="00C45C2D">
      <w:pPr>
        <w:ind w:right="216"/>
        <w:textAlignment w:val="baseline"/>
        <w:rPr>
          <w:rFonts w:asciiTheme="majorHAnsi" w:eastAsia="Perpetua" w:hAnsiTheme="majorHAnsi" w:cstheme="majorHAnsi"/>
          <w:color w:val="000000"/>
        </w:rPr>
      </w:pPr>
      <w:r w:rsidRPr="009951E5">
        <w:rPr>
          <w:rFonts w:asciiTheme="majorHAnsi" w:hAnsiTheme="majorHAnsi" w:cstheme="majorHAnsi"/>
          <w:color w:val="000000"/>
        </w:rPr>
        <w:t>Thông tin chi tiết về một cuộc điều tra đang diễn ra sẽ không được cung cấp, tuy nhiên quý vị có thể gọi để hỏi thông tin cập nhật về tình hình giải quyết khiếu nại của quý vị. Tuy nhiên, vui lòng nhớ rằng do các vấn đề pháp lý và y khoa liên quan, quy trình kỷ luật có thể kéo dài, vì vậy chúng tôi mong quý vị kiên nhẫn đợi.</w:t>
      </w:r>
    </w:p>
    <w:p w14:paraId="62F8573C" w14:textId="77777777" w:rsidR="00C45C2D" w:rsidRPr="009951E5" w:rsidRDefault="00C45C2D" w:rsidP="00C45C2D">
      <w:pPr>
        <w:ind w:right="216"/>
        <w:textAlignment w:val="baseline"/>
        <w:rPr>
          <w:rFonts w:asciiTheme="majorHAnsi" w:eastAsia="Perpetua" w:hAnsiTheme="majorHAnsi" w:cstheme="majorHAnsi"/>
          <w:color w:val="000000"/>
        </w:rPr>
      </w:pPr>
    </w:p>
    <w:p w14:paraId="6C37921A" w14:textId="77777777" w:rsidR="00C45C2D" w:rsidRPr="009951E5" w:rsidRDefault="00C45C2D" w:rsidP="00C45C2D">
      <w:pPr>
        <w:ind w:right="144"/>
        <w:textAlignment w:val="baseline"/>
        <w:rPr>
          <w:rFonts w:asciiTheme="majorHAnsi" w:eastAsia="Perpetua" w:hAnsiTheme="majorHAnsi" w:cstheme="majorHAnsi"/>
          <w:b/>
          <w:color w:val="000000"/>
        </w:rPr>
      </w:pPr>
    </w:p>
    <w:p w14:paraId="2AECF292" w14:textId="77777777" w:rsidR="00C45C2D" w:rsidRPr="009951E5" w:rsidRDefault="00C45C2D" w:rsidP="00C45C2D">
      <w:pPr>
        <w:textAlignment w:val="baseline"/>
        <w:rPr>
          <w:rFonts w:asciiTheme="majorHAnsi" w:eastAsia="Perpetua" w:hAnsiTheme="majorHAnsi" w:cstheme="majorHAnsi"/>
          <w:b/>
          <w:color w:val="000000"/>
          <w:spacing w:val="1"/>
        </w:rPr>
      </w:pPr>
      <w:r w:rsidRPr="009951E5">
        <w:rPr>
          <w:rFonts w:asciiTheme="majorHAnsi" w:hAnsiTheme="majorHAnsi" w:cstheme="majorHAnsi"/>
          <w:b/>
          <w:color w:val="000000"/>
        </w:rPr>
        <w:t>Sẽ mất bao lâu để giải quyết khiếu nại của tôi?</w:t>
      </w:r>
    </w:p>
    <w:p w14:paraId="5F22A015" w14:textId="77777777" w:rsidR="00C45C2D" w:rsidRPr="009951E5" w:rsidRDefault="00C45C2D" w:rsidP="00C45C2D">
      <w:pPr>
        <w:ind w:right="72"/>
        <w:textAlignment w:val="baseline"/>
        <w:rPr>
          <w:rFonts w:asciiTheme="majorHAnsi" w:eastAsia="Perpetua" w:hAnsiTheme="majorHAnsi" w:cstheme="majorHAnsi"/>
          <w:color w:val="000000"/>
          <w:spacing w:val="-9"/>
        </w:rPr>
      </w:pPr>
      <w:r w:rsidRPr="009951E5">
        <w:rPr>
          <w:rFonts w:asciiTheme="majorHAnsi" w:hAnsiTheme="majorHAnsi" w:cstheme="majorHAnsi"/>
          <w:color w:val="000000"/>
        </w:rPr>
        <w:t>Thời gian sẽ khác nhau tùy thuộc vào tính chất của khiếu nại và mức độ phức tạp của sự việc. Cần kiên nhẫn chờ khi giải quyết nhiều vấn đề pháp lý và y tế liên quan. Có sự vụ có thể chỉ mất vài tuần nhưng một số trường hợp cũng có thể kéo dài đến hai năm.</w:t>
      </w:r>
    </w:p>
    <w:p w14:paraId="4E6425B0" w14:textId="77777777" w:rsidR="00C45C2D" w:rsidRPr="009951E5" w:rsidRDefault="00C45C2D" w:rsidP="00C45C2D">
      <w:pPr>
        <w:ind w:right="144"/>
        <w:textAlignment w:val="baseline"/>
        <w:rPr>
          <w:rFonts w:asciiTheme="majorHAnsi" w:eastAsia="Perpetua" w:hAnsiTheme="majorHAnsi" w:cstheme="majorHAnsi"/>
          <w:b/>
          <w:color w:val="000000"/>
        </w:rPr>
      </w:pPr>
    </w:p>
    <w:p w14:paraId="0E3DE7DD" w14:textId="26BD6D2A" w:rsidR="00C45C2D" w:rsidRPr="009951E5" w:rsidRDefault="00C45C2D" w:rsidP="00C45C2D">
      <w:pPr>
        <w:ind w:right="144"/>
        <w:textAlignment w:val="baseline"/>
        <w:rPr>
          <w:rFonts w:asciiTheme="majorHAnsi" w:eastAsia="Perpetua" w:hAnsiTheme="majorHAnsi" w:cstheme="majorHAnsi"/>
          <w:b/>
          <w:color w:val="000000"/>
        </w:rPr>
      </w:pPr>
    </w:p>
    <w:p w14:paraId="77F4BABC" w14:textId="77777777" w:rsidR="00C45C2D" w:rsidRPr="009951E5" w:rsidRDefault="00C45C2D" w:rsidP="00C45C2D">
      <w:pPr>
        <w:ind w:right="144"/>
        <w:textAlignment w:val="baseline"/>
        <w:rPr>
          <w:rFonts w:asciiTheme="majorHAnsi" w:eastAsia="Perpetua" w:hAnsiTheme="majorHAnsi" w:cstheme="majorHAnsi"/>
          <w:b/>
          <w:color w:val="000000"/>
        </w:rPr>
      </w:pPr>
      <w:r w:rsidRPr="009951E5">
        <w:rPr>
          <w:rFonts w:asciiTheme="majorHAnsi" w:hAnsiTheme="majorHAnsi" w:cstheme="majorHAnsi"/>
          <w:b/>
          <w:color w:val="000000"/>
        </w:rPr>
        <w:t>Làm thế nào để có được bản sao hồ sơ về các báo cáo hoặc biện pháp kỷ luật từ sở?</w:t>
      </w:r>
    </w:p>
    <w:p w14:paraId="02ACBA02" w14:textId="77777777" w:rsidR="00C45C2D" w:rsidRPr="009951E5" w:rsidRDefault="00C45C2D" w:rsidP="00C45C2D">
      <w:pPr>
        <w:textAlignment w:val="baseline"/>
        <w:rPr>
          <w:rFonts w:asciiTheme="majorHAnsi" w:eastAsia="Perpetua" w:hAnsiTheme="majorHAnsi" w:cstheme="majorHAnsi"/>
          <w:color w:val="000000"/>
          <w:spacing w:val="-4"/>
        </w:rPr>
      </w:pPr>
      <w:r w:rsidRPr="009951E5">
        <w:rPr>
          <w:rFonts w:asciiTheme="majorHAnsi" w:hAnsiTheme="majorHAnsi" w:cstheme="majorHAnsi"/>
          <w:color w:val="000000"/>
        </w:rPr>
        <w:t xml:space="preserve">Bất kỳ ai có thể yêu cầu cung cấp một bản sao hồ sơ. Để làm như vậy, quý vị có thể gửi yêu cầu bằng văn bản tới cho Ban Tiết Lộ Hồ Sơ Công Khai. Đối với các hồ sơ dày từ 50 trang trở lên, chúng tôi tính lệ phí 15 xu một trang. Hồ sơ sẽ được xem xét và bất kỳ thông tin nào được miễn sẽ bị loại bỏ hoặc không chia sẻ theo Đạo Luật Hồ Sơ Công Khai, </w:t>
      </w:r>
      <w:hyperlink r:id="rId29" w:history="1">
        <w:r w:rsidRPr="009951E5">
          <w:rPr>
            <w:rStyle w:val="Hyperlink"/>
            <w:rFonts w:asciiTheme="majorHAnsi" w:hAnsiTheme="majorHAnsi" w:cstheme="majorHAnsi"/>
          </w:rPr>
          <w:t>Chương 42.56 RCW</w:t>
        </w:r>
      </w:hyperlink>
      <w:r w:rsidRPr="009951E5">
        <w:rPr>
          <w:rFonts w:asciiTheme="majorHAnsi" w:hAnsiTheme="majorHAnsi" w:cstheme="majorHAnsi"/>
          <w:color w:val="000000"/>
        </w:rPr>
        <w:t>.</w:t>
      </w:r>
    </w:p>
    <w:p w14:paraId="37688E02" w14:textId="77777777" w:rsidR="00C45C2D" w:rsidRPr="009951E5" w:rsidRDefault="00C45C2D" w:rsidP="00C45C2D">
      <w:pPr>
        <w:textAlignment w:val="baseline"/>
        <w:rPr>
          <w:rFonts w:asciiTheme="majorHAnsi" w:eastAsia="Perpetua" w:hAnsiTheme="majorHAnsi" w:cstheme="majorHAnsi"/>
          <w:color w:val="000000"/>
          <w:spacing w:val="-2"/>
          <w:sz w:val="14"/>
          <w:szCs w:val="14"/>
        </w:rPr>
      </w:pPr>
    </w:p>
    <w:p w14:paraId="411CADCF" w14:textId="77777777" w:rsidR="00C45C2D" w:rsidRPr="009951E5" w:rsidRDefault="00C45C2D" w:rsidP="00C45C2D">
      <w:pPr>
        <w:textAlignment w:val="baseline"/>
        <w:rPr>
          <w:rFonts w:asciiTheme="majorHAnsi" w:eastAsia="Perpetua" w:hAnsiTheme="majorHAnsi" w:cstheme="majorHAnsi"/>
          <w:color w:val="000000"/>
          <w:spacing w:val="-2"/>
        </w:rPr>
      </w:pPr>
      <w:r w:rsidRPr="009951E5">
        <w:rPr>
          <w:rFonts w:asciiTheme="majorHAnsi" w:hAnsiTheme="majorHAnsi" w:cstheme="majorHAnsi"/>
          <w:color w:val="000000"/>
        </w:rPr>
        <w:t>Public Disclosure Unit</w:t>
      </w:r>
    </w:p>
    <w:p w14:paraId="0444A8D5" w14:textId="77777777" w:rsidR="00C45C2D" w:rsidRPr="009951E5" w:rsidRDefault="00C45C2D" w:rsidP="00C45C2D">
      <w:pPr>
        <w:textAlignment w:val="baseline"/>
        <w:rPr>
          <w:rFonts w:asciiTheme="majorHAnsi" w:eastAsia="Perpetua" w:hAnsiTheme="majorHAnsi" w:cstheme="majorHAnsi"/>
          <w:color w:val="000000"/>
          <w:spacing w:val="-4"/>
        </w:rPr>
      </w:pPr>
      <w:r w:rsidRPr="009951E5">
        <w:rPr>
          <w:rFonts w:asciiTheme="majorHAnsi" w:hAnsiTheme="majorHAnsi" w:cstheme="majorHAnsi"/>
          <w:color w:val="000000"/>
        </w:rPr>
        <w:t>P.O. Box 47865</w:t>
      </w:r>
    </w:p>
    <w:p w14:paraId="590DA38E" w14:textId="77777777" w:rsidR="00C45C2D" w:rsidRPr="009951E5" w:rsidRDefault="00C45C2D" w:rsidP="00C45C2D">
      <w:pPr>
        <w:textAlignment w:val="baseline"/>
        <w:rPr>
          <w:rFonts w:asciiTheme="majorHAnsi" w:eastAsia="Perpetua" w:hAnsiTheme="majorHAnsi" w:cstheme="majorHAnsi"/>
          <w:color w:val="000000"/>
          <w:spacing w:val="-3"/>
        </w:rPr>
      </w:pPr>
      <w:r w:rsidRPr="009951E5">
        <w:rPr>
          <w:rFonts w:asciiTheme="majorHAnsi" w:hAnsiTheme="majorHAnsi" w:cstheme="majorHAnsi"/>
          <w:color w:val="000000"/>
        </w:rPr>
        <w:t>Olympia, WA 98504</w:t>
      </w:r>
    </w:p>
    <w:p w14:paraId="7B4876EB" w14:textId="77777777" w:rsidR="00C45C2D" w:rsidRPr="009951E5" w:rsidRDefault="00C45C2D" w:rsidP="00C45C2D">
      <w:pPr>
        <w:textAlignment w:val="baseline"/>
        <w:rPr>
          <w:rFonts w:asciiTheme="majorHAnsi" w:eastAsia="Perpetua" w:hAnsiTheme="majorHAnsi" w:cstheme="majorHAnsi"/>
          <w:color w:val="000000"/>
          <w:spacing w:val="-5"/>
        </w:rPr>
      </w:pPr>
      <w:r w:rsidRPr="009951E5">
        <w:rPr>
          <w:rFonts w:asciiTheme="majorHAnsi" w:hAnsiTheme="majorHAnsi" w:cstheme="majorHAnsi"/>
          <w:color w:val="000000"/>
        </w:rPr>
        <w:t>Fax: 360-586-2171</w:t>
      </w:r>
    </w:p>
    <w:p w14:paraId="26070AA3" w14:textId="77777777" w:rsidR="00C45C2D" w:rsidRPr="009951E5" w:rsidRDefault="00B33112" w:rsidP="00C45C2D">
      <w:pPr>
        <w:textAlignment w:val="baseline"/>
        <w:rPr>
          <w:rFonts w:asciiTheme="majorHAnsi" w:eastAsia="Perpetua" w:hAnsiTheme="majorHAnsi" w:cstheme="majorHAnsi"/>
          <w:color w:val="0000FF"/>
          <w:spacing w:val="-8"/>
        </w:rPr>
      </w:pPr>
      <w:hyperlink r:id="rId30">
        <w:r w:rsidR="002C1522" w:rsidRPr="009951E5">
          <w:rPr>
            <w:rFonts w:asciiTheme="majorHAnsi" w:hAnsiTheme="majorHAnsi" w:cstheme="majorHAnsi"/>
            <w:color w:val="0000FF"/>
            <w:u w:val="single"/>
          </w:rPr>
          <w:t>pdrc@doh.wa.gov</w:t>
        </w:r>
      </w:hyperlink>
      <w:r w:rsidR="002C1522" w:rsidRPr="009951E5">
        <w:rPr>
          <w:rFonts w:asciiTheme="majorHAnsi" w:hAnsiTheme="majorHAnsi" w:cstheme="majorHAnsi"/>
          <w:color w:val="0000FF"/>
        </w:rPr>
        <w:t xml:space="preserve"> </w:t>
      </w:r>
    </w:p>
    <w:p w14:paraId="772FCD07" w14:textId="77777777" w:rsidR="00C45C2D" w:rsidRPr="00871346" w:rsidRDefault="00C45C2D" w:rsidP="00C45C2D">
      <w:pPr>
        <w:textAlignment w:val="baseline"/>
        <w:rPr>
          <w:rFonts w:asciiTheme="majorHAnsi" w:eastAsia="Perpetua" w:hAnsiTheme="majorHAnsi" w:cstheme="majorHAnsi"/>
          <w:color w:val="0000FF"/>
          <w:spacing w:val="-8"/>
          <w:sz w:val="28"/>
          <w:szCs w:val="28"/>
          <w:u w:val="single"/>
        </w:rPr>
      </w:pPr>
    </w:p>
    <w:p w14:paraId="7FD9801F" w14:textId="77777777" w:rsidR="00C45C2D" w:rsidRPr="009951E5" w:rsidRDefault="00C45C2D" w:rsidP="00C45C2D">
      <w:pPr>
        <w:textAlignment w:val="baseline"/>
        <w:rPr>
          <w:rFonts w:asciiTheme="majorHAnsi" w:eastAsia="Perpetua" w:hAnsiTheme="majorHAnsi" w:cstheme="majorHAnsi"/>
          <w:b/>
          <w:color w:val="000000"/>
          <w:spacing w:val="1"/>
        </w:rPr>
      </w:pPr>
      <w:r w:rsidRPr="009951E5">
        <w:rPr>
          <w:rFonts w:asciiTheme="majorHAnsi" w:hAnsiTheme="majorHAnsi" w:cstheme="majorHAnsi"/>
          <w:b/>
          <w:color w:val="000000"/>
        </w:rPr>
        <w:t>Tôi sẽ có vai trò gì sau khi nộp khiếu nại?</w:t>
      </w:r>
    </w:p>
    <w:p w14:paraId="56152BC2" w14:textId="77777777" w:rsidR="00C45C2D" w:rsidRPr="009951E5" w:rsidRDefault="00C45C2D" w:rsidP="00C45C2D">
      <w:pPr>
        <w:ind w:right="72"/>
        <w:textAlignment w:val="baseline"/>
        <w:rPr>
          <w:rFonts w:asciiTheme="majorHAnsi" w:eastAsia="Perpetua" w:hAnsiTheme="majorHAnsi" w:cstheme="majorHAnsi"/>
          <w:color w:val="000000"/>
          <w:spacing w:val="-5"/>
        </w:rPr>
      </w:pPr>
      <w:r w:rsidRPr="009951E5">
        <w:rPr>
          <w:rFonts w:asciiTheme="majorHAnsi" w:hAnsiTheme="majorHAnsi" w:cstheme="majorHAnsi"/>
          <w:color w:val="000000"/>
        </w:rPr>
        <w:t>Quý vị có thể được đề nghị cung cấp thêm thông tin, hoặc là qua thư, hoặc qua phỏng vấn. Quý vị có thể được đề nghị ký giấy miễn trừ quyền bảo mật thông tin của quý vị để điều tra khiếu nại của quý vị. Quý vị có thể cần phải ra làm chứng nếu cần tổ chức một buổi điều trần chính thức.</w:t>
      </w:r>
    </w:p>
    <w:p w14:paraId="053C8D1E" w14:textId="77777777" w:rsidR="00C45C2D" w:rsidRPr="009951E5" w:rsidRDefault="00C45C2D" w:rsidP="00C45C2D">
      <w:pPr>
        <w:spacing w:after="200"/>
        <w:rPr>
          <w:rFonts w:asciiTheme="majorHAnsi" w:hAnsiTheme="majorHAnsi" w:cstheme="majorHAnsi"/>
          <w:sz w:val="4"/>
          <w:szCs w:val="4"/>
        </w:rPr>
      </w:pPr>
    </w:p>
    <w:p w14:paraId="7EFE70FE" w14:textId="77777777" w:rsidR="00C45C2D" w:rsidRPr="009951E5" w:rsidRDefault="00C45C2D" w:rsidP="00C45C2D">
      <w:pPr>
        <w:rPr>
          <w:rFonts w:asciiTheme="majorHAnsi" w:hAnsiTheme="majorHAnsi" w:cstheme="majorHAnsi"/>
        </w:rPr>
      </w:pPr>
      <w:r w:rsidRPr="009951E5">
        <w:rPr>
          <w:rFonts w:asciiTheme="majorHAnsi" w:hAnsiTheme="majorHAnsi" w:cstheme="majorHAnsi"/>
          <w:b/>
          <w:color w:val="000000"/>
        </w:rPr>
        <w:t>Vi phạm là gì?</w:t>
      </w:r>
    </w:p>
    <w:p w14:paraId="0241A9DA" w14:textId="77777777" w:rsidR="00C45C2D" w:rsidRPr="009951E5" w:rsidRDefault="00C45C2D" w:rsidP="00C45C2D">
      <w:pPr>
        <w:ind w:right="720"/>
        <w:textAlignment w:val="baseline"/>
        <w:rPr>
          <w:rFonts w:asciiTheme="majorHAnsi" w:eastAsia="Perpetua" w:hAnsiTheme="majorHAnsi" w:cstheme="majorHAnsi"/>
          <w:color w:val="000000"/>
        </w:rPr>
      </w:pPr>
      <w:r w:rsidRPr="009951E5">
        <w:rPr>
          <w:rFonts w:asciiTheme="majorHAnsi" w:hAnsiTheme="majorHAnsi" w:cstheme="majorHAnsi"/>
          <w:color w:val="000000"/>
        </w:rPr>
        <w:t>Vi phạm của các nhà cung cấp dịch vụ chăm sóc sức khỏe bao gồm, nhưng không giới hạn ở:</w:t>
      </w:r>
    </w:p>
    <w:p w14:paraId="2C1DC120" w14:textId="77777777" w:rsidR="00C45C2D" w:rsidRPr="009951E5" w:rsidRDefault="00C45C2D" w:rsidP="00C45C2D">
      <w:pPr>
        <w:numPr>
          <w:ilvl w:val="0"/>
          <w:numId w:val="1"/>
        </w:numPr>
        <w:tabs>
          <w:tab w:val="clear" w:pos="144"/>
        </w:tabs>
        <w:ind w:left="360" w:right="180" w:hanging="360"/>
        <w:textAlignment w:val="baseline"/>
        <w:rPr>
          <w:rFonts w:asciiTheme="majorHAnsi" w:eastAsia="Perpetua" w:hAnsiTheme="majorHAnsi" w:cstheme="majorHAnsi"/>
          <w:color w:val="000000"/>
          <w:spacing w:val="-3"/>
        </w:rPr>
      </w:pPr>
      <w:r w:rsidRPr="009951E5">
        <w:rPr>
          <w:rFonts w:asciiTheme="majorHAnsi" w:hAnsiTheme="majorHAnsi" w:cstheme="majorHAnsi"/>
          <w:color w:val="000000"/>
        </w:rPr>
        <w:t xml:space="preserve">Tình trạng thể chất hoặc tâm thần: </w:t>
      </w:r>
      <w:r w:rsidRPr="009951E5">
        <w:rPr>
          <w:rFonts w:asciiTheme="majorHAnsi" w:hAnsiTheme="majorHAnsi" w:cstheme="majorHAnsi"/>
        </w:rPr>
        <w:t>Tình trạng này liên quan đến việc một nhà cung cấp dịch vụ chăm sóc sức khỏe không có đủ năng lực trí tuệ hoặc thể chất để hành nghề với kỹ năng và sự an toàn hợp lý</w:t>
      </w:r>
      <w:r w:rsidRPr="009951E5">
        <w:rPr>
          <w:rFonts w:asciiTheme="majorHAnsi" w:hAnsiTheme="majorHAnsi" w:cstheme="majorHAnsi"/>
          <w:color w:val="000000"/>
        </w:rPr>
        <w:t xml:space="preserve"> </w:t>
      </w:r>
      <w:hyperlink r:id="rId31" w:history="1">
        <w:r w:rsidRPr="009951E5">
          <w:rPr>
            <w:rStyle w:val="Hyperlink"/>
            <w:rFonts w:asciiTheme="majorHAnsi" w:hAnsiTheme="majorHAnsi" w:cstheme="majorHAnsi"/>
          </w:rPr>
          <w:t>(RCW 18.130.170)</w:t>
        </w:r>
      </w:hyperlink>
      <w:r w:rsidRPr="009951E5">
        <w:rPr>
          <w:rFonts w:asciiTheme="majorHAnsi" w:hAnsiTheme="majorHAnsi" w:cstheme="majorHAnsi"/>
          <w:color w:val="0000FF"/>
          <w:u w:val="single"/>
        </w:rPr>
        <w:t>.</w:t>
      </w:r>
      <w:r w:rsidRPr="009951E5">
        <w:rPr>
          <w:rFonts w:asciiTheme="majorHAnsi" w:hAnsiTheme="majorHAnsi" w:cstheme="majorHAnsi"/>
          <w:color w:val="000000"/>
          <w:u w:val="single"/>
        </w:rPr>
        <w:t xml:space="preserve"> </w:t>
      </w:r>
    </w:p>
    <w:p w14:paraId="0C86B38F" w14:textId="77777777" w:rsidR="00C45C2D" w:rsidRPr="009951E5" w:rsidRDefault="00C45C2D" w:rsidP="00C45C2D">
      <w:pPr>
        <w:numPr>
          <w:ilvl w:val="0"/>
          <w:numId w:val="1"/>
        </w:numPr>
        <w:tabs>
          <w:tab w:val="clear" w:pos="144"/>
        </w:tabs>
        <w:ind w:left="360" w:hanging="360"/>
        <w:textAlignment w:val="baseline"/>
        <w:rPr>
          <w:rFonts w:asciiTheme="majorHAnsi" w:eastAsia="Perpetua" w:hAnsiTheme="majorHAnsi" w:cstheme="majorHAnsi"/>
          <w:color w:val="000000"/>
          <w:spacing w:val="-4"/>
        </w:rPr>
      </w:pPr>
      <w:r w:rsidRPr="009951E5">
        <w:rPr>
          <w:rFonts w:asciiTheme="majorHAnsi" w:hAnsiTheme="majorHAnsi" w:cstheme="majorHAnsi"/>
          <w:color w:val="000000"/>
        </w:rPr>
        <w:t xml:space="preserve">Hành vi ứng xử không chuyên nghiệp: </w:t>
      </w:r>
      <w:r w:rsidRPr="009951E5">
        <w:rPr>
          <w:rFonts w:asciiTheme="majorHAnsi" w:hAnsiTheme="majorHAnsi" w:cstheme="majorHAnsi"/>
        </w:rPr>
        <w:t>Thuật ngữ này được sử dụng để mô tả về cách ứng xử, các hành động, hoặc các tình trạng mà luật pháp coi là không chuyên nghiệp tại tiểu bang này</w:t>
      </w:r>
      <w:r w:rsidRPr="009951E5">
        <w:rPr>
          <w:rFonts w:asciiTheme="majorHAnsi" w:hAnsiTheme="majorHAnsi" w:cstheme="majorHAnsi"/>
          <w:color w:val="0000FF"/>
          <w:u w:val="single"/>
        </w:rPr>
        <w:t xml:space="preserve"> </w:t>
      </w:r>
      <w:hyperlink r:id="rId32" w:history="1">
        <w:r w:rsidRPr="009951E5">
          <w:rPr>
            <w:rStyle w:val="Hyperlink"/>
            <w:rFonts w:asciiTheme="majorHAnsi" w:hAnsiTheme="majorHAnsi" w:cstheme="majorHAnsi"/>
          </w:rPr>
          <w:t>(RCW 18.130.180)</w:t>
        </w:r>
      </w:hyperlink>
      <w:r w:rsidRPr="009951E5">
        <w:rPr>
          <w:rFonts w:asciiTheme="majorHAnsi" w:hAnsiTheme="majorHAnsi" w:cstheme="majorHAnsi"/>
          <w:color w:val="0000FF"/>
          <w:u w:val="single"/>
        </w:rPr>
        <w:t>.</w:t>
      </w:r>
      <w:r w:rsidRPr="009951E5">
        <w:rPr>
          <w:rFonts w:asciiTheme="majorHAnsi" w:hAnsiTheme="majorHAnsi" w:cstheme="majorHAnsi"/>
          <w:color w:val="000000"/>
          <w:u w:val="single"/>
        </w:rPr>
        <w:t xml:space="preserve"> </w:t>
      </w:r>
    </w:p>
    <w:p w14:paraId="66EFA401" w14:textId="4D5D48C9" w:rsidR="00C45C2D" w:rsidRPr="009951E5" w:rsidRDefault="00C45C2D" w:rsidP="00C45C2D">
      <w:pPr>
        <w:numPr>
          <w:ilvl w:val="0"/>
          <w:numId w:val="1"/>
        </w:numPr>
        <w:tabs>
          <w:tab w:val="clear" w:pos="144"/>
        </w:tabs>
        <w:spacing w:after="200"/>
        <w:ind w:left="360" w:right="72" w:hanging="360"/>
        <w:textAlignment w:val="baseline"/>
        <w:rPr>
          <w:rFonts w:asciiTheme="majorHAnsi" w:eastAsia="Perpetua" w:hAnsiTheme="majorHAnsi" w:cstheme="majorHAnsi"/>
          <w:b/>
          <w:color w:val="000000"/>
          <w:spacing w:val="1"/>
        </w:rPr>
      </w:pPr>
      <w:r w:rsidRPr="009951E5">
        <w:rPr>
          <w:rFonts w:asciiTheme="majorHAnsi" w:hAnsiTheme="majorHAnsi" w:cstheme="majorHAnsi"/>
          <w:color w:val="000000"/>
        </w:rPr>
        <w:t xml:space="preserve">Hành nghề không có giấy phép: </w:t>
      </w:r>
      <w:r w:rsidRPr="009951E5">
        <w:rPr>
          <w:rFonts w:asciiTheme="majorHAnsi" w:hAnsiTheme="majorHAnsi" w:cstheme="majorHAnsi"/>
        </w:rPr>
        <w:t>Hạng mục này áp dụng cho bất kỳ tình huống nào liên quan đến một cá nhân hoặc cơ sở hành nghề y tế nhưng không có chứng nhận hợp lệ của tiểu bang Washington</w:t>
      </w:r>
      <w:r w:rsidRPr="009951E5">
        <w:rPr>
          <w:rFonts w:asciiTheme="majorHAnsi" w:hAnsiTheme="majorHAnsi" w:cstheme="majorHAnsi"/>
          <w:color w:val="0000FF"/>
          <w:u w:val="single"/>
        </w:rPr>
        <w:t xml:space="preserve"> </w:t>
      </w:r>
      <w:hyperlink r:id="rId33" w:history="1">
        <w:r w:rsidRPr="009951E5">
          <w:rPr>
            <w:rStyle w:val="Hyperlink"/>
            <w:rFonts w:asciiTheme="majorHAnsi" w:hAnsiTheme="majorHAnsi" w:cstheme="majorHAnsi"/>
          </w:rPr>
          <w:t>(RCW 18.130.190)</w:t>
        </w:r>
      </w:hyperlink>
      <w:r w:rsidRPr="009951E5">
        <w:rPr>
          <w:rFonts w:asciiTheme="majorHAnsi" w:hAnsiTheme="majorHAnsi" w:cstheme="majorHAnsi"/>
          <w:color w:val="0000FF"/>
          <w:u w:val="single"/>
        </w:rPr>
        <w:t>.</w:t>
      </w:r>
      <w:r w:rsidRPr="009951E5">
        <w:rPr>
          <w:rFonts w:asciiTheme="majorHAnsi" w:hAnsiTheme="majorHAnsi" w:cstheme="majorHAnsi"/>
          <w:color w:val="000000"/>
          <w:u w:val="single"/>
        </w:rPr>
        <w:t xml:space="preserve"> </w:t>
      </w:r>
      <w:r w:rsidRPr="009951E5">
        <w:rPr>
          <w:rFonts w:asciiTheme="majorHAnsi" w:hAnsiTheme="majorHAnsi" w:cstheme="majorHAnsi"/>
        </w:rPr>
        <w:br w:type="page"/>
      </w:r>
    </w:p>
    <w:p w14:paraId="1273B6AC" w14:textId="77777777" w:rsidR="00C45C2D" w:rsidRPr="009951E5" w:rsidRDefault="00C45C2D" w:rsidP="00C45C2D">
      <w:pPr>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lastRenderedPageBreak/>
        <w:t>Ví dụ về những việc mà sở,</w:t>
      </w:r>
    </w:p>
    <w:p w14:paraId="7C33A512" w14:textId="77777777" w:rsidR="00C45C2D" w:rsidRPr="009951E5" w:rsidRDefault="00C45C2D" w:rsidP="00C45C2D">
      <w:pPr>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các hội đồng và các ủy ban không thể làm là gì?</w:t>
      </w:r>
    </w:p>
    <w:p w14:paraId="64509368" w14:textId="77777777" w:rsidR="00C45C2D" w:rsidRPr="009951E5" w:rsidRDefault="00C45C2D" w:rsidP="00C45C2D">
      <w:pPr>
        <w:numPr>
          <w:ilvl w:val="0"/>
          <w:numId w:val="1"/>
        </w:numPr>
        <w:tabs>
          <w:tab w:val="clear" w:pos="144"/>
        </w:tabs>
        <w:ind w:left="360" w:right="288"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Xử lý một trường hợp tranh chấp về lệ phí giữa quý vị và nhà cung cấp dịch vụ chăm sóc sức khỏe của quý vị, hoặc truy thu số tiền mà quý vị nghĩ là phải trả cho quý vị.</w:t>
      </w:r>
    </w:p>
    <w:p w14:paraId="0233DDF8" w14:textId="77777777" w:rsidR="00C45C2D" w:rsidRPr="009951E5" w:rsidRDefault="00C45C2D" w:rsidP="00C45C2D">
      <w:pPr>
        <w:numPr>
          <w:ilvl w:val="0"/>
          <w:numId w:val="1"/>
        </w:numPr>
        <w:tabs>
          <w:tab w:val="clear" w:pos="144"/>
        </w:tabs>
        <w:ind w:left="360" w:right="72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Kỷ luật các nhà cung cấp dịch vụ chăm sóc sức khỏe không nhất thiết phải thuộc diện quản lý của sở.</w:t>
      </w:r>
    </w:p>
    <w:p w14:paraId="1AD716C3" w14:textId="77777777" w:rsidR="00C45C2D" w:rsidRPr="009951E5" w:rsidRDefault="00C45C2D" w:rsidP="00C45C2D">
      <w:pPr>
        <w:numPr>
          <w:ilvl w:val="0"/>
          <w:numId w:val="1"/>
        </w:numPr>
        <w:tabs>
          <w:tab w:val="clear" w:pos="144"/>
        </w:tabs>
        <w:ind w:left="360" w:right="576"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Giải đáp các thắc mắc về bồi thường tàn tật hoặc hoàn trả bảo hiểm.</w:t>
      </w:r>
    </w:p>
    <w:p w14:paraId="4890FC00" w14:textId="77777777" w:rsidR="00C45C2D" w:rsidRPr="009951E5" w:rsidRDefault="00C45C2D" w:rsidP="00C45C2D">
      <w:pPr>
        <w:numPr>
          <w:ilvl w:val="0"/>
          <w:numId w:val="1"/>
        </w:numPr>
        <w:tabs>
          <w:tab w:val="clear" w:pos="144"/>
        </w:tabs>
        <w:ind w:left="360" w:right="792" w:hanging="360"/>
        <w:jc w:val="both"/>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Giải quyết các vấn đề liên quan đến hành vi thô lỗ của các nhà cung cấp dịch vụ chăm sóc sức khỏe hoặc nhân viên của họ.</w:t>
      </w:r>
    </w:p>
    <w:p w14:paraId="7D206F94" w14:textId="77777777" w:rsidR="00C45C2D" w:rsidRPr="009951E5" w:rsidRDefault="00C45C2D" w:rsidP="00C45C2D">
      <w:pPr>
        <w:numPr>
          <w:ilvl w:val="0"/>
          <w:numId w:val="1"/>
        </w:numPr>
        <w:tabs>
          <w:tab w:val="clear" w:pos="144"/>
        </w:tabs>
        <w:ind w:left="360" w:right="72" w:hanging="360"/>
        <w:jc w:val="both"/>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Giải quyết các vấn đề liên quan đến lỗi đánh máy, lỗi thông tin hoặc truyền đạt thông tin sai.</w:t>
      </w:r>
    </w:p>
    <w:p w14:paraId="606569F7" w14:textId="77777777" w:rsidR="00C45C2D" w:rsidRPr="009951E5" w:rsidRDefault="00C45C2D" w:rsidP="00C45C2D">
      <w:pPr>
        <w:numPr>
          <w:ilvl w:val="0"/>
          <w:numId w:val="1"/>
        </w:numPr>
        <w:tabs>
          <w:tab w:val="clear" w:pos="144"/>
        </w:tabs>
        <w:ind w:left="360" w:right="144"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Tư vấn pháp lý hoặc trợ giúp pháp lý cho quý vị. Điều này bao gồm nhưng không giới hạn ở:</w:t>
      </w:r>
    </w:p>
    <w:p w14:paraId="2D9F0378" w14:textId="77777777" w:rsidR="00C45C2D" w:rsidRPr="009951E5" w:rsidRDefault="00C45C2D" w:rsidP="00C45C2D">
      <w:pPr>
        <w:numPr>
          <w:ilvl w:val="0"/>
          <w:numId w:val="2"/>
        </w:numPr>
        <w:tabs>
          <w:tab w:val="clear" w:pos="0"/>
        </w:tabs>
        <w:ind w:left="720"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Miễn áp dụng luật đối với người báo cáo vi phạm</w:t>
      </w:r>
    </w:p>
    <w:p w14:paraId="4854EB29" w14:textId="77777777" w:rsidR="00C45C2D" w:rsidRPr="009951E5" w:rsidRDefault="00C45C2D" w:rsidP="00C45C2D">
      <w:pPr>
        <w:numPr>
          <w:ilvl w:val="0"/>
          <w:numId w:val="1"/>
        </w:numPr>
        <w:tabs>
          <w:tab w:val="clear" w:pos="144"/>
        </w:tabs>
        <w:ind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Giúp quý vị khiếu kiện một nhà cung cấp dịch vụ chăm sóc sức khỏe</w:t>
      </w:r>
    </w:p>
    <w:p w14:paraId="7CCE5231" w14:textId="77777777" w:rsidR="00C45C2D" w:rsidRPr="009951E5" w:rsidRDefault="00C45C2D" w:rsidP="00C45C2D">
      <w:pPr>
        <w:numPr>
          <w:ilvl w:val="0"/>
          <w:numId w:val="1"/>
        </w:numPr>
        <w:tabs>
          <w:tab w:val="clear" w:pos="144"/>
        </w:tabs>
        <w:ind w:right="648"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Tư vấn về trường hợp nhà cung cấp dịch vụ chăm sóc sức khỏe khiếu kiện quý vị</w:t>
      </w:r>
    </w:p>
    <w:p w14:paraId="12341AE3" w14:textId="77777777" w:rsidR="00C45C2D" w:rsidRPr="009951E5" w:rsidRDefault="00C45C2D" w:rsidP="00C45C2D">
      <w:pPr>
        <w:numPr>
          <w:ilvl w:val="0"/>
          <w:numId w:val="1"/>
        </w:numPr>
        <w:tabs>
          <w:tab w:val="clear" w:pos="144"/>
        </w:tabs>
        <w:ind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Giới thiệu luật sư</w:t>
      </w:r>
    </w:p>
    <w:p w14:paraId="73F83E51" w14:textId="77777777" w:rsidR="00C45C2D" w:rsidRPr="009951E5" w:rsidRDefault="00C45C2D" w:rsidP="00C45C2D">
      <w:pPr>
        <w:numPr>
          <w:ilvl w:val="0"/>
          <w:numId w:val="1"/>
        </w:numPr>
        <w:tabs>
          <w:tab w:val="clear" w:pos="144"/>
        </w:tabs>
        <w:ind w:right="72" w:hanging="36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Thảo luận về lý do khiếu nại của quý vị trước khi quý vị nộp khiếu nại đó. Cơ quan kỷ luật phải xem xét khiếu nại của quý vị để quyết định lý do khiếu nại có hợp lý hay không.</w:t>
      </w:r>
    </w:p>
    <w:p w14:paraId="157BB10D" w14:textId="77777777" w:rsidR="00C45C2D" w:rsidRPr="009951E5" w:rsidRDefault="00C45C2D" w:rsidP="00C45C2D">
      <w:pPr>
        <w:tabs>
          <w:tab w:val="left" w:pos="504"/>
        </w:tabs>
        <w:ind w:left="720" w:right="72"/>
        <w:textAlignment w:val="baseline"/>
        <w:rPr>
          <w:rFonts w:asciiTheme="majorHAnsi" w:eastAsia="Perpetua" w:hAnsiTheme="majorHAnsi" w:cstheme="majorHAnsi"/>
          <w:color w:val="000000"/>
          <w:spacing w:val="-6"/>
        </w:rPr>
      </w:pPr>
    </w:p>
    <w:p w14:paraId="4543EA82" w14:textId="77777777" w:rsidR="00C45C2D" w:rsidRPr="009951E5" w:rsidRDefault="00C45C2D" w:rsidP="00C45C2D">
      <w:pPr>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Nhà cung cấp dịch vụ chăm sóc sức khỏe của tôi cư xử thô lỗ. Tôi có thể làm gì về chuyện đó không?</w:t>
      </w:r>
    </w:p>
    <w:p w14:paraId="59884C33" w14:textId="77777777" w:rsidR="00C45C2D" w:rsidRPr="009951E5" w:rsidRDefault="00C45C2D" w:rsidP="00C45C2D">
      <w:pPr>
        <w:rPr>
          <w:rFonts w:asciiTheme="majorHAnsi" w:eastAsia="Perpetua" w:hAnsiTheme="majorHAnsi" w:cstheme="majorHAnsi"/>
          <w:color w:val="000000"/>
          <w:spacing w:val="-6"/>
        </w:rPr>
      </w:pPr>
      <w:r w:rsidRPr="009951E5">
        <w:rPr>
          <w:rFonts w:asciiTheme="majorHAnsi" w:hAnsiTheme="majorHAnsi" w:cstheme="majorHAnsi"/>
          <w:color w:val="000000"/>
          <w:spacing w:val="-6"/>
        </w:rPr>
        <w:t>Hành động thô lỗ không phải là vi phạm luật pháp. Tuy nhiên, những hành động gây hiểu lầm, gây hại hoặc có tính chất tình dục được coi là hành vi ứng xử không chuyên nghiệp và cần được báo cáo cho sở. Nếu quý vị chỉ cảm thấy khó chịu với nhà cung cấp dịch vụ của quý vị, lựa chọn khác có thể là tìm một nhà cung cấp dịch vụ khác phù hợp hơn với quý vị.</w:t>
      </w:r>
    </w:p>
    <w:p w14:paraId="5CE02B99" w14:textId="77777777" w:rsidR="00C45C2D" w:rsidRPr="009951E5" w:rsidRDefault="00C45C2D" w:rsidP="00C45C2D">
      <w:pPr>
        <w:textAlignment w:val="baseline"/>
        <w:rPr>
          <w:rFonts w:asciiTheme="majorHAnsi" w:eastAsia="Perpetua" w:hAnsiTheme="majorHAnsi" w:cstheme="majorHAnsi"/>
          <w:b/>
          <w:color w:val="000000"/>
          <w:spacing w:val="-6"/>
        </w:rPr>
      </w:pPr>
    </w:p>
    <w:p w14:paraId="41F58282" w14:textId="55795421" w:rsidR="00C45C2D" w:rsidRPr="009951E5" w:rsidRDefault="00C45C2D" w:rsidP="00C45C2D">
      <w:pPr>
        <w:textAlignment w:val="baseline"/>
        <w:rPr>
          <w:rFonts w:asciiTheme="majorHAnsi" w:eastAsia="Perpetua" w:hAnsiTheme="majorHAnsi" w:cstheme="majorHAnsi"/>
          <w:b/>
          <w:color w:val="000000"/>
          <w:spacing w:val="-6"/>
        </w:rPr>
      </w:pPr>
    </w:p>
    <w:p w14:paraId="029C9EF4" w14:textId="77777777" w:rsidR="00C45C2D" w:rsidRPr="009951E5" w:rsidRDefault="00C45C2D" w:rsidP="00C45C2D">
      <w:pPr>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Có thời hạn nộp khiếu nại không?</w:t>
      </w:r>
    </w:p>
    <w:p w14:paraId="4D8AB56E" w14:textId="77777777" w:rsidR="00C45C2D" w:rsidRPr="009951E5" w:rsidRDefault="00C45C2D" w:rsidP="00C45C2D">
      <w:pPr>
        <w:ind w:right="72"/>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Không. Theo luật không có thời hạn đối với việc nộp khiếu nại, tuy nhiên có khả năng là sự việc không thể xử lý được bởi vì thông tin cần thiết để ra quyết định không còn có nữa. Tốt nhất là báo cáo càng sớm càng tốt để có thể thu thập hồ sơ và tìm những người có thể là nhân chứng. Nên ghi lại những tình huống đó ngay sau khi gặp để không quên các dữ kiện thực tế. Khi nộp khiếu nại, hãy trình bày càng cụ thể càng tốt về dữ kiện thực tế và ngày tháng.</w:t>
      </w:r>
    </w:p>
    <w:p w14:paraId="5D5F1F0B" w14:textId="77777777" w:rsidR="00C45C2D" w:rsidRPr="009951E5" w:rsidRDefault="00C45C2D" w:rsidP="00C45C2D">
      <w:pPr>
        <w:ind w:left="144" w:right="216"/>
        <w:textAlignment w:val="baseline"/>
        <w:rPr>
          <w:rFonts w:asciiTheme="majorHAnsi" w:eastAsia="Perpetua" w:hAnsiTheme="majorHAnsi" w:cstheme="majorHAnsi"/>
          <w:b/>
          <w:color w:val="000000"/>
          <w:spacing w:val="-6"/>
        </w:rPr>
      </w:pPr>
    </w:p>
    <w:p w14:paraId="2536D0EC" w14:textId="77777777" w:rsidR="00C45C2D" w:rsidRPr="009951E5" w:rsidRDefault="00C45C2D" w:rsidP="00C45C2D">
      <w:pPr>
        <w:ind w:right="216"/>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Tôi có thể liên lạc với ai nếu không đồng ý với hóa đơn của tôi</w:t>
      </w:r>
      <w:r w:rsidRPr="009951E5">
        <w:rPr>
          <w:rFonts w:asciiTheme="majorHAnsi" w:hAnsiTheme="majorHAnsi" w:cstheme="majorHAnsi"/>
          <w:color w:val="000000"/>
          <w:spacing w:val="-6"/>
        </w:rPr>
        <w:t>?</w:t>
      </w:r>
    </w:p>
    <w:p w14:paraId="42F9C51A"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Liên lạc với nhà cung cấp dịch vụ chăm sóc sức khỏe đó. Sở, các hội đồng, và ủy ban không giải quyết các tranh chấp về hóa đơn trừ khi có dấu hiệu gian lận. Quý vị có thể nên liên lạc với Văn Phòng Tổng Chưởng Lý.</w:t>
      </w:r>
    </w:p>
    <w:p w14:paraId="030B4859" w14:textId="77777777" w:rsidR="00C45C2D" w:rsidRPr="009951E5" w:rsidRDefault="00C45C2D" w:rsidP="00C45C2D">
      <w:pPr>
        <w:textAlignment w:val="baseline"/>
        <w:rPr>
          <w:rStyle w:val="Hyperlink"/>
          <w:rFonts w:asciiTheme="majorHAnsi" w:eastAsia="Perpetua" w:hAnsiTheme="majorHAnsi" w:cstheme="majorHAnsi"/>
          <w:spacing w:val="-6"/>
        </w:rPr>
      </w:pPr>
      <w:r w:rsidRPr="009951E5">
        <w:rPr>
          <w:rFonts w:asciiTheme="majorHAnsi" w:eastAsia="Perpetua" w:hAnsiTheme="majorHAnsi" w:cstheme="majorHAnsi"/>
          <w:color w:val="000000"/>
          <w:spacing w:val="-6"/>
        </w:rPr>
        <w:fldChar w:fldCharType="begin"/>
      </w:r>
      <w:r w:rsidRPr="009951E5">
        <w:rPr>
          <w:rFonts w:asciiTheme="majorHAnsi" w:eastAsia="Perpetua" w:hAnsiTheme="majorHAnsi" w:cstheme="majorHAnsi"/>
          <w:color w:val="000000"/>
          <w:spacing w:val="-6"/>
        </w:rPr>
        <w:instrText xml:space="preserve"> HYPERLINK "http://www.atg.wa.gov/file-complaint" </w:instrText>
      </w:r>
      <w:r w:rsidRPr="009951E5">
        <w:rPr>
          <w:rFonts w:asciiTheme="majorHAnsi" w:eastAsia="Perpetua" w:hAnsiTheme="majorHAnsi" w:cstheme="majorHAnsi"/>
          <w:color w:val="000000"/>
          <w:spacing w:val="-6"/>
        </w:rPr>
        <w:fldChar w:fldCharType="separate"/>
      </w:r>
      <w:r w:rsidRPr="009951E5">
        <w:rPr>
          <w:rStyle w:val="Hyperlink"/>
          <w:rFonts w:asciiTheme="majorHAnsi" w:hAnsiTheme="majorHAnsi" w:cstheme="majorHAnsi"/>
          <w:spacing w:val="-6"/>
        </w:rPr>
        <w:t>Washington State Attorney General</w:t>
      </w:r>
    </w:p>
    <w:p w14:paraId="62E31FE6"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Style w:val="Hyperlink"/>
          <w:rFonts w:asciiTheme="majorHAnsi" w:hAnsiTheme="majorHAnsi" w:cstheme="majorHAnsi"/>
          <w:spacing w:val="-6"/>
        </w:rPr>
        <w:t>Consumer Protection Division</w:t>
      </w:r>
      <w:r w:rsidRPr="009951E5">
        <w:rPr>
          <w:rFonts w:asciiTheme="majorHAnsi" w:eastAsia="Perpetua" w:hAnsiTheme="majorHAnsi" w:cstheme="majorHAnsi"/>
          <w:color w:val="000000"/>
          <w:spacing w:val="-6"/>
        </w:rPr>
        <w:fldChar w:fldCharType="end"/>
      </w:r>
    </w:p>
    <w:p w14:paraId="3E4BA2C8"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800 Fifth Ave., Suite 2000</w:t>
      </w:r>
    </w:p>
    <w:p w14:paraId="76B0B688"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Seattle, WA 98104</w:t>
      </w:r>
    </w:p>
    <w:p w14:paraId="7457847A"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Điện thoại: 800-551-4636</w:t>
      </w:r>
    </w:p>
    <w:p w14:paraId="5C822CF0" w14:textId="77777777" w:rsidR="00C45C2D" w:rsidRPr="009951E5" w:rsidRDefault="00C45C2D" w:rsidP="00C45C2D">
      <w:pPr>
        <w:ind w:right="288"/>
        <w:textAlignment w:val="baseline"/>
        <w:rPr>
          <w:rFonts w:asciiTheme="majorHAnsi" w:eastAsia="Perpetua" w:hAnsiTheme="majorHAnsi" w:cstheme="majorHAnsi"/>
          <w:b/>
          <w:color w:val="000000"/>
          <w:spacing w:val="-6"/>
        </w:rPr>
      </w:pPr>
    </w:p>
    <w:p w14:paraId="0902CD54" w14:textId="77777777" w:rsidR="00C45C2D" w:rsidRPr="009951E5" w:rsidRDefault="00C45C2D" w:rsidP="00C45C2D">
      <w:pPr>
        <w:ind w:right="288"/>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Tôi có thể liên lạc với ai nếu có khiếu nại về hãng bảo hiểm sức khỏe của tôi?</w:t>
      </w:r>
    </w:p>
    <w:p w14:paraId="4B8BD6B2" w14:textId="77777777" w:rsidR="00C45C2D" w:rsidRPr="009951E5" w:rsidRDefault="00C45C2D" w:rsidP="00C45C2D">
      <w:pPr>
        <w:ind w:right="216"/>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Liên lạc với Văn Phòng Ủy Viên Bảo Hiểm Tiểu Bang Washington</w:t>
      </w:r>
    </w:p>
    <w:p w14:paraId="4EB859EF" w14:textId="77777777" w:rsidR="00C45C2D" w:rsidRPr="009951E5" w:rsidRDefault="00B33112" w:rsidP="00C45C2D">
      <w:pPr>
        <w:textAlignment w:val="baseline"/>
        <w:rPr>
          <w:rFonts w:asciiTheme="majorHAnsi" w:eastAsia="Perpetua" w:hAnsiTheme="majorHAnsi" w:cstheme="majorHAnsi"/>
          <w:color w:val="000000"/>
          <w:spacing w:val="-6"/>
        </w:rPr>
      </w:pPr>
      <w:hyperlink r:id="rId34" w:history="1">
        <w:r w:rsidR="002C1522" w:rsidRPr="009951E5">
          <w:rPr>
            <w:rStyle w:val="Hyperlink"/>
            <w:rFonts w:asciiTheme="majorHAnsi" w:hAnsiTheme="majorHAnsi" w:cstheme="majorHAnsi"/>
            <w:spacing w:val="-6"/>
          </w:rPr>
          <w:t>Washington State Office of the Insurance Commissioner</w:t>
        </w:r>
      </w:hyperlink>
      <w:r w:rsidR="002C1522" w:rsidRPr="009951E5">
        <w:rPr>
          <w:rFonts w:asciiTheme="majorHAnsi" w:hAnsiTheme="majorHAnsi" w:cstheme="majorHAnsi"/>
          <w:color w:val="000000"/>
          <w:spacing w:val="-6"/>
        </w:rPr>
        <w:t xml:space="preserve"> </w:t>
      </w:r>
    </w:p>
    <w:p w14:paraId="115EF58D"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P.O. Box 40255</w:t>
      </w:r>
    </w:p>
    <w:p w14:paraId="02FEDFE5" w14:textId="77777777" w:rsidR="00C45C2D" w:rsidRPr="009951E5" w:rsidRDefault="00C45C2D" w:rsidP="00C45C2D">
      <w:pPr>
        <w:ind w:right="1980"/>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Olympia, WA 98504 Số điện thoại: 800-562-6900</w:t>
      </w:r>
    </w:p>
    <w:p w14:paraId="06DFF41D" w14:textId="77777777" w:rsidR="00C45C2D" w:rsidRPr="009951E5" w:rsidRDefault="00C45C2D" w:rsidP="00C45C2D">
      <w:pPr>
        <w:ind w:right="360"/>
        <w:textAlignment w:val="baseline"/>
        <w:rPr>
          <w:rFonts w:asciiTheme="majorHAnsi" w:eastAsia="Perpetua" w:hAnsiTheme="majorHAnsi" w:cstheme="majorHAnsi"/>
          <w:b/>
          <w:color w:val="000000"/>
          <w:spacing w:val="-6"/>
        </w:rPr>
      </w:pPr>
    </w:p>
    <w:p w14:paraId="58A4BE8C" w14:textId="77777777" w:rsidR="00C45C2D" w:rsidRPr="009951E5" w:rsidRDefault="00C45C2D" w:rsidP="00C45C2D">
      <w:pPr>
        <w:ind w:right="360"/>
        <w:textAlignment w:val="baseline"/>
        <w:rPr>
          <w:rFonts w:asciiTheme="majorHAnsi" w:eastAsia="Perpetua" w:hAnsiTheme="majorHAnsi" w:cstheme="majorHAnsi"/>
          <w:b/>
          <w:color w:val="000000"/>
          <w:spacing w:val="-6"/>
        </w:rPr>
      </w:pPr>
      <w:r w:rsidRPr="009951E5">
        <w:rPr>
          <w:rFonts w:asciiTheme="majorHAnsi" w:hAnsiTheme="majorHAnsi" w:cstheme="majorHAnsi"/>
          <w:b/>
          <w:color w:val="000000"/>
          <w:spacing w:val="-6"/>
        </w:rPr>
        <w:t>Tôi muốn có bảo hiểm sức khỏe. Tôi có thể liên lạc với ai?</w:t>
      </w:r>
    </w:p>
    <w:p w14:paraId="432EF2AB" w14:textId="77777777" w:rsidR="00C45C2D" w:rsidRPr="009951E5" w:rsidRDefault="00C45C2D" w:rsidP="00C45C2D">
      <w:pPr>
        <w:textAlignment w:val="baseline"/>
        <w:rPr>
          <w:rFonts w:asciiTheme="majorHAnsi" w:eastAsia="Perpetua" w:hAnsiTheme="majorHAnsi" w:cstheme="majorHAnsi"/>
          <w:color w:val="000000"/>
          <w:spacing w:val="-6"/>
        </w:rPr>
      </w:pPr>
      <w:r w:rsidRPr="009951E5">
        <w:rPr>
          <w:rFonts w:asciiTheme="majorHAnsi" w:hAnsiTheme="majorHAnsi" w:cstheme="majorHAnsi"/>
          <w:color w:val="000000"/>
          <w:spacing w:val="-6"/>
        </w:rPr>
        <w:t>Liên lạc với</w:t>
      </w:r>
    </w:p>
    <w:p w14:paraId="7B20514D" w14:textId="77777777" w:rsidR="00C45C2D" w:rsidRPr="009951E5" w:rsidRDefault="00B33112" w:rsidP="00C45C2D">
      <w:pPr>
        <w:pStyle w:val="ListParagraph"/>
        <w:numPr>
          <w:ilvl w:val="0"/>
          <w:numId w:val="4"/>
        </w:numPr>
        <w:ind w:left="360"/>
        <w:textAlignment w:val="baseline"/>
        <w:rPr>
          <w:rFonts w:asciiTheme="majorHAnsi" w:eastAsia="Perpetua" w:hAnsiTheme="majorHAnsi" w:cstheme="majorHAnsi"/>
          <w:color w:val="000000"/>
          <w:spacing w:val="-6"/>
        </w:rPr>
      </w:pPr>
      <w:hyperlink r:id="rId35" w:history="1">
        <w:r w:rsidR="002C1522" w:rsidRPr="009951E5">
          <w:rPr>
            <w:rStyle w:val="Hyperlink"/>
            <w:rFonts w:asciiTheme="majorHAnsi" w:hAnsiTheme="majorHAnsi" w:cstheme="majorHAnsi"/>
            <w:spacing w:val="-6"/>
          </w:rPr>
          <w:t>Cơ Quan Chăm Sóc Sức Khỏe (Health Care Authority)</w:t>
        </w:r>
      </w:hyperlink>
      <w:r w:rsidR="002C1522" w:rsidRPr="009951E5">
        <w:rPr>
          <w:rFonts w:asciiTheme="majorHAnsi" w:hAnsiTheme="majorHAnsi" w:cstheme="majorHAnsi"/>
          <w:color w:val="000000"/>
          <w:spacing w:val="-6"/>
        </w:rPr>
        <w:t xml:space="preserve"> tại số 800-562-3022 cho </w:t>
      </w:r>
      <w:hyperlink r:id="rId36" w:history="1">
        <w:r w:rsidR="002C1522" w:rsidRPr="009951E5">
          <w:rPr>
            <w:rStyle w:val="Hyperlink"/>
            <w:rFonts w:asciiTheme="majorHAnsi" w:hAnsiTheme="majorHAnsi" w:cstheme="majorHAnsi"/>
            <w:spacing w:val="-6"/>
          </w:rPr>
          <w:t>Apple Health</w:t>
        </w:r>
      </w:hyperlink>
      <w:r w:rsidR="002C1522" w:rsidRPr="009951E5">
        <w:rPr>
          <w:rFonts w:asciiTheme="majorHAnsi" w:hAnsiTheme="majorHAnsi" w:cstheme="majorHAnsi"/>
          <w:color w:val="000000"/>
          <w:spacing w:val="-6"/>
        </w:rPr>
        <w:t>,</w:t>
      </w:r>
    </w:p>
    <w:p w14:paraId="21DBE63E" w14:textId="77777777" w:rsidR="00C45C2D" w:rsidRPr="009951E5" w:rsidRDefault="00B33112" w:rsidP="00C45C2D">
      <w:pPr>
        <w:pStyle w:val="ListParagraph"/>
        <w:numPr>
          <w:ilvl w:val="0"/>
          <w:numId w:val="4"/>
        </w:numPr>
        <w:ind w:left="360"/>
        <w:textAlignment w:val="baseline"/>
        <w:rPr>
          <w:rFonts w:asciiTheme="majorHAnsi" w:eastAsia="Perpetua" w:hAnsiTheme="majorHAnsi" w:cstheme="majorHAnsi"/>
          <w:color w:val="000000"/>
          <w:spacing w:val="-6"/>
        </w:rPr>
      </w:pPr>
      <w:hyperlink r:id="rId37" w:history="1">
        <w:r w:rsidR="002C1522" w:rsidRPr="009951E5">
          <w:rPr>
            <w:rStyle w:val="Hyperlink"/>
            <w:rFonts w:asciiTheme="majorHAnsi" w:hAnsiTheme="majorHAnsi" w:cstheme="majorHAnsi"/>
            <w:spacing w:val="-6"/>
          </w:rPr>
          <w:t>Sở Dịch Vụ Y Tế Xã Hội (Department of Social and Health Services)</w:t>
        </w:r>
      </w:hyperlink>
      <w:r w:rsidR="002C1522" w:rsidRPr="009951E5">
        <w:rPr>
          <w:rFonts w:asciiTheme="majorHAnsi" w:hAnsiTheme="majorHAnsi" w:cstheme="majorHAnsi"/>
          <w:color w:val="000000"/>
          <w:spacing w:val="-6"/>
        </w:rPr>
        <w:t xml:space="preserve"> tại số 877-501-2232 đối với Medicaid thông thường </w:t>
      </w:r>
    </w:p>
    <w:p w14:paraId="0C1CA853" w14:textId="77777777" w:rsidR="00C45C2D" w:rsidRPr="009951E5" w:rsidRDefault="00B33112" w:rsidP="00C45C2D">
      <w:pPr>
        <w:pStyle w:val="ListParagraph"/>
        <w:numPr>
          <w:ilvl w:val="0"/>
          <w:numId w:val="4"/>
        </w:numPr>
        <w:ind w:left="360"/>
        <w:textAlignment w:val="baseline"/>
        <w:rPr>
          <w:rFonts w:asciiTheme="majorHAnsi" w:eastAsia="Perpetua" w:hAnsiTheme="majorHAnsi" w:cstheme="majorHAnsi"/>
          <w:color w:val="000000"/>
          <w:spacing w:val="-6"/>
        </w:rPr>
      </w:pPr>
      <w:hyperlink r:id="rId38" w:history="1">
        <w:r w:rsidR="002C1522" w:rsidRPr="009951E5">
          <w:rPr>
            <w:rStyle w:val="Hyperlink"/>
            <w:rFonts w:asciiTheme="majorHAnsi" w:hAnsiTheme="majorHAnsi" w:cstheme="majorHAnsi"/>
            <w:spacing w:val="-6"/>
          </w:rPr>
          <w:t>Trung Tâm Trợ Giúp Tìm Chương Trình Bảo Hiểm Sức Khỏe Washington (Washington Health Plan Finder)</w:t>
        </w:r>
      </w:hyperlink>
      <w:r w:rsidR="002C1522" w:rsidRPr="009951E5">
        <w:rPr>
          <w:rFonts w:asciiTheme="majorHAnsi" w:hAnsiTheme="majorHAnsi" w:cstheme="majorHAnsi"/>
          <w:color w:val="000000"/>
          <w:spacing w:val="-6"/>
        </w:rPr>
        <w:t xml:space="preserve"> tại số 855-923-4633.</w:t>
      </w:r>
    </w:p>
    <w:p w14:paraId="671A82CA" w14:textId="77777777" w:rsidR="00C42381" w:rsidRPr="009951E5" w:rsidRDefault="00C42381" w:rsidP="00C45C2D">
      <w:pPr>
        <w:spacing w:after="200"/>
        <w:rPr>
          <w:rFonts w:asciiTheme="majorHAnsi" w:hAnsiTheme="majorHAnsi" w:cstheme="majorHAnsi"/>
          <w:spacing w:val="-6"/>
        </w:rPr>
      </w:pPr>
    </w:p>
    <w:sectPr w:rsidR="00C42381" w:rsidRPr="009951E5" w:rsidSect="00A11FD9">
      <w:headerReference w:type="default" r:id="rId39"/>
      <w:type w:val="continuous"/>
      <w:pgSz w:w="12240" w:h="15840"/>
      <w:pgMar w:top="90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9977" w14:textId="77777777" w:rsidR="00485F61" w:rsidRDefault="00485F61" w:rsidP="00CE5064">
      <w:r>
        <w:separator/>
      </w:r>
    </w:p>
  </w:endnote>
  <w:endnote w:type="continuationSeparator" w:id="0">
    <w:p w14:paraId="73BDFB4B" w14:textId="77777777" w:rsidR="00485F61" w:rsidRDefault="00485F61" w:rsidP="00CE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905C6" w14:textId="77777777" w:rsidR="00485F61" w:rsidRDefault="00485F61" w:rsidP="00CE5064">
      <w:r>
        <w:separator/>
      </w:r>
    </w:p>
  </w:footnote>
  <w:footnote w:type="continuationSeparator" w:id="0">
    <w:p w14:paraId="43A3E716" w14:textId="77777777" w:rsidR="00485F61" w:rsidRDefault="00485F61" w:rsidP="00CE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5887"/>
      <w:docPartObj>
        <w:docPartGallery w:val="Page Numbers (Top of Page)"/>
        <w:docPartUnique/>
      </w:docPartObj>
    </w:sdtPr>
    <w:sdtEndPr>
      <w:rPr>
        <w:noProof/>
      </w:rPr>
    </w:sdtEndPr>
    <w:sdtContent>
      <w:p w14:paraId="671A82E6" w14:textId="7D355C36" w:rsidR="00C45C2D" w:rsidRDefault="00C45C2D">
        <w:pPr>
          <w:pStyle w:val="Header"/>
          <w:jc w:val="right"/>
        </w:pPr>
        <w:r w:rsidRPr="007F73BA">
          <w:rPr>
            <w:rFonts w:asciiTheme="majorBidi" w:hAnsiTheme="majorBidi" w:cstheme="majorBidi"/>
          </w:rPr>
          <w:fldChar w:fldCharType="begin"/>
        </w:r>
        <w:r w:rsidRPr="007F73BA">
          <w:rPr>
            <w:rFonts w:asciiTheme="majorBidi" w:hAnsiTheme="majorBidi" w:cstheme="majorBidi"/>
          </w:rPr>
          <w:instrText xml:space="preserve"> PAGE   \* MERGEFORMAT </w:instrText>
        </w:r>
        <w:r w:rsidRPr="007F73BA">
          <w:rPr>
            <w:rFonts w:asciiTheme="majorBidi" w:hAnsiTheme="majorBidi" w:cstheme="majorBidi"/>
          </w:rPr>
          <w:fldChar w:fldCharType="separate"/>
        </w:r>
        <w:r w:rsidR="00B33112">
          <w:rPr>
            <w:rFonts w:asciiTheme="majorBidi" w:hAnsiTheme="majorBidi" w:cstheme="majorBidi"/>
            <w:noProof/>
          </w:rPr>
          <w:t>2</w:t>
        </w:r>
        <w:r w:rsidRPr="007F73BA">
          <w:rPr>
            <w:rFonts w:asciiTheme="majorBidi" w:hAnsiTheme="majorBidi" w:cstheme="majorBidi"/>
          </w:rPr>
          <w:fldChar w:fldCharType="end"/>
        </w:r>
      </w:p>
    </w:sdtContent>
  </w:sdt>
  <w:p w14:paraId="671A82E7" w14:textId="77777777" w:rsidR="00C45C2D" w:rsidRDefault="00C45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65511"/>
      <w:docPartObj>
        <w:docPartGallery w:val="Page Numbers (Top of Page)"/>
        <w:docPartUnique/>
      </w:docPartObj>
    </w:sdtPr>
    <w:sdtEndPr>
      <w:rPr>
        <w:noProof/>
      </w:rPr>
    </w:sdtEndPr>
    <w:sdtContent>
      <w:p w14:paraId="1D67519F" w14:textId="6B250034" w:rsidR="00987B59" w:rsidRDefault="00987B59" w:rsidP="00987B59">
        <w:pPr>
          <w:pStyle w:val="Header"/>
          <w:jc w:val="right"/>
        </w:pPr>
        <w:r w:rsidRPr="007F73BA">
          <w:rPr>
            <w:rFonts w:asciiTheme="majorBidi" w:hAnsiTheme="majorBidi" w:cstheme="majorBidi"/>
          </w:rPr>
          <w:fldChar w:fldCharType="begin"/>
        </w:r>
        <w:r w:rsidRPr="007F73BA">
          <w:rPr>
            <w:rFonts w:asciiTheme="majorBidi" w:hAnsiTheme="majorBidi" w:cstheme="majorBidi"/>
          </w:rPr>
          <w:instrText xml:space="preserve"> PAGE   \* MERGEFORMAT </w:instrText>
        </w:r>
        <w:r w:rsidRPr="007F73BA">
          <w:rPr>
            <w:rFonts w:asciiTheme="majorBidi" w:hAnsiTheme="majorBidi" w:cstheme="majorBidi"/>
          </w:rPr>
          <w:fldChar w:fldCharType="separate"/>
        </w:r>
        <w:r w:rsidR="00B33112">
          <w:rPr>
            <w:rFonts w:asciiTheme="majorBidi" w:hAnsiTheme="majorBidi" w:cstheme="majorBidi"/>
            <w:noProof/>
          </w:rPr>
          <w:t>7</w:t>
        </w:r>
        <w:r w:rsidRPr="007F73BA">
          <w:rPr>
            <w:rFonts w:asciiTheme="majorBidi" w:hAnsiTheme="majorBidi" w:cstheme="majorBidi"/>
          </w:rPr>
          <w:fldChar w:fldCharType="end"/>
        </w:r>
      </w:p>
    </w:sdtContent>
  </w:sdt>
  <w:p w14:paraId="7AAE76EC" w14:textId="77777777" w:rsidR="00987B59" w:rsidRDefault="00987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905C" w14:textId="088125A7" w:rsidR="00987B59" w:rsidRDefault="00987B59">
    <w:pPr>
      <w:pStyle w:val="Header"/>
      <w:jc w:val="right"/>
    </w:pPr>
  </w:p>
  <w:p w14:paraId="5582FCB3" w14:textId="77777777" w:rsidR="00987B59" w:rsidRDefault="00987B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71666"/>
      <w:docPartObj>
        <w:docPartGallery w:val="Page Numbers (Top of Page)"/>
        <w:docPartUnique/>
      </w:docPartObj>
    </w:sdtPr>
    <w:sdtEndPr>
      <w:rPr>
        <w:noProof/>
      </w:rPr>
    </w:sdtEndPr>
    <w:sdtContent>
      <w:p w14:paraId="5033A243" w14:textId="74FFF4B5" w:rsidR="00987B59" w:rsidRDefault="00987B59" w:rsidP="00987B59">
        <w:pPr>
          <w:pStyle w:val="Header"/>
          <w:jc w:val="right"/>
        </w:pPr>
        <w:r w:rsidRPr="007F73BA">
          <w:rPr>
            <w:rFonts w:asciiTheme="majorBidi" w:hAnsiTheme="majorBidi" w:cstheme="majorBidi"/>
          </w:rPr>
          <w:fldChar w:fldCharType="begin"/>
        </w:r>
        <w:r w:rsidRPr="007F73BA">
          <w:rPr>
            <w:rFonts w:asciiTheme="majorBidi" w:hAnsiTheme="majorBidi" w:cstheme="majorBidi"/>
          </w:rPr>
          <w:instrText xml:space="preserve"> PAGE   \* MERGEFORMAT </w:instrText>
        </w:r>
        <w:r w:rsidRPr="007F73BA">
          <w:rPr>
            <w:rFonts w:asciiTheme="majorBidi" w:hAnsiTheme="majorBidi" w:cstheme="majorBidi"/>
          </w:rPr>
          <w:fldChar w:fldCharType="separate"/>
        </w:r>
        <w:r w:rsidR="00B33112">
          <w:rPr>
            <w:rFonts w:asciiTheme="majorBidi" w:hAnsiTheme="majorBidi" w:cstheme="majorBidi"/>
            <w:noProof/>
          </w:rPr>
          <w:t>10</w:t>
        </w:r>
        <w:r w:rsidRPr="007F73BA">
          <w:rPr>
            <w:rFonts w:asciiTheme="majorBidi" w:hAnsiTheme="majorBidi" w:cstheme="majorBidi"/>
          </w:rPr>
          <w:fldChar w:fldCharType="end"/>
        </w:r>
      </w:p>
    </w:sdtContent>
  </w:sdt>
  <w:p w14:paraId="673A37E6" w14:textId="77777777" w:rsidR="00987B59" w:rsidRDefault="00987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25E"/>
    <w:multiLevelType w:val="hybridMultilevel"/>
    <w:tmpl w:val="591010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F9D2B34"/>
    <w:multiLevelType w:val="multilevel"/>
    <w:tmpl w:val="258CBE4C"/>
    <w:lvl w:ilvl="0">
      <w:start w:val="1"/>
      <w:numFmt w:val="decimal"/>
      <w:lvlText w:val="%1."/>
      <w:lvlJc w:val="left"/>
      <w:pPr>
        <w:tabs>
          <w:tab w:val="left" w:pos="-576"/>
        </w:tabs>
        <w:ind w:left="0"/>
      </w:pPr>
      <w:rPr>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2361A"/>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BC021F"/>
    <w:multiLevelType w:val="hybridMultilevel"/>
    <w:tmpl w:val="0E7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5689B"/>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1D2F88"/>
    <w:multiLevelType w:val="multilevel"/>
    <w:tmpl w:val="70DE8692"/>
    <w:lvl w:ilvl="0">
      <w:start w:val="1"/>
      <w:numFmt w:val="bullet"/>
      <w:lvlText w:val="·"/>
      <w:lvlJc w:val="left"/>
      <w:pPr>
        <w:tabs>
          <w:tab w:val="left" w:pos="0"/>
        </w:tabs>
        <w:ind w:left="36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D10C3"/>
    <w:multiLevelType w:val="hybridMultilevel"/>
    <w:tmpl w:val="8E3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42456"/>
    <w:multiLevelType w:val="hybridMultilevel"/>
    <w:tmpl w:val="A774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15229"/>
    <w:multiLevelType w:val="multilevel"/>
    <w:tmpl w:val="83B05A4C"/>
    <w:lvl w:ilvl="0">
      <w:start w:val="1"/>
      <w:numFmt w:val="bullet"/>
      <w:lvlText w:val="·"/>
      <w:lvlJc w:val="left"/>
      <w:pPr>
        <w:tabs>
          <w:tab w:val="left" w:pos="144"/>
        </w:tabs>
        <w:ind w:left="720"/>
      </w:pPr>
      <w:rPr>
        <w:rFonts w:ascii="Symbol" w:eastAsia="Symbol" w:hAnsi="Symbol"/>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177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3"/>
  </w:num>
  <w:num w:numId="4">
    <w:abstractNumId w:val="0"/>
  </w:num>
  <w:num w:numId="5">
    <w:abstractNumId w:val="6"/>
  </w:num>
  <w:num w:numId="6">
    <w:abstractNumId w:val="7"/>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forms" w:enforcement="1" w:cryptProviderType="rsaAES" w:cryptAlgorithmClass="hash" w:cryptAlgorithmType="typeAny" w:cryptAlgorithmSid="14" w:cryptSpinCount="100000" w:hash="Ppaj8tkUHN6gocYBr+BH9A2JaV67tyE++9B7eg4Eco9ymbayS9R9vrqg6MmHUwS8nhmbpQCNmbod3GMXiJTiRw==" w:salt="7uf0f93LrLDt7AnDAyZ94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A6"/>
    <w:rsid w:val="000131C0"/>
    <w:rsid w:val="00020A97"/>
    <w:rsid w:val="00023143"/>
    <w:rsid w:val="0002408C"/>
    <w:rsid w:val="00025A40"/>
    <w:rsid w:val="00077B75"/>
    <w:rsid w:val="00082DE4"/>
    <w:rsid w:val="000958F3"/>
    <w:rsid w:val="000B54CE"/>
    <w:rsid w:val="000C22B6"/>
    <w:rsid w:val="000C2D53"/>
    <w:rsid w:val="000D0234"/>
    <w:rsid w:val="000E1DE7"/>
    <w:rsid w:val="000E5C79"/>
    <w:rsid w:val="000F7C41"/>
    <w:rsid w:val="00102B82"/>
    <w:rsid w:val="001064F3"/>
    <w:rsid w:val="00110006"/>
    <w:rsid w:val="00113C7D"/>
    <w:rsid w:val="0012248D"/>
    <w:rsid w:val="0012386D"/>
    <w:rsid w:val="00144A0A"/>
    <w:rsid w:val="0015176F"/>
    <w:rsid w:val="00180AF8"/>
    <w:rsid w:val="00187B0A"/>
    <w:rsid w:val="001917FA"/>
    <w:rsid w:val="001B26CA"/>
    <w:rsid w:val="001C35D3"/>
    <w:rsid w:val="001F0867"/>
    <w:rsid w:val="001F2BAF"/>
    <w:rsid w:val="001F6733"/>
    <w:rsid w:val="00200E03"/>
    <w:rsid w:val="00205337"/>
    <w:rsid w:val="002060E8"/>
    <w:rsid w:val="00216D11"/>
    <w:rsid w:val="00246F96"/>
    <w:rsid w:val="00247230"/>
    <w:rsid w:val="00253DAB"/>
    <w:rsid w:val="00260241"/>
    <w:rsid w:val="00264563"/>
    <w:rsid w:val="002709A3"/>
    <w:rsid w:val="00284EC8"/>
    <w:rsid w:val="00285A26"/>
    <w:rsid w:val="002932DF"/>
    <w:rsid w:val="00294D03"/>
    <w:rsid w:val="002A715B"/>
    <w:rsid w:val="002B4C70"/>
    <w:rsid w:val="002C1522"/>
    <w:rsid w:val="002C487A"/>
    <w:rsid w:val="002D596A"/>
    <w:rsid w:val="002E08F8"/>
    <w:rsid w:val="00317AEA"/>
    <w:rsid w:val="00326798"/>
    <w:rsid w:val="00334C3D"/>
    <w:rsid w:val="00343C51"/>
    <w:rsid w:val="003648A2"/>
    <w:rsid w:val="00373F8C"/>
    <w:rsid w:val="003A3CD0"/>
    <w:rsid w:val="003B39F3"/>
    <w:rsid w:val="003B54F5"/>
    <w:rsid w:val="003C56F0"/>
    <w:rsid w:val="003C77EA"/>
    <w:rsid w:val="003C7FA9"/>
    <w:rsid w:val="003D584C"/>
    <w:rsid w:val="003E6BD4"/>
    <w:rsid w:val="004027BA"/>
    <w:rsid w:val="00421A31"/>
    <w:rsid w:val="00425F4E"/>
    <w:rsid w:val="004406F9"/>
    <w:rsid w:val="00444CF4"/>
    <w:rsid w:val="00457CA9"/>
    <w:rsid w:val="00457EAC"/>
    <w:rsid w:val="0046009D"/>
    <w:rsid w:val="0046050D"/>
    <w:rsid w:val="00471825"/>
    <w:rsid w:val="00473542"/>
    <w:rsid w:val="00473D5A"/>
    <w:rsid w:val="004742E3"/>
    <w:rsid w:val="00474E85"/>
    <w:rsid w:val="00475229"/>
    <w:rsid w:val="00480C5D"/>
    <w:rsid w:val="00485F61"/>
    <w:rsid w:val="00492881"/>
    <w:rsid w:val="004A042A"/>
    <w:rsid w:val="004A7237"/>
    <w:rsid w:val="004B0410"/>
    <w:rsid w:val="004B54A6"/>
    <w:rsid w:val="004C6E43"/>
    <w:rsid w:val="004E24AB"/>
    <w:rsid w:val="00502103"/>
    <w:rsid w:val="00504A2A"/>
    <w:rsid w:val="00505DCD"/>
    <w:rsid w:val="005148D3"/>
    <w:rsid w:val="0051727C"/>
    <w:rsid w:val="005177FB"/>
    <w:rsid w:val="00523B26"/>
    <w:rsid w:val="00527164"/>
    <w:rsid w:val="00542600"/>
    <w:rsid w:val="00552304"/>
    <w:rsid w:val="0056016B"/>
    <w:rsid w:val="0056390A"/>
    <w:rsid w:val="00584651"/>
    <w:rsid w:val="005977C3"/>
    <w:rsid w:val="005B07B9"/>
    <w:rsid w:val="005B5E7E"/>
    <w:rsid w:val="005C6F4F"/>
    <w:rsid w:val="005F1ED3"/>
    <w:rsid w:val="005F35A7"/>
    <w:rsid w:val="005F52FB"/>
    <w:rsid w:val="005F61CF"/>
    <w:rsid w:val="006004F1"/>
    <w:rsid w:val="00606C45"/>
    <w:rsid w:val="0060768E"/>
    <w:rsid w:val="00616F9D"/>
    <w:rsid w:val="00630AF3"/>
    <w:rsid w:val="00631F25"/>
    <w:rsid w:val="006407DB"/>
    <w:rsid w:val="00642440"/>
    <w:rsid w:val="00642B51"/>
    <w:rsid w:val="006858C1"/>
    <w:rsid w:val="006872B4"/>
    <w:rsid w:val="00687B1F"/>
    <w:rsid w:val="006A10C8"/>
    <w:rsid w:val="006A14F4"/>
    <w:rsid w:val="006A1DF2"/>
    <w:rsid w:val="006A71F3"/>
    <w:rsid w:val="006B5F7C"/>
    <w:rsid w:val="006D0282"/>
    <w:rsid w:val="006E49B9"/>
    <w:rsid w:val="007008F1"/>
    <w:rsid w:val="00701143"/>
    <w:rsid w:val="00703B42"/>
    <w:rsid w:val="00711436"/>
    <w:rsid w:val="00711A70"/>
    <w:rsid w:val="00756162"/>
    <w:rsid w:val="00766558"/>
    <w:rsid w:val="007705BD"/>
    <w:rsid w:val="00772053"/>
    <w:rsid w:val="007B03E0"/>
    <w:rsid w:val="007B5101"/>
    <w:rsid w:val="007C223C"/>
    <w:rsid w:val="007D5708"/>
    <w:rsid w:val="007E4E0F"/>
    <w:rsid w:val="007F1C9B"/>
    <w:rsid w:val="007F73BA"/>
    <w:rsid w:val="00802124"/>
    <w:rsid w:val="008160A4"/>
    <w:rsid w:val="0082630F"/>
    <w:rsid w:val="008330A0"/>
    <w:rsid w:val="00871346"/>
    <w:rsid w:val="008A1FE9"/>
    <w:rsid w:val="008B005A"/>
    <w:rsid w:val="008C127C"/>
    <w:rsid w:val="008C4FFB"/>
    <w:rsid w:val="008C69B0"/>
    <w:rsid w:val="008C6C85"/>
    <w:rsid w:val="008E0821"/>
    <w:rsid w:val="00901EE6"/>
    <w:rsid w:val="0090766E"/>
    <w:rsid w:val="00916B0C"/>
    <w:rsid w:val="0092665F"/>
    <w:rsid w:val="00942656"/>
    <w:rsid w:val="009451CD"/>
    <w:rsid w:val="00961CE5"/>
    <w:rsid w:val="00980B90"/>
    <w:rsid w:val="0098738B"/>
    <w:rsid w:val="00987B59"/>
    <w:rsid w:val="00987C55"/>
    <w:rsid w:val="009951E5"/>
    <w:rsid w:val="009A0ABD"/>
    <w:rsid w:val="009B09DE"/>
    <w:rsid w:val="009C6F3F"/>
    <w:rsid w:val="009D2EFB"/>
    <w:rsid w:val="009E12FD"/>
    <w:rsid w:val="00A11FD9"/>
    <w:rsid w:val="00A46315"/>
    <w:rsid w:val="00A477A5"/>
    <w:rsid w:val="00A55EA0"/>
    <w:rsid w:val="00A668B0"/>
    <w:rsid w:val="00A7608A"/>
    <w:rsid w:val="00A82AC3"/>
    <w:rsid w:val="00A878E6"/>
    <w:rsid w:val="00A91D2B"/>
    <w:rsid w:val="00AE5300"/>
    <w:rsid w:val="00AE6987"/>
    <w:rsid w:val="00AE7EDD"/>
    <w:rsid w:val="00AF3EC2"/>
    <w:rsid w:val="00B0259F"/>
    <w:rsid w:val="00B04012"/>
    <w:rsid w:val="00B100C9"/>
    <w:rsid w:val="00B13907"/>
    <w:rsid w:val="00B2405B"/>
    <w:rsid w:val="00B33112"/>
    <w:rsid w:val="00B40561"/>
    <w:rsid w:val="00B54043"/>
    <w:rsid w:val="00B61548"/>
    <w:rsid w:val="00B6433D"/>
    <w:rsid w:val="00B656DB"/>
    <w:rsid w:val="00B67F5B"/>
    <w:rsid w:val="00B8301D"/>
    <w:rsid w:val="00B83AF2"/>
    <w:rsid w:val="00B86876"/>
    <w:rsid w:val="00B9303F"/>
    <w:rsid w:val="00BA5690"/>
    <w:rsid w:val="00BB186C"/>
    <w:rsid w:val="00BB1E4A"/>
    <w:rsid w:val="00BC1F29"/>
    <w:rsid w:val="00BC481E"/>
    <w:rsid w:val="00BD13C1"/>
    <w:rsid w:val="00BE0545"/>
    <w:rsid w:val="00BF5BAB"/>
    <w:rsid w:val="00C00519"/>
    <w:rsid w:val="00C1116F"/>
    <w:rsid w:val="00C31BFF"/>
    <w:rsid w:val="00C41FD0"/>
    <w:rsid w:val="00C42381"/>
    <w:rsid w:val="00C43258"/>
    <w:rsid w:val="00C45C2D"/>
    <w:rsid w:val="00C819CF"/>
    <w:rsid w:val="00C95415"/>
    <w:rsid w:val="00CC1627"/>
    <w:rsid w:val="00CC3E8B"/>
    <w:rsid w:val="00CE5064"/>
    <w:rsid w:val="00CE5FA8"/>
    <w:rsid w:val="00CF03F4"/>
    <w:rsid w:val="00CF0406"/>
    <w:rsid w:val="00CF102D"/>
    <w:rsid w:val="00CF662E"/>
    <w:rsid w:val="00D02E6D"/>
    <w:rsid w:val="00D1240B"/>
    <w:rsid w:val="00D130D3"/>
    <w:rsid w:val="00D15B81"/>
    <w:rsid w:val="00D15DB0"/>
    <w:rsid w:val="00D2112B"/>
    <w:rsid w:val="00D3713A"/>
    <w:rsid w:val="00D379D4"/>
    <w:rsid w:val="00D4252B"/>
    <w:rsid w:val="00D43F2F"/>
    <w:rsid w:val="00D45AA6"/>
    <w:rsid w:val="00D45AE6"/>
    <w:rsid w:val="00D51502"/>
    <w:rsid w:val="00D55FFA"/>
    <w:rsid w:val="00D56446"/>
    <w:rsid w:val="00D6044E"/>
    <w:rsid w:val="00D62E87"/>
    <w:rsid w:val="00D6427C"/>
    <w:rsid w:val="00D803B3"/>
    <w:rsid w:val="00D86E3E"/>
    <w:rsid w:val="00D935EF"/>
    <w:rsid w:val="00D9462D"/>
    <w:rsid w:val="00DA126F"/>
    <w:rsid w:val="00DC2A10"/>
    <w:rsid w:val="00DD3D57"/>
    <w:rsid w:val="00DF23E3"/>
    <w:rsid w:val="00E075D7"/>
    <w:rsid w:val="00E12EFE"/>
    <w:rsid w:val="00E14D92"/>
    <w:rsid w:val="00E20D8D"/>
    <w:rsid w:val="00E226E5"/>
    <w:rsid w:val="00E24F6C"/>
    <w:rsid w:val="00E27B92"/>
    <w:rsid w:val="00E30688"/>
    <w:rsid w:val="00E37DC3"/>
    <w:rsid w:val="00E61B40"/>
    <w:rsid w:val="00E62435"/>
    <w:rsid w:val="00E73ADF"/>
    <w:rsid w:val="00EA5BDA"/>
    <w:rsid w:val="00EB2A58"/>
    <w:rsid w:val="00EB48D8"/>
    <w:rsid w:val="00EB739F"/>
    <w:rsid w:val="00EC0158"/>
    <w:rsid w:val="00EC4D16"/>
    <w:rsid w:val="00EE44BD"/>
    <w:rsid w:val="00EF5FCA"/>
    <w:rsid w:val="00F535A3"/>
    <w:rsid w:val="00F77883"/>
    <w:rsid w:val="00FA4977"/>
    <w:rsid w:val="00FB3C69"/>
    <w:rsid w:val="00FC1C31"/>
    <w:rsid w:val="00FC427E"/>
    <w:rsid w:val="00FD6A22"/>
    <w:rsid w:val="00FF0A2A"/>
    <w:rsid w:val="00FF6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A8188"/>
  <w15:docId w15:val="{61F277E8-8B66-4657-AC66-1052EA52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33"/>
    <w:pPr>
      <w:spacing w:after="0" w:line="240" w:lineRule="auto"/>
    </w:pPr>
    <w:rPr>
      <w:rFonts w:ascii="Arial"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733"/>
    <w:rPr>
      <w:color w:val="0000FF" w:themeColor="hyperlink"/>
      <w:u w:val="single"/>
    </w:rPr>
  </w:style>
  <w:style w:type="paragraph" w:styleId="BalloonText">
    <w:name w:val="Balloon Text"/>
    <w:basedOn w:val="Normal"/>
    <w:link w:val="BalloonTextChar"/>
    <w:uiPriority w:val="99"/>
    <w:semiHidden/>
    <w:unhideWhenUsed/>
    <w:rsid w:val="001F6733"/>
    <w:rPr>
      <w:rFonts w:hAnsi="Tahoma" w:cs="Tahoma"/>
      <w:sz w:val="16"/>
      <w:szCs w:val="16"/>
    </w:rPr>
  </w:style>
  <w:style w:type="character" w:customStyle="1" w:styleId="BalloonTextChar">
    <w:name w:val="Balloon Text Char"/>
    <w:basedOn w:val="DefaultParagraphFont"/>
    <w:link w:val="BalloonText"/>
    <w:uiPriority w:val="99"/>
    <w:semiHidden/>
    <w:rsid w:val="001F6733"/>
    <w:rPr>
      <w:rFonts w:ascii="Arial" w:eastAsia="PMingLiU" w:hAnsi="Tahoma" w:cs="Tahoma"/>
      <w:sz w:val="16"/>
      <w:szCs w:val="16"/>
    </w:rPr>
  </w:style>
  <w:style w:type="table" w:styleId="TableGrid">
    <w:name w:val="Table Grid"/>
    <w:basedOn w:val="TableNormal"/>
    <w:uiPriority w:val="59"/>
    <w:rsid w:val="001F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064"/>
    <w:pPr>
      <w:tabs>
        <w:tab w:val="center" w:pos="4680"/>
        <w:tab w:val="right" w:pos="9360"/>
      </w:tabs>
    </w:pPr>
  </w:style>
  <w:style w:type="character" w:customStyle="1" w:styleId="HeaderChar">
    <w:name w:val="Header Char"/>
    <w:basedOn w:val="DefaultParagraphFont"/>
    <w:link w:val="Header"/>
    <w:uiPriority w:val="99"/>
    <w:rsid w:val="00CE5064"/>
    <w:rPr>
      <w:rFonts w:ascii="Arial" w:eastAsia="PMingLiU" w:hAnsi="Times New Roman" w:cs="Times New Roman"/>
    </w:rPr>
  </w:style>
  <w:style w:type="paragraph" w:styleId="Footer">
    <w:name w:val="footer"/>
    <w:basedOn w:val="Normal"/>
    <w:link w:val="FooterChar"/>
    <w:uiPriority w:val="99"/>
    <w:unhideWhenUsed/>
    <w:rsid w:val="00CE5064"/>
    <w:pPr>
      <w:tabs>
        <w:tab w:val="center" w:pos="4680"/>
        <w:tab w:val="right" w:pos="9360"/>
      </w:tabs>
    </w:pPr>
  </w:style>
  <w:style w:type="character" w:customStyle="1" w:styleId="FooterChar">
    <w:name w:val="Footer Char"/>
    <w:basedOn w:val="DefaultParagraphFont"/>
    <w:link w:val="Footer"/>
    <w:uiPriority w:val="99"/>
    <w:rsid w:val="00CE5064"/>
    <w:rPr>
      <w:rFonts w:ascii="Arial" w:eastAsia="PMingLiU" w:hAnsi="Times New Roman" w:cs="Times New Roman"/>
    </w:rPr>
  </w:style>
  <w:style w:type="character" w:styleId="PlaceholderText">
    <w:name w:val="Placeholder Text"/>
    <w:basedOn w:val="DefaultParagraphFont"/>
    <w:uiPriority w:val="99"/>
    <w:semiHidden/>
    <w:rsid w:val="00CF662E"/>
    <w:rPr>
      <w:color w:val="808080"/>
    </w:rPr>
  </w:style>
  <w:style w:type="paragraph" w:styleId="ListParagraph">
    <w:name w:val="List Paragraph"/>
    <w:basedOn w:val="Normal"/>
    <w:uiPriority w:val="34"/>
    <w:qFormat/>
    <w:rsid w:val="002709A3"/>
    <w:pPr>
      <w:ind w:left="720"/>
      <w:contextualSpacing/>
    </w:pPr>
  </w:style>
  <w:style w:type="character" w:styleId="FollowedHyperlink">
    <w:name w:val="FollowedHyperlink"/>
    <w:basedOn w:val="DefaultParagraphFont"/>
    <w:uiPriority w:val="99"/>
    <w:semiHidden/>
    <w:unhideWhenUsed/>
    <w:rsid w:val="006858C1"/>
    <w:rPr>
      <w:color w:val="800080" w:themeColor="followedHyperlink"/>
      <w:u w:val="single"/>
    </w:rPr>
  </w:style>
  <w:style w:type="character" w:styleId="CommentReference">
    <w:name w:val="annotation reference"/>
    <w:basedOn w:val="DefaultParagraphFont"/>
    <w:uiPriority w:val="99"/>
    <w:semiHidden/>
    <w:unhideWhenUsed/>
    <w:rsid w:val="0060768E"/>
    <w:rPr>
      <w:sz w:val="16"/>
      <w:szCs w:val="16"/>
    </w:rPr>
  </w:style>
  <w:style w:type="paragraph" w:styleId="CommentText">
    <w:name w:val="annotation text"/>
    <w:basedOn w:val="Normal"/>
    <w:link w:val="CommentTextChar"/>
    <w:uiPriority w:val="99"/>
    <w:semiHidden/>
    <w:unhideWhenUsed/>
    <w:rsid w:val="0060768E"/>
    <w:rPr>
      <w:sz w:val="20"/>
      <w:szCs w:val="20"/>
    </w:rPr>
  </w:style>
  <w:style w:type="character" w:customStyle="1" w:styleId="CommentTextChar">
    <w:name w:val="Comment Text Char"/>
    <w:basedOn w:val="DefaultParagraphFont"/>
    <w:link w:val="CommentText"/>
    <w:uiPriority w:val="99"/>
    <w:semiHidden/>
    <w:rsid w:val="0060768E"/>
    <w:rPr>
      <w:rFonts w:ascii="Arial"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768E"/>
    <w:rPr>
      <w:b/>
      <w:bCs/>
    </w:rPr>
  </w:style>
  <w:style w:type="character" w:customStyle="1" w:styleId="CommentSubjectChar">
    <w:name w:val="Comment Subject Char"/>
    <w:basedOn w:val="CommentTextChar"/>
    <w:link w:val="CommentSubject"/>
    <w:uiPriority w:val="99"/>
    <w:semiHidden/>
    <w:rsid w:val="0060768E"/>
    <w:rPr>
      <w:rFonts w:ascii="Arial" w:eastAsia="PMingLiU" w:hAnsi="Times New Roman" w:cs="Times New Roman"/>
      <w:b/>
      <w:bCs/>
      <w:sz w:val="20"/>
      <w:szCs w:val="20"/>
    </w:rPr>
  </w:style>
  <w:style w:type="paragraph" w:styleId="Revision">
    <w:name w:val="Revision"/>
    <w:hidden/>
    <w:uiPriority w:val="99"/>
    <w:semiHidden/>
    <w:rsid w:val="0060768E"/>
    <w:pPr>
      <w:spacing w:after="0" w:line="240" w:lineRule="auto"/>
    </w:pPr>
    <w:rPr>
      <w:rFonts w:ascii="Arial"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LicensesPermitsandCertificates/ProviderCredentialSearch" TargetMode="External"/><Relationship Id="rId18" Type="http://schemas.openxmlformats.org/officeDocument/2006/relationships/hyperlink" Target="http://www.doh.wa.gov/LicensesPermitsandCertificates/FileComplaintAboutProviderorFacility/FacilityComplaintProcess" TargetMode="External"/><Relationship Id="rId26" Type="http://schemas.openxmlformats.org/officeDocument/2006/relationships/hyperlink" Target="http://apps.leg.wa.gov/RCW/default.aspx?cite=18.130"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insurance.wa.gov/complaints-and-fraud/file-a-compla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shs.wa.gov/altsa/home-and-community-services/altsa-contact-information" TargetMode="External"/><Relationship Id="rId25" Type="http://schemas.openxmlformats.org/officeDocument/2006/relationships/hyperlink" Target="http://app.leg.wa.gov/RCW/default.aspx?cite=34.05" TargetMode="External"/><Relationship Id="rId33" Type="http://schemas.openxmlformats.org/officeDocument/2006/relationships/hyperlink" Target="http://app.leg.wa.gov/RCW/default.aspx?cite=18.130.190" TargetMode="External"/><Relationship Id="rId38" Type="http://schemas.openxmlformats.org/officeDocument/2006/relationships/hyperlink" Target="https://www.wahealthplanfinder.org/_content/Homepage.html" TargetMode="External"/><Relationship Id="rId2" Type="http://schemas.openxmlformats.org/officeDocument/2006/relationships/customXml" Target="../customXml/item2.xml"/><Relationship Id="rId16" Type="http://schemas.openxmlformats.org/officeDocument/2006/relationships/hyperlink" Target="mailto:hsqacomplaintintake@doh.wa.gov" TargetMode="External"/><Relationship Id="rId20" Type="http://schemas.openxmlformats.org/officeDocument/2006/relationships/hyperlink" Target="http://apps.leg.wa.gov/wac/default.aspx?cite=246-15-010" TargetMode="External"/><Relationship Id="rId29" Type="http://schemas.openxmlformats.org/officeDocument/2006/relationships/hyperlink" Target="http://app.leg.wa.gov/RCW/default.aspx?cite=42.5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leg.wa.gov/RCW/default.aspx?cite=43.70.075" TargetMode="External"/><Relationship Id="rId32" Type="http://schemas.openxmlformats.org/officeDocument/2006/relationships/hyperlink" Target="http://app.leg.wa.gov/RCW/default.aspx?cite=18.130.180" TargetMode="External"/><Relationship Id="rId37" Type="http://schemas.openxmlformats.org/officeDocument/2006/relationships/hyperlink" Target="https://www.dshs.wa.gov/hel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SQAComplaintIntake@doh.wa.gov" TargetMode="External"/><Relationship Id="rId23" Type="http://schemas.openxmlformats.org/officeDocument/2006/relationships/header" Target="header3.xml"/><Relationship Id="rId28" Type="http://schemas.openxmlformats.org/officeDocument/2006/relationships/hyperlink" Target="https://www.dshs.wa.gov/altsa/residential-care-services/residential-care-services" TargetMode="External"/><Relationship Id="rId36" Type="http://schemas.openxmlformats.org/officeDocument/2006/relationships/hyperlink" Target="http://www.hca.wa.gov/free-or-low-cost-health-care/apple-health-medicaid-coverage" TargetMode="External"/><Relationship Id="rId10" Type="http://schemas.openxmlformats.org/officeDocument/2006/relationships/footnotes" Target="footnotes.xml"/><Relationship Id="rId19" Type="http://schemas.openxmlformats.org/officeDocument/2006/relationships/hyperlink" Target="http://app.leg.wa.gov/RCW/default.aspx?cite=43.70.075" TargetMode="External"/><Relationship Id="rId31" Type="http://schemas.openxmlformats.org/officeDocument/2006/relationships/hyperlink" Target="http://app.leg.wa.gov/RCW/default.aspx?cite=18.130.1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qacomplaintintake@doh.wa.gov" TargetMode="External"/><Relationship Id="rId22" Type="http://schemas.openxmlformats.org/officeDocument/2006/relationships/header" Target="header2.xml"/><Relationship Id="rId27" Type="http://schemas.openxmlformats.org/officeDocument/2006/relationships/hyperlink" Target="http://app.leg.wa.gov/RCW/default.aspx?cite=18.130.160" TargetMode="External"/><Relationship Id="rId30" Type="http://schemas.openxmlformats.org/officeDocument/2006/relationships/hyperlink" Target="mailto:pdrc@doh.wa.gov" TargetMode="External"/><Relationship Id="rId35" Type="http://schemas.openxmlformats.org/officeDocument/2006/relationships/hyperlink" Target="http://www.hc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192345-d07d-40fc-893a-5a40fd456f81">PV25X54MA5AD-20594575-6</_dlc_DocId>
    <_dlc_DocIdUrl xmlns="83192345-d07d-40fc-893a-5a40fd456f81">
      <Url>https://doh.sp.wa.gov/sites/HSQA/pr/OLS/complaint/_layouts/15/DocIdRedir.aspx?ID=PV25X54MA5AD-20594575-6</Url>
      <Description>PV25X54MA5AD-20594575-6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18B5640275F4F99D83B098D385BB0" ma:contentTypeVersion="3" ma:contentTypeDescription="Create a new document." ma:contentTypeScope="" ma:versionID="649f74c95d4e411b936ad2fe380dc56d">
  <xsd:schema xmlns:xsd="http://www.w3.org/2001/XMLSchema" xmlns:xs="http://www.w3.org/2001/XMLSchema" xmlns:p="http://schemas.microsoft.com/office/2006/metadata/properties" xmlns:ns2="83192345-d07d-40fc-893a-5a40fd456f81" targetNamespace="http://schemas.microsoft.com/office/2006/metadata/properties" ma:root="true" ma:fieldsID="01671e9257448f9f1c31666223598de5" ns2:_="">
    <xsd:import namespace="83192345-d07d-40fc-893a-5a40fd456f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92345-d07d-40fc-893a-5a40fd456f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3B3-43EF-4006-B60A-844E38887B8B}">
  <ds:schemaRefs>
    <ds:schemaRef ds:uri="http://schemas.microsoft.com/sharepoint/v3/contenttype/forms"/>
  </ds:schemaRefs>
</ds:datastoreItem>
</file>

<file path=customXml/itemProps2.xml><?xml version="1.0" encoding="utf-8"?>
<ds:datastoreItem xmlns:ds="http://schemas.openxmlformats.org/officeDocument/2006/customXml" ds:itemID="{A1CCBA6D-FC15-43AC-B6FE-EE8B00C51CC3}">
  <ds:schemaRefs>
    <ds:schemaRef ds:uri="http://schemas.microsoft.com/office/2006/metadata/properties"/>
    <ds:schemaRef ds:uri="http://schemas.microsoft.com/office/infopath/2007/PartnerControls"/>
    <ds:schemaRef ds:uri="83192345-d07d-40fc-893a-5a40fd456f81"/>
  </ds:schemaRefs>
</ds:datastoreItem>
</file>

<file path=customXml/itemProps3.xml><?xml version="1.0" encoding="utf-8"?>
<ds:datastoreItem xmlns:ds="http://schemas.openxmlformats.org/officeDocument/2006/customXml" ds:itemID="{AABF998F-6A0F-4F5A-AD03-9591A62E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92345-d07d-40fc-893a-5a40fd456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F5B2F-CDA2-47B2-AEFA-38D7232479C2}">
  <ds:schemaRefs>
    <ds:schemaRef ds:uri="http://schemas.microsoft.com/sharepoint/events"/>
  </ds:schemaRefs>
</ds:datastoreItem>
</file>

<file path=customXml/itemProps5.xml><?xml version="1.0" encoding="utf-8"?>
<ds:datastoreItem xmlns:ds="http://schemas.openxmlformats.org/officeDocument/2006/customXml" ds:itemID="{8C99635B-E5E0-4B47-A44B-0A528D65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York, Brian D  (DOH)</dc:creator>
  <cp:lastModifiedBy>York, Brian D  (DOH)</cp:lastModifiedBy>
  <cp:revision>13</cp:revision>
  <cp:lastPrinted>2017-09-26T18:36:00Z</cp:lastPrinted>
  <dcterms:created xsi:type="dcterms:W3CDTF">2017-09-20T22:33:00Z</dcterms:created>
  <dcterms:modified xsi:type="dcterms:W3CDTF">2019-10-14T20:42:00Z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0x010100FD318B5640275F4F99D83B098D385BB0</vt:lpwstr>
  </property>
  <property fmtid="{D5CDD505-2E9C-101B-9397-08002B2CF9AE}" pid="3" name="_dlc_DocIdItemGuid">
    <vt:lpwstr>6feff306-8254-4e77-a284-ccc9d80fd66c</vt:lpwstr>
  </property>
</Properties>
</file>